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嵌入式冰箱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用途：用以存放需低温保存的药品。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7568D41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1.箱体可以嵌入式安装到墙体中。</w:t>
            </w:r>
          </w:p>
          <w:p w14:paraId="462AA3D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2.可以在极小或不影响影响箱内温度的情况下观察箱内情况。</w:t>
            </w:r>
          </w:p>
          <w:p w14:paraId="258B2D5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3.温度支持自定义设置。</w:t>
            </w:r>
          </w:p>
          <w:p w14:paraId="1FF7CB8F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4.箱体内部具备存放架。</w:t>
            </w:r>
          </w:p>
          <w:p w14:paraId="5EEDF5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5.冷藏箱可根据需要一键关机断电。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5E072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105" w:leftChars="50" w:right="105" w:rightChars="50"/>
              <w:textAlignment w:val="auto"/>
              <w:rPr>
                <w:rFonts w:hint="eastAsia" w:asciiTheme="majorEastAsia" w:hAnsiTheme="majorEastAsia" w:eastAsiaTheme="majorEastAsia" w:cstheme="majorEastAsia"/>
                <w:color w:val="FF0000"/>
                <w:sz w:val="24"/>
                <w:szCs w:val="24"/>
                <w:lang w:eastAsia="zh-CN"/>
              </w:rPr>
            </w:pPr>
            <w:r>
              <w:rPr>
                <w:sz w:val="24"/>
                <w:lang w:val="zh-TW" w:eastAsia="zh-TW"/>
              </w:rPr>
              <w:t>设备正常工作的其他必备功能及附件（列出详细配置清单）</w:t>
            </w:r>
          </w:p>
          <w:p w14:paraId="4142E4F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</w:pPr>
            <w:bookmarkStart w:id="0" w:name="_GoBack"/>
            <w:bookmarkEnd w:id="0"/>
          </w:p>
        </w:tc>
      </w:tr>
    </w:tbl>
    <w:p w14:paraId="4040C9CB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EF5D9DC"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DA5358"/>
    <w:rsid w:val="0C2B768B"/>
    <w:rsid w:val="11D26BCD"/>
    <w:rsid w:val="2C736DD8"/>
    <w:rsid w:val="3F6C1A8A"/>
    <w:rsid w:val="71DA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145</Characters>
  <Lines>0</Lines>
  <Paragraphs>0</Paragraphs>
  <TotalTime>0</TotalTime>
  <ScaleCrop>false</ScaleCrop>
  <LinksUpToDate>false</LinksUpToDate>
  <CharactersWithSpaces>145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2026-04-23T00:25:00Z</dcterms:created>
  <dc:creator>admin</dc:creator>
  <cp:lastModifiedBy>admin</cp:lastModifiedBy>
  <dcterms:modified xsi:type="dcterms:W3CDTF">2026-04-23T06:31:57Z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A988F14BE1F340688FD5FB856726C9C4_11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