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90" w:afterAutospacing="0"/>
        <w:ind w:left="0" w:right="0" w:firstLine="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vertAlign w:val="baseline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vertAlign w:val="baseline"/>
        </w:rPr>
        <w:t>浙大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vertAlign w:val="baseline"/>
          <w:lang w:eastAsia="zh-CN"/>
        </w:rPr>
        <w:t>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vertAlign w:val="baseline"/>
        </w:rPr>
        <w:t>院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vertAlign w:val="baseline"/>
          <w:lang w:eastAsia="zh-CN"/>
        </w:rPr>
        <w:t>耗材试剂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vertAlign w:val="baseline"/>
        </w:rPr>
        <w:t>市场调研公告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90" w:afterAutospacing="0"/>
        <w:ind w:left="0" w:right="0" w:firstLine="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2"/>
          <w:szCs w:val="22"/>
          <w:vertAlign w:val="baseline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2"/>
          <w:szCs w:val="22"/>
          <w:vertAlign w:val="baseline"/>
          <w:lang w:eastAsia="zh-CN"/>
        </w:rPr>
        <w:t>（编号：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2"/>
          <w:szCs w:val="22"/>
          <w:vertAlign w:val="baseline"/>
          <w:lang w:val="en-US" w:eastAsia="zh-CN"/>
        </w:rPr>
        <w:t>CGZX-QX-DY 20260731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2"/>
          <w:szCs w:val="22"/>
          <w:vertAlign w:val="baseline"/>
          <w:lang w:eastAsia="zh-CN"/>
        </w:rPr>
        <w:t>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textAlignment w:val="baseline"/>
        <w:rPr>
          <w:sz w:val="27"/>
          <w:szCs w:val="27"/>
        </w:rPr>
      </w:pPr>
      <w:r>
        <w:rPr>
          <w:rFonts w:ascii="华文楷体" w:hAnsi="华文楷体" w:eastAsia="华文楷体" w:cs="华文楷体"/>
          <w:sz w:val="24"/>
          <w:szCs w:val="24"/>
          <w:vertAlign w:val="baseline"/>
        </w:rPr>
        <w:t>为了完善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  <w:t>器械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项目的采购需求，提高采购质量，我院将对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  <w:t>该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项目进行市场调研，欢迎有意向的供应商积极报名参与。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textAlignment w:val="baseline"/>
        <w:rPr>
          <w:sz w:val="27"/>
          <w:szCs w:val="27"/>
        </w:rPr>
      </w:pPr>
      <w:r>
        <w:rPr>
          <w:rStyle w:val="7"/>
          <w:rFonts w:hint="eastAsia" w:ascii="华文楷体" w:hAnsi="华文楷体" w:eastAsia="华文楷体" w:cs="华文楷体"/>
          <w:sz w:val="24"/>
          <w:szCs w:val="24"/>
          <w:vertAlign w:val="baseline"/>
        </w:rPr>
        <w:t>一、项目基本情况</w:t>
      </w:r>
    </w:p>
    <w:tbl>
      <w:tblPr>
        <w:tblStyle w:val="5"/>
        <w:tblW w:w="78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8"/>
        <w:gridCol w:w="1299"/>
        <w:gridCol w:w="58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kern w:val="0"/>
                <w:sz w:val="27"/>
                <w:szCs w:val="27"/>
                <w:lang w:val="en-US" w:eastAsia="zh-CN" w:bidi="ar"/>
              </w:rPr>
            </w:pPr>
            <w:r>
              <w:rPr>
                <w:rStyle w:val="7"/>
                <w:rFonts w:hint="eastAsia" w:ascii="华文楷体" w:hAnsi="华文楷体" w:eastAsia="华文楷体" w:cs="华文楷体"/>
                <w:sz w:val="24"/>
                <w:szCs w:val="24"/>
                <w:vertAlign w:val="baseline"/>
              </w:rPr>
              <w:t>序号</w:t>
            </w:r>
          </w:p>
        </w:tc>
        <w:tc>
          <w:tcPr>
            <w:tcW w:w="129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  <w:rPr>
                <w:rStyle w:val="7"/>
                <w:rFonts w:hint="default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类别</w:t>
            </w:r>
          </w:p>
        </w:tc>
        <w:tc>
          <w:tcPr>
            <w:tcW w:w="5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rStyle w:val="7"/>
                <w:rFonts w:hint="eastAsia" w:ascii="华文楷体" w:hAnsi="华文楷体" w:eastAsia="华文楷体" w:cs="华文楷体"/>
                <w:sz w:val="24"/>
                <w:szCs w:val="24"/>
                <w:vertAlign w:val="baseline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baseline"/>
              <w:rPr>
                <w:rFonts w:hint="eastAsia" w:ascii="华文楷体" w:hAnsi="华文楷体" w:eastAsia="华文楷体" w:cs="华文楷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right="0"/>
              <w:jc w:val="center"/>
              <w:textAlignment w:val="baseline"/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器械</w:t>
            </w:r>
          </w:p>
        </w:tc>
        <w:tc>
          <w:tcPr>
            <w:tcW w:w="5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right="0"/>
              <w:jc w:val="center"/>
              <w:textAlignment w:val="baseline"/>
              <w:rPr>
                <w:rFonts w:hint="default" w:ascii="华文楷体" w:hAnsi="华文楷体" w:eastAsia="华文楷体" w:cs="华文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da Vinci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Xi 内窥镜手术控制系统配套手术器械。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textAlignment w:val="baseline"/>
        <w:rPr>
          <w:rFonts w:hint="eastAsia" w:eastAsia="华文楷体"/>
          <w:sz w:val="27"/>
          <w:szCs w:val="27"/>
          <w:lang w:eastAsia="zh-CN"/>
        </w:rPr>
      </w:pPr>
      <w:r>
        <w:rPr>
          <w:rStyle w:val="7"/>
          <w:rFonts w:hint="eastAsia" w:ascii="华文楷体" w:hAnsi="华文楷体" w:eastAsia="华文楷体" w:cs="华文楷体"/>
          <w:sz w:val="24"/>
          <w:szCs w:val="24"/>
          <w:vertAlign w:val="baseline"/>
        </w:rPr>
        <w:t>二、报名时间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textAlignment w:val="baseline"/>
        <w:rPr>
          <w:rFonts w:hint="default" w:ascii="华文楷体" w:hAnsi="华文楷体" w:eastAsia="华文楷体" w:cs="华文楷体"/>
          <w:sz w:val="24"/>
          <w:szCs w:val="24"/>
          <w:vertAlign w:val="baseline"/>
          <w:lang w:val="en-US"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报名时间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  <w:t>：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202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6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7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31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日至202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6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8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7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日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16:00，调研时间拟定于2026年8月10日9:00（如有调整会邮件通知），会议室：湖滨院区1305会议室。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textAlignment w:val="baseline"/>
        <w:rPr>
          <w:sz w:val="27"/>
          <w:szCs w:val="27"/>
        </w:rPr>
      </w:pPr>
      <w:r>
        <w:rPr>
          <w:rStyle w:val="7"/>
          <w:rFonts w:hint="eastAsia" w:ascii="华文楷体" w:hAnsi="华文楷体" w:eastAsia="华文楷体" w:cs="华文楷体"/>
          <w:sz w:val="24"/>
          <w:szCs w:val="24"/>
          <w:vertAlign w:val="baseline"/>
        </w:rPr>
        <w:t>三、报名须知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textAlignment w:val="baseline"/>
        <w:rPr>
          <w:sz w:val="27"/>
          <w:szCs w:val="27"/>
        </w:rPr>
      </w:pP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1.报名材料：根据项目序号对应的附件“报名材料”格式整理并加盖公章。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textAlignment w:val="baseline"/>
        <w:rPr>
          <w:sz w:val="27"/>
          <w:szCs w:val="27"/>
        </w:rPr>
      </w:pP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2.报名方式：采用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  <w:t>邮件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报名的方式，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  <w:t>邮箱：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cgzx_scf@163.com，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上传附件即报名材料（附件的扫描件）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  <w:t>，邮件名称：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“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  <w:t>采购中心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市场调研+项目名称+公司名称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（联系方式）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”。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textAlignment w:val="baseline"/>
        <w:rPr>
          <w:sz w:val="27"/>
          <w:szCs w:val="27"/>
        </w:rPr>
      </w:pPr>
      <w:r>
        <w:rPr>
          <w:rStyle w:val="7"/>
          <w:rFonts w:hint="eastAsia" w:ascii="华文楷体" w:hAnsi="华文楷体" w:eastAsia="华文楷体" w:cs="华文楷体"/>
          <w:color w:val="333333"/>
          <w:sz w:val="24"/>
          <w:szCs w:val="24"/>
          <w:u w:val="none"/>
          <w:vertAlign w:val="baseline"/>
        </w:rPr>
        <w:t>四、备注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textAlignment w:val="baseline"/>
        <w:rPr>
          <w:sz w:val="27"/>
          <w:szCs w:val="27"/>
        </w:rPr>
      </w:pP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所有资料均需加盖供应商单位公章，所递交的资料须保证其真实性、合法性、有效性。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textAlignment w:val="baseline"/>
        <w:rPr>
          <w:sz w:val="27"/>
          <w:szCs w:val="27"/>
        </w:rPr>
      </w:pPr>
      <w:r>
        <w:rPr>
          <w:rStyle w:val="7"/>
          <w:rFonts w:hint="eastAsia" w:ascii="华文楷体" w:hAnsi="华文楷体" w:eastAsia="华文楷体" w:cs="华文楷体"/>
          <w:sz w:val="24"/>
          <w:szCs w:val="24"/>
          <w:vertAlign w:val="baseline"/>
        </w:rPr>
        <w:t>五、咨询时间和联系方式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textAlignment w:val="baseline"/>
        <w:rPr>
          <w:sz w:val="27"/>
          <w:szCs w:val="27"/>
        </w:rPr>
      </w:pP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1.项目咨询时间：202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6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7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31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日至202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6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8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7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日（节假日除外）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textAlignment w:val="baseline"/>
        <w:rPr>
          <w:sz w:val="27"/>
          <w:szCs w:val="27"/>
        </w:rPr>
      </w:pP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上午8:00-12:00、下午1:30-17:00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textAlignment w:val="baseline"/>
        <w:rPr>
          <w:rFonts w:hint="default" w:eastAsia="华文楷体"/>
          <w:sz w:val="27"/>
          <w:szCs w:val="27"/>
          <w:lang w:val="en-US"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2.联系方式：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  <w:t>采购中心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 xml:space="preserve">  0571-8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9991092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textAlignment w:val="baseline"/>
        <w:rPr>
          <w:rFonts w:hint="default" w:eastAsia="华文楷体"/>
          <w:sz w:val="27"/>
          <w:szCs w:val="27"/>
          <w:lang w:val="en-US"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  <w:vertAlign w:val="baseline"/>
        </w:rPr>
        <w:t>3.地址：浙江省杭州市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  <w:t>学士路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1号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textAlignment w:val="baseline"/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textAlignment w:val="baseline"/>
        <w:rPr>
          <w:rFonts w:hint="eastAsia" w:ascii="华文楷体" w:hAnsi="华文楷体" w:eastAsia="华文楷体" w:cs="华文楷体"/>
          <w:b/>
          <w:bCs/>
          <w:sz w:val="24"/>
          <w:szCs w:val="24"/>
          <w:vertAlign w:val="baseline"/>
          <w:lang w:eastAsia="zh-CN"/>
        </w:rPr>
      </w:pPr>
      <w:r>
        <w:rPr>
          <w:rFonts w:hint="eastAsia" w:ascii="华文楷体" w:hAnsi="华文楷体" w:eastAsia="华文楷体" w:cs="华文楷体"/>
          <w:b/>
          <w:bCs/>
          <w:sz w:val="24"/>
          <w:szCs w:val="24"/>
          <w:vertAlign w:val="baseline"/>
          <w:lang w:eastAsia="zh-CN"/>
        </w:rPr>
        <w:t>附件</w:t>
      </w:r>
      <w:r>
        <w:rPr>
          <w:rFonts w:hint="eastAsia" w:ascii="华文楷体" w:hAnsi="华文楷体" w:eastAsia="华文楷体" w:cs="华文楷体"/>
          <w:b/>
          <w:bCs/>
          <w:sz w:val="24"/>
          <w:szCs w:val="24"/>
          <w:vertAlign w:val="baseline"/>
          <w:lang w:val="en-US" w:eastAsia="zh-CN"/>
        </w:rPr>
        <w:t>1</w:t>
      </w:r>
      <w:r>
        <w:rPr>
          <w:rFonts w:hint="eastAsia" w:ascii="华文楷体" w:hAnsi="华文楷体" w:eastAsia="华文楷体" w:cs="华文楷体"/>
          <w:b/>
          <w:bCs/>
          <w:sz w:val="24"/>
          <w:szCs w:val="24"/>
          <w:vertAlign w:val="baseline"/>
          <w:lang w:eastAsia="zh-CN"/>
        </w:rPr>
        <w:t>： 试剂项目报名材料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textAlignment w:val="baseline"/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1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  <w:t>）供应商营业执照副本复印件（复印件加盖单位公章）；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textAlignment w:val="baseline"/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2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  <w:t>）供应商医疗器械生产（经营）许可证副本复印件（复印件加盖单位公章）；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textAlignment w:val="baseline"/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3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  <w:t>）采购产品经销代理授权书；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textAlignment w:val="baseline"/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4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  <w:t>）采购产品医疗器械注册证及注册登记表；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textAlignment w:val="baseline"/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5）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同类业绩证明材料；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textAlignment w:val="baseline"/>
        <w:rPr>
          <w:color w:val="333333"/>
          <w:sz w:val="27"/>
          <w:szCs w:val="27"/>
          <w:u w:val="none"/>
          <w:vertAlign w:val="baseline"/>
        </w:rPr>
      </w:pP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6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eastAsia="zh-CN"/>
        </w:rPr>
        <w:t>）</w:t>
      </w:r>
      <w:r>
        <w:rPr>
          <w:rFonts w:hint="eastAsia" w:ascii="华文楷体" w:hAnsi="华文楷体" w:eastAsia="华文楷体" w:cs="华文楷体"/>
          <w:sz w:val="24"/>
          <w:szCs w:val="24"/>
          <w:vertAlign w:val="baseline"/>
          <w:lang w:val="en-US" w:eastAsia="zh-CN"/>
        </w:rPr>
        <w:t>其他证明材料。</w:t>
      </w:r>
    </w:p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0ZjUxM2JhNGViNmI5YTZkMWM1ZWMxYzA5MDk3MDIifQ=="/>
  </w:docVars>
  <w:rsids>
    <w:rsidRoot w:val="00000000"/>
    <w:rsid w:val="02FE3436"/>
    <w:rsid w:val="03B82065"/>
    <w:rsid w:val="074C62F9"/>
    <w:rsid w:val="10162A2F"/>
    <w:rsid w:val="15391E20"/>
    <w:rsid w:val="1A050C7A"/>
    <w:rsid w:val="1AAC25F1"/>
    <w:rsid w:val="1D001353"/>
    <w:rsid w:val="21BB3E53"/>
    <w:rsid w:val="26394AD9"/>
    <w:rsid w:val="278004E6"/>
    <w:rsid w:val="2C39694E"/>
    <w:rsid w:val="2CB01154"/>
    <w:rsid w:val="2E1725EB"/>
    <w:rsid w:val="305E04F3"/>
    <w:rsid w:val="35A67E5F"/>
    <w:rsid w:val="367E6929"/>
    <w:rsid w:val="389C244B"/>
    <w:rsid w:val="39F71D01"/>
    <w:rsid w:val="3BFC2946"/>
    <w:rsid w:val="3E0B0C1F"/>
    <w:rsid w:val="42FD739A"/>
    <w:rsid w:val="43746A4F"/>
    <w:rsid w:val="4A3050EC"/>
    <w:rsid w:val="4F105473"/>
    <w:rsid w:val="53F455FF"/>
    <w:rsid w:val="542F0190"/>
    <w:rsid w:val="54CD1E2C"/>
    <w:rsid w:val="554270E8"/>
    <w:rsid w:val="586872C9"/>
    <w:rsid w:val="5D5A7D26"/>
    <w:rsid w:val="5F6E1181"/>
    <w:rsid w:val="60DA7DBE"/>
    <w:rsid w:val="61DD7E11"/>
    <w:rsid w:val="6C5555D7"/>
    <w:rsid w:val="6ED14A34"/>
    <w:rsid w:val="6F1005C4"/>
    <w:rsid w:val="71885BAB"/>
    <w:rsid w:val="722569B9"/>
    <w:rsid w:val="72DD5E44"/>
    <w:rsid w:val="72EB64EE"/>
    <w:rsid w:val="782D19AC"/>
    <w:rsid w:val="7E78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863</Words>
  <Characters>980</Characters>
  <Lines>0</Lines>
  <Paragraphs>0</Paragraphs>
  <TotalTime>19</TotalTime>
  <ScaleCrop>false</ScaleCrop>
  <LinksUpToDate>false</LinksUpToDate>
  <CharactersWithSpaces>984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2024-01-05T01:40:00Z</dcterms:created>
  <dc:creator>Administrator</dc:creator>
  <cp:lastModifiedBy>F.f</cp:lastModifiedBy>
  <dcterms:modified xsi:type="dcterms:W3CDTF">2026-07-31T08:18:35Z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1659F489B4454238B54C15B946C3C9AB</vt:lpwstr>
  </property>
</Properties>
</file>