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E74" w:rsidRDefault="004E63F4">
      <w:pPr>
        <w:jc w:val="center"/>
        <w:rPr>
          <w:b/>
          <w:sz w:val="32"/>
          <w:szCs w:val="32"/>
        </w:rPr>
      </w:pPr>
      <w:r>
        <w:rPr>
          <w:rFonts w:hint="eastAsia"/>
          <w:b/>
          <w:sz w:val="32"/>
          <w:szCs w:val="32"/>
        </w:rPr>
        <w:t>浙江大学医学院附属妇产科医院</w:t>
      </w:r>
    </w:p>
    <w:p w:rsidR="00CC6E74" w:rsidRDefault="004E63F4">
      <w:pPr>
        <w:jc w:val="center"/>
        <w:rPr>
          <w:b/>
          <w:sz w:val="32"/>
          <w:szCs w:val="32"/>
        </w:rPr>
      </w:pPr>
      <w:r>
        <w:rPr>
          <w:rFonts w:hint="eastAsia"/>
          <w:b/>
          <w:sz w:val="32"/>
          <w:szCs w:val="32"/>
        </w:rPr>
        <w:t>浙大华家池校区租用房装修改造项目工程</w:t>
      </w:r>
      <w:r w:rsidR="009B6BB7">
        <w:rPr>
          <w:rFonts w:hint="eastAsia"/>
          <w:b/>
          <w:sz w:val="32"/>
          <w:szCs w:val="32"/>
        </w:rPr>
        <w:t>监理</w:t>
      </w:r>
      <w:r>
        <w:rPr>
          <w:rFonts w:hint="eastAsia"/>
          <w:b/>
          <w:sz w:val="32"/>
          <w:szCs w:val="32"/>
        </w:rPr>
        <w:t>单位</w:t>
      </w:r>
    </w:p>
    <w:p w:rsidR="00CC6E74" w:rsidRDefault="004E63F4">
      <w:pPr>
        <w:jc w:val="center"/>
        <w:rPr>
          <w:b/>
          <w:sz w:val="32"/>
          <w:szCs w:val="32"/>
        </w:rPr>
      </w:pPr>
      <w:r>
        <w:rPr>
          <w:rFonts w:hint="eastAsia"/>
          <w:b/>
          <w:sz w:val="32"/>
          <w:szCs w:val="32"/>
        </w:rPr>
        <w:t>比选说明</w:t>
      </w:r>
    </w:p>
    <w:p w:rsidR="00CC6E74" w:rsidRDefault="004E63F4">
      <w:pPr>
        <w:spacing w:line="360" w:lineRule="auto"/>
        <w:ind w:firstLineChars="200" w:firstLine="560"/>
        <w:rPr>
          <w:rFonts w:ascii="Calibri" w:eastAsia="宋体" w:hAnsi="Calibri" w:cs="Times New Roman"/>
          <w:color w:val="FF0000"/>
          <w:sz w:val="28"/>
          <w:szCs w:val="28"/>
        </w:rPr>
      </w:pPr>
      <w:r>
        <w:rPr>
          <w:rFonts w:ascii="Calibri" w:eastAsia="宋体" w:hAnsi="Calibri" w:cs="Times New Roman" w:hint="eastAsia"/>
          <w:sz w:val="28"/>
          <w:szCs w:val="28"/>
        </w:rPr>
        <w:t>本次</w:t>
      </w:r>
      <w:r>
        <w:rPr>
          <w:rFonts w:eastAsia="宋体" w:hint="eastAsia"/>
          <w:sz w:val="28"/>
          <w:szCs w:val="28"/>
        </w:rPr>
        <w:t>比选</w:t>
      </w:r>
      <w:r>
        <w:rPr>
          <w:rFonts w:ascii="Calibri" w:eastAsia="宋体" w:hAnsi="Calibri" w:cs="Times New Roman" w:hint="eastAsia"/>
          <w:sz w:val="28"/>
          <w:szCs w:val="28"/>
        </w:rPr>
        <w:t>项目为浙江大学医学院附属妇产科医院浙大华家池校区租用房装修改造项目，建设规模总建筑面积</w:t>
      </w:r>
      <w:r>
        <w:rPr>
          <w:rFonts w:ascii="Calibri" w:eastAsia="宋体" w:hAnsi="Calibri" w:cs="Times New Roman"/>
          <w:sz w:val="28"/>
          <w:szCs w:val="28"/>
        </w:rPr>
        <w:t>1800</w:t>
      </w:r>
      <w:r>
        <w:rPr>
          <w:rFonts w:ascii="Calibri" w:eastAsia="宋体" w:hAnsi="Calibri" w:cs="Times New Roman" w:hint="eastAsia"/>
          <w:sz w:val="28"/>
          <w:szCs w:val="28"/>
        </w:rPr>
        <w:t>平方米，总投资</w:t>
      </w:r>
      <w:r w:rsidR="008A6021">
        <w:rPr>
          <w:rFonts w:ascii="Calibri" w:eastAsia="宋体" w:hAnsi="Calibri" w:cs="Times New Roman"/>
          <w:sz w:val="28"/>
          <w:szCs w:val="28"/>
        </w:rPr>
        <w:t>750</w:t>
      </w:r>
      <w:r>
        <w:rPr>
          <w:rFonts w:ascii="Calibri" w:eastAsia="宋体" w:hAnsi="Calibri" w:cs="Times New Roman" w:hint="eastAsia"/>
          <w:sz w:val="28"/>
          <w:szCs w:val="28"/>
        </w:rPr>
        <w:t>万元，主要用途为科研实验室。建设地址位于杭州市江干区浙大华家池校区内，计划施工工期</w:t>
      </w:r>
      <w:r w:rsidR="009B6BB7">
        <w:rPr>
          <w:rFonts w:ascii="Calibri" w:eastAsia="宋体" w:hAnsi="Calibri" w:cs="Times New Roman"/>
          <w:sz w:val="28"/>
          <w:szCs w:val="28"/>
        </w:rPr>
        <w:t>5</w:t>
      </w:r>
      <w:r>
        <w:rPr>
          <w:rFonts w:ascii="Calibri" w:eastAsia="宋体" w:hAnsi="Calibri" w:cs="Times New Roman" w:hint="eastAsia"/>
          <w:sz w:val="28"/>
          <w:szCs w:val="28"/>
        </w:rPr>
        <w:t>个月。本次项目为浙江大学医学院附属妇产科医院（采购单位）浙大华家池校区租用房装修改造项目</w:t>
      </w:r>
      <w:r w:rsidR="004709B5" w:rsidRPr="004709B5">
        <w:rPr>
          <w:rFonts w:ascii="Calibri" w:eastAsia="宋体" w:hAnsi="Calibri" w:cs="Times New Roman" w:hint="eastAsia"/>
          <w:b/>
          <w:sz w:val="28"/>
          <w:szCs w:val="28"/>
        </w:rPr>
        <w:t>监理</w:t>
      </w:r>
      <w:r>
        <w:rPr>
          <w:rFonts w:ascii="Calibri" w:eastAsia="宋体" w:hAnsi="Calibri" w:cs="Times New Roman" w:hint="eastAsia"/>
          <w:sz w:val="28"/>
          <w:szCs w:val="28"/>
        </w:rPr>
        <w:t>单位的比选，详细情况如下：</w:t>
      </w:r>
    </w:p>
    <w:p w:rsidR="00CC6E74" w:rsidRDefault="004E63F4">
      <w:pPr>
        <w:spacing w:line="360" w:lineRule="auto"/>
        <w:jc w:val="left"/>
        <w:rPr>
          <w:sz w:val="28"/>
          <w:szCs w:val="28"/>
        </w:rPr>
      </w:pPr>
      <w:r>
        <w:rPr>
          <w:rFonts w:hint="eastAsia"/>
          <w:sz w:val="28"/>
          <w:szCs w:val="28"/>
        </w:rPr>
        <w:t>一、项目内容：</w:t>
      </w:r>
    </w:p>
    <w:p w:rsidR="00CC6E74" w:rsidRPr="00EF58BF" w:rsidRDefault="004E63F4">
      <w:pPr>
        <w:pStyle w:val="aa"/>
        <w:spacing w:line="360" w:lineRule="auto"/>
        <w:ind w:firstLine="560"/>
        <w:jc w:val="left"/>
        <w:rPr>
          <w:color w:val="FF0000"/>
          <w:sz w:val="28"/>
          <w:szCs w:val="28"/>
        </w:rPr>
      </w:pPr>
      <w:r w:rsidRPr="00EF58BF">
        <w:rPr>
          <w:rFonts w:hint="eastAsia"/>
          <w:color w:val="FF0000"/>
          <w:sz w:val="28"/>
          <w:szCs w:val="28"/>
        </w:rPr>
        <w:t>1</w:t>
      </w:r>
      <w:r w:rsidRPr="00EF58BF">
        <w:rPr>
          <w:rFonts w:hint="eastAsia"/>
          <w:color w:val="FF0000"/>
          <w:sz w:val="28"/>
          <w:szCs w:val="28"/>
        </w:rPr>
        <w:t>、</w:t>
      </w:r>
      <w:r w:rsidR="009B6BB7" w:rsidRPr="00EF58BF">
        <w:rPr>
          <w:rFonts w:hint="eastAsia"/>
          <w:color w:val="FF0000"/>
          <w:sz w:val="28"/>
          <w:szCs w:val="28"/>
        </w:rPr>
        <w:t>房屋修缮和室外</w:t>
      </w:r>
      <w:r w:rsidR="007E75F1">
        <w:rPr>
          <w:rFonts w:hint="eastAsia"/>
          <w:color w:val="FF0000"/>
          <w:sz w:val="28"/>
          <w:szCs w:val="28"/>
        </w:rPr>
        <w:t>附属</w:t>
      </w:r>
      <w:r w:rsidR="009B6BB7" w:rsidRPr="00EF58BF">
        <w:rPr>
          <w:rFonts w:hint="eastAsia"/>
          <w:color w:val="FF0000"/>
          <w:sz w:val="28"/>
          <w:szCs w:val="28"/>
        </w:rPr>
        <w:t>工程</w:t>
      </w:r>
      <w:r w:rsidR="00EF58BF">
        <w:rPr>
          <w:rFonts w:hint="eastAsia"/>
          <w:color w:val="FF0000"/>
          <w:sz w:val="28"/>
          <w:szCs w:val="28"/>
        </w:rPr>
        <w:t>标段</w:t>
      </w:r>
      <w:r w:rsidR="009B6BB7" w:rsidRPr="00EF58BF">
        <w:rPr>
          <w:rFonts w:hint="eastAsia"/>
          <w:color w:val="FF0000"/>
          <w:sz w:val="28"/>
          <w:szCs w:val="28"/>
        </w:rPr>
        <w:t>施工全过程监理</w:t>
      </w:r>
      <w:r w:rsidRPr="00EF58BF">
        <w:rPr>
          <w:rFonts w:hint="eastAsia"/>
          <w:color w:val="FF0000"/>
          <w:sz w:val="28"/>
          <w:szCs w:val="28"/>
        </w:rPr>
        <w:t>；</w:t>
      </w:r>
    </w:p>
    <w:p w:rsidR="00CC6E74" w:rsidRPr="00EF58BF" w:rsidRDefault="004E63F4">
      <w:pPr>
        <w:pStyle w:val="aa"/>
        <w:spacing w:line="360" w:lineRule="auto"/>
        <w:ind w:firstLine="560"/>
        <w:jc w:val="left"/>
        <w:rPr>
          <w:color w:val="FF0000"/>
          <w:sz w:val="28"/>
          <w:szCs w:val="28"/>
        </w:rPr>
      </w:pPr>
      <w:r w:rsidRPr="00EF58BF">
        <w:rPr>
          <w:rFonts w:hint="eastAsia"/>
          <w:color w:val="FF0000"/>
          <w:sz w:val="28"/>
          <w:szCs w:val="28"/>
        </w:rPr>
        <w:t>2</w:t>
      </w:r>
      <w:r w:rsidRPr="00EF58BF">
        <w:rPr>
          <w:rFonts w:hint="eastAsia"/>
          <w:color w:val="FF0000"/>
          <w:sz w:val="28"/>
          <w:szCs w:val="28"/>
        </w:rPr>
        <w:t>、</w:t>
      </w:r>
      <w:r w:rsidR="009B6BB7" w:rsidRPr="00EF58BF">
        <w:rPr>
          <w:rFonts w:hint="eastAsia"/>
          <w:color w:val="FF0000"/>
          <w:sz w:val="28"/>
          <w:szCs w:val="28"/>
        </w:rPr>
        <w:t>房屋内部装修改造工程</w:t>
      </w:r>
      <w:r w:rsidR="00EF58BF">
        <w:rPr>
          <w:rFonts w:hint="eastAsia"/>
          <w:color w:val="FF0000"/>
          <w:sz w:val="28"/>
          <w:szCs w:val="28"/>
        </w:rPr>
        <w:t>标段</w:t>
      </w:r>
      <w:r w:rsidR="009B6BB7" w:rsidRPr="00EF58BF">
        <w:rPr>
          <w:rFonts w:hint="eastAsia"/>
          <w:color w:val="FF0000"/>
          <w:sz w:val="28"/>
          <w:szCs w:val="28"/>
        </w:rPr>
        <w:t>施工全过程监理</w:t>
      </w:r>
      <w:r w:rsidRPr="00EF58BF">
        <w:rPr>
          <w:rFonts w:hint="eastAsia"/>
          <w:color w:val="FF0000"/>
          <w:sz w:val="28"/>
          <w:szCs w:val="28"/>
        </w:rPr>
        <w:t>；</w:t>
      </w:r>
    </w:p>
    <w:p w:rsidR="00CC6E74" w:rsidRPr="00EF58BF" w:rsidRDefault="004E63F4">
      <w:pPr>
        <w:pStyle w:val="aa"/>
        <w:spacing w:line="360" w:lineRule="auto"/>
        <w:ind w:firstLine="560"/>
        <w:rPr>
          <w:rFonts w:ascii="宋体" w:hAnsi="宋体"/>
          <w:color w:val="FF0000"/>
          <w:sz w:val="28"/>
          <w:szCs w:val="28"/>
        </w:rPr>
      </w:pPr>
      <w:r>
        <w:rPr>
          <w:rFonts w:ascii="宋体" w:hAnsi="宋体" w:hint="eastAsia"/>
          <w:color w:val="000000"/>
          <w:sz w:val="28"/>
          <w:szCs w:val="28"/>
        </w:rPr>
        <w:t>主要内容包括（但不限于）：本项目范围内文保建筑修缮、土建、钢结构、水、电、暖通、消防、建筑智能化、材料、设备及安装、室内精装修、配电和照明、园林绿化、建（构）筑物等所有项目的全过程</w:t>
      </w:r>
      <w:r w:rsidR="009B6BB7" w:rsidRPr="00EF58BF">
        <w:rPr>
          <w:rFonts w:ascii="宋体" w:hAnsi="宋体" w:hint="eastAsia"/>
          <w:color w:val="FF0000"/>
          <w:sz w:val="28"/>
          <w:szCs w:val="28"/>
        </w:rPr>
        <w:t>施工监理</w:t>
      </w:r>
      <w:r w:rsidRPr="00EF58BF">
        <w:rPr>
          <w:rFonts w:ascii="宋体" w:hAnsi="宋体" w:hint="eastAsia"/>
          <w:color w:val="FF0000"/>
          <w:sz w:val="28"/>
          <w:szCs w:val="28"/>
        </w:rPr>
        <w:t>工作。</w:t>
      </w:r>
    </w:p>
    <w:p w:rsidR="00CC6E74" w:rsidRDefault="004E63F4">
      <w:pPr>
        <w:pStyle w:val="aa"/>
        <w:numPr>
          <w:ilvl w:val="0"/>
          <w:numId w:val="1"/>
        </w:numPr>
        <w:spacing w:line="360" w:lineRule="auto"/>
        <w:ind w:firstLine="560"/>
        <w:rPr>
          <w:rFonts w:ascii="宋体" w:hAnsi="宋体"/>
          <w:color w:val="000000"/>
          <w:sz w:val="28"/>
          <w:szCs w:val="28"/>
        </w:rPr>
      </w:pPr>
      <w:r>
        <w:rPr>
          <w:rFonts w:ascii="宋体" w:hAnsi="宋体" w:hint="eastAsia"/>
          <w:color w:val="000000"/>
          <w:sz w:val="28"/>
          <w:szCs w:val="28"/>
        </w:rPr>
        <w:t>特别说明：</w:t>
      </w:r>
      <w:r w:rsidRPr="00EF58BF">
        <w:rPr>
          <w:rFonts w:ascii="宋体" w:hAnsi="宋体" w:hint="eastAsia"/>
          <w:color w:val="FF0000"/>
          <w:sz w:val="28"/>
          <w:szCs w:val="28"/>
        </w:rPr>
        <w:t>工程项目分两个标段实施，</w:t>
      </w:r>
      <w:r w:rsidR="00EF58BF" w:rsidRPr="00EF58BF">
        <w:rPr>
          <w:rFonts w:ascii="宋体" w:hAnsi="宋体" w:hint="eastAsia"/>
          <w:color w:val="FF0000"/>
          <w:sz w:val="28"/>
          <w:szCs w:val="28"/>
        </w:rPr>
        <w:t>费用</w:t>
      </w:r>
      <w:r w:rsidRPr="00EF58BF">
        <w:rPr>
          <w:rFonts w:ascii="宋体" w:hAnsi="宋体" w:hint="eastAsia"/>
          <w:color w:val="FF0000"/>
          <w:sz w:val="28"/>
          <w:szCs w:val="28"/>
        </w:rPr>
        <w:t>为总价包干。</w:t>
      </w:r>
    </w:p>
    <w:p w:rsidR="00CC6E74" w:rsidRDefault="004E63F4">
      <w:pPr>
        <w:spacing w:line="360" w:lineRule="auto"/>
        <w:jc w:val="left"/>
        <w:rPr>
          <w:sz w:val="28"/>
          <w:szCs w:val="28"/>
        </w:rPr>
      </w:pPr>
      <w:r>
        <w:rPr>
          <w:rFonts w:hint="eastAsia"/>
          <w:sz w:val="28"/>
          <w:szCs w:val="28"/>
        </w:rPr>
        <w:t>二、</w:t>
      </w:r>
      <w:r w:rsidR="007E75F1">
        <w:rPr>
          <w:rFonts w:hint="eastAsia"/>
          <w:sz w:val="28"/>
          <w:szCs w:val="28"/>
        </w:rPr>
        <w:t>监理</w:t>
      </w:r>
      <w:r>
        <w:rPr>
          <w:rFonts w:hint="eastAsia"/>
          <w:sz w:val="28"/>
          <w:szCs w:val="28"/>
        </w:rPr>
        <w:t>单位资格要求：</w:t>
      </w:r>
    </w:p>
    <w:p w:rsidR="00CC6E74" w:rsidRDefault="007E75F1">
      <w:pPr>
        <w:spacing w:line="360" w:lineRule="auto"/>
        <w:ind w:firstLine="420"/>
        <w:jc w:val="left"/>
        <w:rPr>
          <w:sz w:val="28"/>
          <w:szCs w:val="28"/>
        </w:rPr>
      </w:pPr>
      <w:r>
        <w:rPr>
          <w:sz w:val="28"/>
          <w:szCs w:val="28"/>
        </w:rPr>
        <w:t>1</w:t>
      </w:r>
      <w:r w:rsidR="004E63F4">
        <w:rPr>
          <w:rFonts w:hint="eastAsia"/>
          <w:sz w:val="28"/>
          <w:szCs w:val="28"/>
        </w:rPr>
        <w:t>、提供有效的营业执照复印件并加盖公司公章。</w:t>
      </w:r>
    </w:p>
    <w:p w:rsidR="00CC6E74" w:rsidRDefault="007E75F1">
      <w:pPr>
        <w:spacing w:line="360" w:lineRule="auto"/>
        <w:ind w:firstLine="420"/>
        <w:jc w:val="left"/>
        <w:rPr>
          <w:sz w:val="28"/>
          <w:szCs w:val="28"/>
        </w:rPr>
      </w:pPr>
      <w:r>
        <w:rPr>
          <w:sz w:val="28"/>
          <w:szCs w:val="28"/>
        </w:rPr>
        <w:t>2</w:t>
      </w:r>
      <w:r w:rsidR="004E63F4">
        <w:rPr>
          <w:rFonts w:hint="eastAsia"/>
          <w:sz w:val="28"/>
          <w:szCs w:val="28"/>
        </w:rPr>
        <w:t>、近三年内未受过行业处理和相关行政处罚，提供自采购公告发布之日起至公告截止日内任意时间的“信用中国”网站（</w:t>
      </w:r>
      <w:r w:rsidR="004E63F4">
        <w:rPr>
          <w:rFonts w:hint="eastAsia"/>
          <w:sz w:val="28"/>
          <w:szCs w:val="28"/>
        </w:rPr>
        <w:t>www.creditchina.gov.cn</w:t>
      </w:r>
      <w:r w:rsidR="004E63F4">
        <w:rPr>
          <w:rFonts w:hint="eastAsia"/>
          <w:sz w:val="28"/>
          <w:szCs w:val="28"/>
        </w:rPr>
        <w:t>）的响应</w:t>
      </w:r>
      <w:r>
        <w:rPr>
          <w:rFonts w:hint="eastAsia"/>
          <w:sz w:val="28"/>
          <w:szCs w:val="28"/>
        </w:rPr>
        <w:t>投标人</w:t>
      </w:r>
      <w:r w:rsidR="004E63F4">
        <w:rPr>
          <w:rFonts w:hint="eastAsia"/>
          <w:sz w:val="28"/>
          <w:szCs w:val="28"/>
        </w:rPr>
        <w:t>信用查询网页截图。</w:t>
      </w:r>
    </w:p>
    <w:p w:rsidR="00CC6E74" w:rsidRPr="00EF58BF" w:rsidRDefault="007E75F1" w:rsidP="007E75F1">
      <w:pPr>
        <w:spacing w:line="360" w:lineRule="auto"/>
        <w:ind w:firstLine="420"/>
        <w:jc w:val="left"/>
        <w:rPr>
          <w:color w:val="FF0000"/>
          <w:sz w:val="28"/>
          <w:szCs w:val="28"/>
        </w:rPr>
      </w:pPr>
      <w:r>
        <w:rPr>
          <w:color w:val="FF0000"/>
          <w:sz w:val="28"/>
          <w:szCs w:val="28"/>
        </w:rPr>
        <w:t>3</w:t>
      </w:r>
      <w:r w:rsidR="004E63F4" w:rsidRPr="00EF58BF">
        <w:rPr>
          <w:rFonts w:hint="eastAsia"/>
          <w:color w:val="FF0000"/>
          <w:sz w:val="28"/>
          <w:szCs w:val="28"/>
        </w:rPr>
        <w:t>、提供</w:t>
      </w:r>
      <w:r w:rsidR="00EF58BF" w:rsidRPr="00EF58BF">
        <w:rPr>
          <w:rFonts w:hint="eastAsia"/>
          <w:color w:val="FF0000"/>
          <w:sz w:val="28"/>
          <w:szCs w:val="28"/>
        </w:rPr>
        <w:t>文物保护工程监理乙级</w:t>
      </w:r>
      <w:r w:rsidR="004E63F4" w:rsidRPr="00EF58BF">
        <w:rPr>
          <w:rFonts w:hint="eastAsia"/>
          <w:color w:val="FF0000"/>
          <w:sz w:val="28"/>
          <w:szCs w:val="28"/>
        </w:rPr>
        <w:t>资质</w:t>
      </w:r>
      <w:r w:rsidR="00593111">
        <w:rPr>
          <w:rFonts w:hint="eastAsia"/>
          <w:color w:val="FF0000"/>
          <w:sz w:val="28"/>
          <w:szCs w:val="28"/>
        </w:rPr>
        <w:t>及以上</w:t>
      </w:r>
      <w:r w:rsidR="004E63F4" w:rsidRPr="00EF58BF">
        <w:rPr>
          <w:rFonts w:hint="eastAsia"/>
          <w:color w:val="FF0000"/>
          <w:sz w:val="28"/>
          <w:szCs w:val="28"/>
        </w:rPr>
        <w:t>。</w:t>
      </w:r>
    </w:p>
    <w:p w:rsidR="00CC6E74" w:rsidRDefault="004E63F4">
      <w:pPr>
        <w:spacing w:line="360" w:lineRule="auto"/>
        <w:jc w:val="left"/>
        <w:rPr>
          <w:sz w:val="28"/>
          <w:szCs w:val="28"/>
        </w:rPr>
      </w:pPr>
      <w:r>
        <w:rPr>
          <w:rFonts w:hint="eastAsia"/>
          <w:sz w:val="28"/>
          <w:szCs w:val="28"/>
        </w:rPr>
        <w:t>三、该项目最高报价不得超过</w:t>
      </w:r>
      <w:r>
        <w:rPr>
          <w:rFonts w:hint="eastAsia"/>
          <w:sz w:val="28"/>
          <w:szCs w:val="28"/>
        </w:rPr>
        <w:t>10</w:t>
      </w:r>
      <w:r>
        <w:rPr>
          <w:rFonts w:hint="eastAsia"/>
          <w:sz w:val="28"/>
          <w:szCs w:val="28"/>
        </w:rPr>
        <w:t>万元，超过的报价无效。</w:t>
      </w:r>
    </w:p>
    <w:p w:rsidR="00CC6E74" w:rsidRDefault="004E63F4">
      <w:pPr>
        <w:spacing w:line="360" w:lineRule="auto"/>
        <w:jc w:val="left"/>
        <w:rPr>
          <w:sz w:val="28"/>
          <w:szCs w:val="28"/>
        </w:rPr>
      </w:pPr>
      <w:r>
        <w:rPr>
          <w:rFonts w:hint="eastAsia"/>
          <w:sz w:val="28"/>
          <w:szCs w:val="28"/>
        </w:rPr>
        <w:t>四、选择方式：比选</w:t>
      </w:r>
    </w:p>
    <w:p w:rsidR="00CC6E74" w:rsidRDefault="004E63F4">
      <w:pPr>
        <w:spacing w:line="360" w:lineRule="auto"/>
        <w:jc w:val="left"/>
        <w:rPr>
          <w:sz w:val="28"/>
          <w:szCs w:val="28"/>
        </w:rPr>
      </w:pPr>
      <w:r>
        <w:rPr>
          <w:rFonts w:hint="eastAsia"/>
          <w:sz w:val="28"/>
          <w:szCs w:val="28"/>
        </w:rPr>
        <w:lastRenderedPageBreak/>
        <w:t>五、比价说明：</w:t>
      </w:r>
    </w:p>
    <w:p w:rsidR="00CC6E74" w:rsidRDefault="004E63F4">
      <w:pPr>
        <w:spacing w:line="360" w:lineRule="auto"/>
        <w:ind w:firstLineChars="200" w:firstLine="560"/>
        <w:rPr>
          <w:rFonts w:ascii="Calibri" w:eastAsia="宋体" w:hAnsi="Calibri" w:cs="Times New Roman"/>
          <w:sz w:val="28"/>
          <w:szCs w:val="28"/>
        </w:rPr>
      </w:pPr>
      <w:r>
        <w:rPr>
          <w:rFonts w:hint="eastAsia"/>
          <w:sz w:val="28"/>
          <w:szCs w:val="28"/>
        </w:rPr>
        <w:t>1</w:t>
      </w:r>
      <w:r>
        <w:rPr>
          <w:rFonts w:hint="eastAsia"/>
          <w:sz w:val="28"/>
          <w:szCs w:val="28"/>
        </w:rPr>
        <w:t>、</w:t>
      </w:r>
      <w:r>
        <w:rPr>
          <w:rFonts w:ascii="Calibri" w:eastAsia="宋体" w:hAnsi="Calibri" w:cs="Times New Roman" w:hint="eastAsia"/>
          <w:sz w:val="28"/>
          <w:szCs w:val="28"/>
        </w:rPr>
        <w:t>本次评审采用综合评分法，总分为</w:t>
      </w:r>
      <w:r>
        <w:rPr>
          <w:rFonts w:ascii="Calibri" w:eastAsia="宋体" w:hAnsi="Calibri" w:cs="Times New Roman" w:hint="eastAsia"/>
          <w:sz w:val="28"/>
          <w:szCs w:val="28"/>
        </w:rPr>
        <w:t>100</w:t>
      </w:r>
      <w:r>
        <w:rPr>
          <w:rFonts w:ascii="Calibri" w:eastAsia="宋体" w:hAnsi="Calibri" w:cs="Times New Roman" w:hint="eastAsia"/>
          <w:sz w:val="28"/>
          <w:szCs w:val="28"/>
        </w:rPr>
        <w:t>分，其中价格分</w:t>
      </w:r>
      <w:r w:rsidR="007E75F1">
        <w:rPr>
          <w:rFonts w:ascii="Calibri" w:eastAsia="宋体" w:hAnsi="Calibri" w:cs="Times New Roman"/>
          <w:sz w:val="28"/>
          <w:szCs w:val="28"/>
        </w:rPr>
        <w:t>30</w:t>
      </w:r>
      <w:r>
        <w:rPr>
          <w:rFonts w:ascii="Calibri" w:eastAsia="宋体" w:hAnsi="Calibri" w:cs="Times New Roman" w:hint="eastAsia"/>
          <w:sz w:val="28"/>
          <w:szCs w:val="28"/>
        </w:rPr>
        <w:t>分、资信和技术分</w:t>
      </w:r>
      <w:r w:rsidR="007E75F1">
        <w:rPr>
          <w:rFonts w:ascii="Calibri" w:eastAsia="宋体" w:hAnsi="Calibri" w:cs="Times New Roman"/>
          <w:sz w:val="28"/>
          <w:szCs w:val="28"/>
        </w:rPr>
        <w:t>70</w:t>
      </w:r>
      <w:r>
        <w:rPr>
          <w:rFonts w:ascii="Calibri" w:eastAsia="宋体" w:hAnsi="Calibri" w:cs="Times New Roman" w:hint="eastAsia"/>
          <w:sz w:val="28"/>
          <w:szCs w:val="28"/>
        </w:rPr>
        <w:t>分，总分最高者成交。</w:t>
      </w:r>
    </w:p>
    <w:p w:rsidR="00CC6E74" w:rsidRDefault="004E63F4" w:rsidP="007E75F1">
      <w:pPr>
        <w:spacing w:line="360" w:lineRule="auto"/>
        <w:ind w:left="560"/>
        <w:rPr>
          <w:rFonts w:ascii="Calibri" w:eastAsia="宋体" w:hAnsi="Calibri" w:cs="Times New Roman"/>
          <w:sz w:val="28"/>
          <w:szCs w:val="28"/>
        </w:rPr>
      </w:pPr>
      <w:r>
        <w:rPr>
          <w:rFonts w:ascii="Calibri" w:eastAsia="宋体" w:hAnsi="Calibri" w:cs="Times New Roman" w:hint="eastAsia"/>
          <w:sz w:val="28"/>
          <w:szCs w:val="28"/>
        </w:rPr>
        <w:t>2</w:t>
      </w:r>
      <w:r w:rsidR="007E75F1">
        <w:rPr>
          <w:rFonts w:ascii="Calibri" w:eastAsia="宋体" w:hAnsi="Calibri" w:cs="Times New Roman" w:hint="eastAsia"/>
          <w:sz w:val="28"/>
          <w:szCs w:val="28"/>
        </w:rPr>
        <w:t>、</w:t>
      </w:r>
      <w:r>
        <w:rPr>
          <w:rFonts w:ascii="Calibri" w:eastAsia="宋体" w:hAnsi="Calibri" w:cs="Times New Roman" w:hint="eastAsia"/>
          <w:sz w:val="28"/>
          <w:szCs w:val="28"/>
        </w:rPr>
        <w:t>比选时间：</w:t>
      </w:r>
      <w:r>
        <w:rPr>
          <w:rFonts w:ascii="Calibri" w:eastAsia="宋体" w:hAnsi="Calibri" w:cs="Times New Roman"/>
          <w:color w:val="FF0000"/>
          <w:sz w:val="28"/>
          <w:szCs w:val="28"/>
        </w:rPr>
        <w:t>2020</w:t>
      </w:r>
      <w:r>
        <w:rPr>
          <w:rFonts w:ascii="Calibri" w:eastAsia="宋体" w:hAnsi="Calibri" w:cs="Times New Roman" w:hint="eastAsia"/>
          <w:color w:val="FF0000"/>
          <w:sz w:val="28"/>
          <w:szCs w:val="28"/>
        </w:rPr>
        <w:t>年</w:t>
      </w:r>
      <w:r w:rsidR="00CF7DBD">
        <w:rPr>
          <w:color w:val="FF0000"/>
          <w:sz w:val="28"/>
          <w:szCs w:val="28"/>
        </w:rPr>
        <w:t>7</w:t>
      </w:r>
      <w:r>
        <w:rPr>
          <w:rFonts w:ascii="Calibri" w:eastAsia="宋体" w:hAnsi="Calibri" w:cs="Times New Roman" w:hint="eastAsia"/>
          <w:color w:val="FF0000"/>
          <w:sz w:val="28"/>
          <w:szCs w:val="28"/>
        </w:rPr>
        <w:t>月</w:t>
      </w:r>
      <w:r w:rsidR="009A0CB3">
        <w:rPr>
          <w:rFonts w:eastAsia="宋体"/>
          <w:color w:val="FF0000"/>
          <w:sz w:val="28"/>
          <w:szCs w:val="28"/>
        </w:rPr>
        <w:t>10</w:t>
      </w:r>
      <w:r>
        <w:rPr>
          <w:rFonts w:ascii="Calibri" w:eastAsia="宋体" w:hAnsi="Calibri" w:cs="Times New Roman" w:hint="eastAsia"/>
          <w:color w:val="FF0000"/>
          <w:sz w:val="28"/>
          <w:szCs w:val="28"/>
        </w:rPr>
        <w:t>日</w:t>
      </w:r>
      <w:r w:rsidR="009A0CB3">
        <w:rPr>
          <w:rFonts w:ascii="Calibri" w:eastAsia="宋体" w:hAnsi="Calibri" w:cs="Times New Roman"/>
          <w:color w:val="FF0000"/>
          <w:sz w:val="28"/>
          <w:szCs w:val="28"/>
        </w:rPr>
        <w:t>14</w:t>
      </w:r>
      <w:r>
        <w:rPr>
          <w:rFonts w:ascii="Calibri" w:eastAsia="宋体" w:hAnsi="Calibri" w:cs="Times New Roman" w:hint="eastAsia"/>
          <w:color w:val="FF0000"/>
          <w:sz w:val="28"/>
          <w:szCs w:val="28"/>
        </w:rPr>
        <w:t>：</w:t>
      </w:r>
      <w:r w:rsidR="00143602">
        <w:rPr>
          <w:rFonts w:ascii="Calibri" w:eastAsia="宋体" w:hAnsi="Calibri" w:cs="Times New Roman"/>
          <w:color w:val="FF0000"/>
          <w:sz w:val="28"/>
          <w:szCs w:val="28"/>
        </w:rPr>
        <w:t>0</w:t>
      </w:r>
      <w:r>
        <w:rPr>
          <w:rFonts w:ascii="Calibri" w:eastAsia="宋体" w:hAnsi="Calibri" w:cs="Times New Roman" w:hint="eastAsia"/>
          <w:color w:val="FF0000"/>
          <w:sz w:val="28"/>
          <w:szCs w:val="28"/>
        </w:rPr>
        <w:t>0</w:t>
      </w:r>
      <w:r>
        <w:rPr>
          <w:rFonts w:ascii="Calibri" w:eastAsia="宋体" w:hAnsi="Calibri" w:cs="Times New Roman" w:hint="eastAsia"/>
          <w:color w:val="FF0000"/>
          <w:sz w:val="28"/>
          <w:szCs w:val="28"/>
        </w:rPr>
        <w:t>时</w:t>
      </w:r>
      <w:r>
        <w:rPr>
          <w:rFonts w:ascii="Calibri" w:eastAsia="宋体" w:hAnsi="Calibri" w:cs="Times New Roman" w:hint="eastAsia"/>
          <w:sz w:val="28"/>
          <w:szCs w:val="28"/>
        </w:rPr>
        <w:t>（北京时间）。</w:t>
      </w:r>
    </w:p>
    <w:p w:rsidR="00CC6E74" w:rsidRDefault="007E75F1">
      <w:pPr>
        <w:spacing w:line="360" w:lineRule="auto"/>
        <w:ind w:firstLineChars="200" w:firstLine="560"/>
        <w:rPr>
          <w:sz w:val="28"/>
          <w:szCs w:val="28"/>
        </w:rPr>
      </w:pPr>
      <w:r>
        <w:rPr>
          <w:rFonts w:ascii="Calibri" w:eastAsia="宋体" w:hAnsi="Calibri" w:cs="Times New Roman"/>
          <w:sz w:val="28"/>
          <w:szCs w:val="28"/>
        </w:rPr>
        <w:t>3</w:t>
      </w:r>
      <w:r w:rsidR="004E63F4">
        <w:rPr>
          <w:rFonts w:ascii="Calibri" w:eastAsia="宋体" w:hAnsi="Calibri" w:cs="Times New Roman" w:hint="eastAsia"/>
          <w:sz w:val="28"/>
          <w:szCs w:val="28"/>
        </w:rPr>
        <w:t>、请于</w:t>
      </w:r>
      <w:r w:rsidR="004E63F4">
        <w:rPr>
          <w:rFonts w:ascii="Calibri" w:eastAsia="宋体" w:hAnsi="Calibri" w:cs="Times New Roman"/>
          <w:color w:val="FF0000"/>
          <w:sz w:val="28"/>
          <w:szCs w:val="28"/>
        </w:rPr>
        <w:t>2020</w:t>
      </w:r>
      <w:r w:rsidR="004E63F4">
        <w:rPr>
          <w:rFonts w:ascii="Calibri" w:eastAsia="宋体" w:hAnsi="Calibri" w:cs="Times New Roman" w:hint="eastAsia"/>
          <w:color w:val="FF0000"/>
          <w:sz w:val="28"/>
          <w:szCs w:val="28"/>
        </w:rPr>
        <w:t>年</w:t>
      </w:r>
      <w:r w:rsidR="00CF7DBD">
        <w:rPr>
          <w:color w:val="FF0000"/>
          <w:sz w:val="28"/>
          <w:szCs w:val="28"/>
        </w:rPr>
        <w:t>7</w:t>
      </w:r>
      <w:r w:rsidR="004E63F4">
        <w:rPr>
          <w:rFonts w:ascii="Calibri" w:eastAsia="宋体" w:hAnsi="Calibri" w:cs="Times New Roman" w:hint="eastAsia"/>
          <w:color w:val="FF0000"/>
          <w:sz w:val="28"/>
          <w:szCs w:val="28"/>
        </w:rPr>
        <w:t>月</w:t>
      </w:r>
      <w:r w:rsidR="009A0CB3">
        <w:rPr>
          <w:rFonts w:eastAsia="宋体"/>
          <w:color w:val="FF0000"/>
          <w:sz w:val="28"/>
          <w:szCs w:val="28"/>
        </w:rPr>
        <w:t>10</w:t>
      </w:r>
      <w:r w:rsidR="004E63F4">
        <w:rPr>
          <w:rFonts w:ascii="Calibri" w:eastAsia="宋体" w:hAnsi="Calibri" w:cs="Times New Roman" w:hint="eastAsia"/>
          <w:color w:val="FF0000"/>
          <w:sz w:val="28"/>
          <w:szCs w:val="28"/>
        </w:rPr>
        <w:t>日</w:t>
      </w:r>
      <w:r w:rsidR="009A0CB3">
        <w:rPr>
          <w:rFonts w:ascii="Calibri" w:eastAsia="宋体" w:hAnsi="Calibri" w:cs="Times New Roman"/>
          <w:color w:val="FF0000"/>
          <w:sz w:val="28"/>
          <w:szCs w:val="28"/>
        </w:rPr>
        <w:t>14</w:t>
      </w:r>
      <w:r w:rsidR="004E63F4">
        <w:rPr>
          <w:rFonts w:ascii="Calibri" w:eastAsia="宋体" w:hAnsi="Calibri" w:cs="Times New Roman" w:hint="eastAsia"/>
          <w:color w:val="FF0000"/>
          <w:sz w:val="28"/>
          <w:szCs w:val="28"/>
        </w:rPr>
        <w:t>：</w:t>
      </w:r>
      <w:r w:rsidR="00143602">
        <w:rPr>
          <w:rFonts w:ascii="Calibri" w:eastAsia="宋体" w:hAnsi="Calibri" w:cs="Times New Roman"/>
          <w:color w:val="FF0000"/>
          <w:sz w:val="28"/>
          <w:szCs w:val="28"/>
        </w:rPr>
        <w:t>0</w:t>
      </w:r>
      <w:r w:rsidR="004E63F4">
        <w:rPr>
          <w:rFonts w:ascii="Calibri" w:eastAsia="宋体" w:hAnsi="Calibri" w:cs="Times New Roman" w:hint="eastAsia"/>
          <w:color w:val="FF0000"/>
          <w:sz w:val="28"/>
          <w:szCs w:val="28"/>
        </w:rPr>
        <w:t>0</w:t>
      </w:r>
      <w:r w:rsidR="004E63F4">
        <w:rPr>
          <w:rFonts w:ascii="Calibri" w:eastAsia="宋体" w:hAnsi="Calibri" w:cs="Times New Roman" w:hint="eastAsia"/>
          <w:sz w:val="28"/>
          <w:szCs w:val="28"/>
        </w:rPr>
        <w:t>（北京时间）（报价单递交截止时间）前将报价单（须盖单位公章）密封交至</w:t>
      </w:r>
      <w:r w:rsidR="004E63F4">
        <w:rPr>
          <w:rFonts w:hint="eastAsia"/>
          <w:sz w:val="28"/>
          <w:szCs w:val="28"/>
        </w:rPr>
        <w:t>浙江大学医学院附属妇产科医院</w:t>
      </w:r>
      <w:r w:rsidR="004E63F4">
        <w:rPr>
          <w:rFonts w:hint="eastAsia"/>
          <w:sz w:val="28"/>
          <w:szCs w:val="28"/>
        </w:rPr>
        <w:t>1</w:t>
      </w:r>
      <w:r w:rsidR="004E63F4">
        <w:rPr>
          <w:rFonts w:hint="eastAsia"/>
          <w:sz w:val="28"/>
          <w:szCs w:val="28"/>
        </w:rPr>
        <w:t>号楼</w:t>
      </w:r>
      <w:r w:rsidR="00CF7DBD">
        <w:rPr>
          <w:sz w:val="28"/>
          <w:szCs w:val="28"/>
        </w:rPr>
        <w:t>1</w:t>
      </w:r>
      <w:r w:rsidR="00143602">
        <w:rPr>
          <w:sz w:val="28"/>
          <w:szCs w:val="28"/>
        </w:rPr>
        <w:t>5</w:t>
      </w:r>
      <w:r w:rsidR="004E63F4">
        <w:rPr>
          <w:rFonts w:hint="eastAsia"/>
          <w:sz w:val="28"/>
          <w:szCs w:val="28"/>
        </w:rPr>
        <w:t>楼会议室</w:t>
      </w:r>
      <w:r w:rsidR="004E63F4">
        <w:rPr>
          <w:rFonts w:ascii="Calibri" w:eastAsia="宋体" w:hAnsi="Calibri" w:cs="Times New Roman" w:hint="eastAsia"/>
          <w:sz w:val="28"/>
          <w:szCs w:val="28"/>
        </w:rPr>
        <w:t>（地址：</w:t>
      </w:r>
      <w:r w:rsidR="004E63F4">
        <w:rPr>
          <w:rFonts w:hint="eastAsia"/>
          <w:sz w:val="28"/>
          <w:szCs w:val="28"/>
        </w:rPr>
        <w:t>杭州市上城区学士路</w:t>
      </w:r>
      <w:r w:rsidR="004E63F4">
        <w:rPr>
          <w:rFonts w:hint="eastAsia"/>
          <w:sz w:val="28"/>
          <w:szCs w:val="28"/>
        </w:rPr>
        <w:t>1</w:t>
      </w:r>
      <w:r w:rsidR="004E63F4">
        <w:rPr>
          <w:rFonts w:hint="eastAsia"/>
          <w:sz w:val="28"/>
          <w:szCs w:val="28"/>
        </w:rPr>
        <w:t>号）。</w:t>
      </w:r>
    </w:p>
    <w:p w:rsidR="00CC6E74" w:rsidRDefault="004E63F4">
      <w:pPr>
        <w:spacing w:line="360" w:lineRule="auto"/>
        <w:jc w:val="left"/>
        <w:rPr>
          <w:rFonts w:hint="eastAsia"/>
          <w:sz w:val="28"/>
          <w:szCs w:val="28"/>
        </w:rPr>
      </w:pPr>
      <w:r>
        <w:rPr>
          <w:rFonts w:hint="eastAsia"/>
          <w:sz w:val="28"/>
          <w:szCs w:val="28"/>
        </w:rPr>
        <w:t>六、联系人：</w:t>
      </w:r>
      <w:r w:rsidR="00EF58BF">
        <w:rPr>
          <w:rFonts w:hint="eastAsia"/>
          <w:sz w:val="28"/>
          <w:szCs w:val="28"/>
        </w:rPr>
        <w:t>徐工</w:t>
      </w:r>
      <w:r>
        <w:rPr>
          <w:rFonts w:hint="eastAsia"/>
          <w:sz w:val="28"/>
          <w:szCs w:val="28"/>
        </w:rPr>
        <w:t xml:space="preserve">  </w:t>
      </w:r>
      <w:r w:rsidR="00EF58BF">
        <w:rPr>
          <w:rFonts w:hint="eastAsia"/>
          <w:sz w:val="28"/>
          <w:szCs w:val="28"/>
        </w:rPr>
        <w:t>电话</w:t>
      </w:r>
      <w:r>
        <w:rPr>
          <w:rFonts w:hint="eastAsia"/>
          <w:sz w:val="28"/>
          <w:szCs w:val="28"/>
        </w:rPr>
        <w:t>：</w:t>
      </w:r>
      <w:r w:rsidR="00EF58BF">
        <w:rPr>
          <w:sz w:val="28"/>
          <w:szCs w:val="28"/>
        </w:rPr>
        <w:t>0571-89991070</w:t>
      </w:r>
      <w:r w:rsidR="009A0CB3">
        <w:rPr>
          <w:rFonts w:hint="eastAsia"/>
          <w:sz w:val="28"/>
          <w:szCs w:val="28"/>
        </w:rPr>
        <w:t xml:space="preserve">  </w:t>
      </w:r>
      <w:r w:rsidR="009A0CB3">
        <w:rPr>
          <w:rFonts w:hint="eastAsia"/>
          <w:sz w:val="28"/>
          <w:szCs w:val="28"/>
        </w:rPr>
        <w:t>邮箱：</w:t>
      </w:r>
      <w:r w:rsidR="009A0CB3">
        <w:rPr>
          <w:rFonts w:hint="eastAsia"/>
          <w:sz w:val="28"/>
          <w:szCs w:val="28"/>
        </w:rPr>
        <w:t>nobleang@163.com</w:t>
      </w:r>
      <w:bookmarkStart w:id="0" w:name="_GoBack"/>
      <w:bookmarkEnd w:id="0"/>
    </w:p>
    <w:p w:rsidR="00CC6E74" w:rsidRDefault="00CC6E74">
      <w:pPr>
        <w:spacing w:line="360" w:lineRule="auto"/>
        <w:rPr>
          <w:rFonts w:ascii="Calibri" w:eastAsia="宋体" w:hAnsi="宋体" w:cs="Times New Roman"/>
          <w:b/>
          <w:sz w:val="28"/>
          <w:szCs w:val="28"/>
        </w:rPr>
      </w:pPr>
    </w:p>
    <w:p w:rsidR="00CC6E74" w:rsidRDefault="00CC6E74">
      <w:pPr>
        <w:spacing w:line="360" w:lineRule="auto"/>
        <w:rPr>
          <w:rFonts w:ascii="Calibri" w:eastAsia="宋体" w:hAnsi="宋体" w:cs="Times New Roman"/>
          <w:b/>
          <w:sz w:val="24"/>
        </w:rPr>
      </w:pPr>
    </w:p>
    <w:p w:rsidR="00CC6E74" w:rsidRDefault="00CC6E74">
      <w:pPr>
        <w:spacing w:line="360" w:lineRule="auto"/>
        <w:rPr>
          <w:rFonts w:ascii="Calibri" w:eastAsia="宋体" w:hAnsi="宋体" w:cs="Times New Roman"/>
          <w:b/>
          <w:sz w:val="24"/>
        </w:rPr>
      </w:pPr>
    </w:p>
    <w:p w:rsidR="00CC6E74" w:rsidRDefault="00CC6E74">
      <w:pPr>
        <w:spacing w:line="360" w:lineRule="auto"/>
        <w:rPr>
          <w:rFonts w:ascii="Calibri" w:eastAsia="宋体" w:hAnsi="宋体" w:cs="Times New Roman"/>
          <w:b/>
          <w:sz w:val="24"/>
        </w:rPr>
      </w:pPr>
    </w:p>
    <w:p w:rsidR="00CC6E74" w:rsidRDefault="00CC6E74">
      <w:pPr>
        <w:spacing w:line="360" w:lineRule="auto"/>
        <w:rPr>
          <w:rFonts w:ascii="Calibri" w:eastAsia="宋体" w:hAnsi="宋体" w:cs="Times New Roman"/>
          <w:b/>
          <w:sz w:val="24"/>
        </w:rPr>
      </w:pPr>
    </w:p>
    <w:p w:rsidR="00CC6E74" w:rsidRDefault="004E63F4">
      <w:pPr>
        <w:jc w:val="right"/>
        <w:rPr>
          <w:rFonts w:ascii="Calibri" w:eastAsia="宋体" w:hAnsi="Calibri" w:cs="Times New Roman"/>
          <w:sz w:val="28"/>
          <w:szCs w:val="28"/>
        </w:rPr>
      </w:pPr>
      <w:r>
        <w:rPr>
          <w:rFonts w:ascii="Calibri" w:eastAsia="宋体" w:hAnsi="Calibri" w:cs="Times New Roman" w:hint="eastAsia"/>
          <w:sz w:val="28"/>
          <w:szCs w:val="28"/>
        </w:rPr>
        <w:t>浙江大学医学院附属妇产科医院</w:t>
      </w:r>
    </w:p>
    <w:p w:rsidR="00CC6E74" w:rsidRDefault="004E63F4">
      <w:pPr>
        <w:jc w:val="right"/>
        <w:rPr>
          <w:rFonts w:ascii="Calibri" w:eastAsia="宋体" w:hAnsi="Calibri" w:cs="Times New Roman"/>
          <w:sz w:val="28"/>
          <w:szCs w:val="28"/>
        </w:rPr>
      </w:pPr>
      <w:r>
        <w:rPr>
          <w:rFonts w:ascii="Calibri" w:eastAsia="宋体" w:hAnsi="Calibri" w:cs="Times New Roman" w:hint="eastAsia"/>
          <w:sz w:val="28"/>
          <w:szCs w:val="28"/>
        </w:rPr>
        <w:t>20</w:t>
      </w:r>
      <w:r>
        <w:rPr>
          <w:rFonts w:ascii="Calibri" w:eastAsia="宋体" w:hAnsi="Calibri" w:cs="Times New Roman"/>
          <w:sz w:val="28"/>
          <w:szCs w:val="28"/>
        </w:rPr>
        <w:t>20</w:t>
      </w:r>
      <w:r>
        <w:rPr>
          <w:rFonts w:ascii="Calibri" w:eastAsia="宋体" w:hAnsi="Calibri" w:cs="Times New Roman" w:hint="eastAsia"/>
          <w:sz w:val="28"/>
          <w:szCs w:val="28"/>
        </w:rPr>
        <w:t>年</w:t>
      </w:r>
      <w:r w:rsidR="00B55E87">
        <w:rPr>
          <w:rFonts w:ascii="Calibri" w:eastAsia="宋体" w:hAnsi="Calibri" w:cs="Times New Roman"/>
          <w:sz w:val="28"/>
          <w:szCs w:val="28"/>
        </w:rPr>
        <w:t>7</w:t>
      </w:r>
      <w:r>
        <w:rPr>
          <w:rFonts w:ascii="Calibri" w:eastAsia="宋体" w:hAnsi="Calibri" w:cs="Times New Roman" w:hint="eastAsia"/>
          <w:sz w:val="28"/>
          <w:szCs w:val="28"/>
        </w:rPr>
        <w:t>月</w:t>
      </w:r>
      <w:r w:rsidR="00B55E87">
        <w:rPr>
          <w:rFonts w:ascii="Calibri" w:eastAsia="宋体" w:hAnsi="Calibri" w:cs="Times New Roman"/>
          <w:sz w:val="28"/>
          <w:szCs w:val="28"/>
        </w:rPr>
        <w:t>7</w:t>
      </w:r>
      <w:r>
        <w:rPr>
          <w:rFonts w:ascii="Calibri" w:eastAsia="宋体" w:hAnsi="Calibri" w:cs="Times New Roman" w:hint="eastAsia"/>
          <w:sz w:val="28"/>
          <w:szCs w:val="28"/>
        </w:rPr>
        <w:t>日</w:t>
      </w:r>
    </w:p>
    <w:p w:rsidR="00CC6E74" w:rsidRDefault="004E63F4">
      <w:pPr>
        <w:widowControl/>
        <w:rPr>
          <w:rFonts w:ascii="Calibri" w:eastAsia="宋体" w:hAnsi="宋体" w:cs="Times New Roman"/>
          <w:b/>
          <w:sz w:val="24"/>
        </w:rPr>
      </w:pPr>
      <w:r>
        <w:rPr>
          <w:rFonts w:ascii="Calibri" w:eastAsia="宋体" w:hAnsi="宋体" w:cs="Times New Roman"/>
          <w:b/>
          <w:sz w:val="24"/>
        </w:rPr>
        <w:br w:type="page"/>
      </w:r>
    </w:p>
    <w:p w:rsidR="00CC6E74" w:rsidRDefault="004E63F4">
      <w:pPr>
        <w:spacing w:line="360" w:lineRule="auto"/>
        <w:rPr>
          <w:rFonts w:ascii="Calibri" w:eastAsia="宋体" w:hAnsi="Calibri" w:cs="Times New Roman"/>
          <w:b/>
          <w:sz w:val="24"/>
        </w:rPr>
      </w:pPr>
      <w:r>
        <w:rPr>
          <w:rFonts w:ascii="Calibri" w:eastAsia="宋体" w:hAnsi="宋体" w:cs="Times New Roman" w:hint="eastAsia"/>
          <w:b/>
          <w:sz w:val="24"/>
        </w:rPr>
        <w:lastRenderedPageBreak/>
        <w:t>附件</w:t>
      </w:r>
      <w:r>
        <w:rPr>
          <w:rFonts w:ascii="Calibri" w:eastAsia="宋体" w:hAnsi="宋体" w:cs="Times New Roman" w:hint="eastAsia"/>
          <w:b/>
          <w:sz w:val="24"/>
        </w:rPr>
        <w:t>1</w:t>
      </w:r>
      <w:r>
        <w:rPr>
          <w:rFonts w:ascii="Calibri" w:eastAsia="宋体" w:hAnsi="宋体" w:cs="Times New Roman" w:hint="eastAsia"/>
          <w:b/>
          <w:sz w:val="24"/>
        </w:rPr>
        <w:t>：</w:t>
      </w:r>
    </w:p>
    <w:p w:rsidR="00CC6E74" w:rsidRDefault="004E63F4">
      <w:pPr>
        <w:jc w:val="left"/>
        <w:rPr>
          <w:rFonts w:ascii="Calibri" w:eastAsia="宋体" w:hAnsi="宋体" w:cs="Times New Roman"/>
          <w:b/>
          <w:sz w:val="28"/>
          <w:szCs w:val="28"/>
        </w:rPr>
      </w:pPr>
      <w:r>
        <w:rPr>
          <w:rFonts w:ascii="Calibri" w:eastAsia="宋体" w:hAnsi="宋体" w:cs="Times New Roman" w:hint="eastAsia"/>
          <w:b/>
          <w:sz w:val="28"/>
          <w:szCs w:val="28"/>
        </w:rPr>
        <w:t>评分细则</w:t>
      </w:r>
    </w:p>
    <w:p w:rsidR="00CC6E74" w:rsidRDefault="004E63F4">
      <w:pPr>
        <w:tabs>
          <w:tab w:val="left" w:pos="735"/>
        </w:tabs>
        <w:adjustRightInd w:val="0"/>
        <w:snapToGrid w:val="0"/>
        <w:spacing w:line="360" w:lineRule="auto"/>
        <w:rPr>
          <w:rFonts w:ascii="宋体" w:eastAsia="宋体" w:hAnsi="宋体" w:cs="宋体"/>
          <w:b/>
          <w:kern w:val="0"/>
          <w:sz w:val="28"/>
          <w:szCs w:val="28"/>
          <w:lang w:val="zh-CN"/>
        </w:rPr>
      </w:pPr>
      <w:r>
        <w:rPr>
          <w:rFonts w:ascii="宋体" w:eastAsia="宋体" w:hAnsi="宋体" w:cs="宋体" w:hint="eastAsia"/>
          <w:b/>
          <w:kern w:val="0"/>
          <w:sz w:val="28"/>
          <w:szCs w:val="28"/>
          <w:lang w:val="zh-CN"/>
        </w:rPr>
        <w:t>1、资信、技术及其他部分评审（满分</w:t>
      </w:r>
      <w:r>
        <w:rPr>
          <w:rFonts w:ascii="宋体" w:eastAsia="宋体" w:hAnsi="宋体" w:cs="宋体" w:hint="eastAsia"/>
          <w:b/>
          <w:kern w:val="0"/>
          <w:sz w:val="28"/>
          <w:szCs w:val="28"/>
        </w:rPr>
        <w:t>7</w:t>
      </w:r>
      <w:r>
        <w:rPr>
          <w:rFonts w:ascii="宋体" w:eastAsia="宋体" w:hAnsi="宋体" w:cs="宋体" w:hint="eastAsia"/>
          <w:b/>
          <w:kern w:val="0"/>
          <w:sz w:val="28"/>
          <w:szCs w:val="28"/>
          <w:lang w:val="zh-CN"/>
        </w:rPr>
        <w:t>0分）</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5534"/>
        <w:gridCol w:w="2672"/>
      </w:tblGrid>
      <w:tr w:rsidR="00CC6E74">
        <w:trPr>
          <w:trHeight w:val="121"/>
          <w:jc w:val="center"/>
        </w:trPr>
        <w:tc>
          <w:tcPr>
            <w:tcW w:w="824" w:type="dxa"/>
            <w:vAlign w:val="center"/>
          </w:tcPr>
          <w:p w:rsidR="00CC6E74" w:rsidRDefault="004E63F4">
            <w:pPr>
              <w:spacing w:line="276" w:lineRule="auto"/>
              <w:ind w:rightChars="-10" w:right="-21"/>
              <w:jc w:val="center"/>
              <w:rPr>
                <w:rFonts w:ascii="宋体" w:eastAsia="宋体" w:hAnsi="宋体" w:cs="Times New Roman"/>
                <w:b/>
                <w:sz w:val="24"/>
              </w:rPr>
            </w:pPr>
            <w:r>
              <w:rPr>
                <w:rFonts w:ascii="宋体" w:eastAsia="宋体" w:hAnsi="宋体" w:cs="Times New Roman" w:hint="eastAsia"/>
                <w:b/>
                <w:sz w:val="24"/>
              </w:rPr>
              <w:t>序号</w:t>
            </w:r>
          </w:p>
        </w:tc>
        <w:tc>
          <w:tcPr>
            <w:tcW w:w="5534" w:type="dxa"/>
            <w:vAlign w:val="center"/>
          </w:tcPr>
          <w:p w:rsidR="00CC6E74" w:rsidRDefault="004E63F4">
            <w:pPr>
              <w:spacing w:line="276" w:lineRule="auto"/>
              <w:ind w:rightChars="-10" w:right="-21"/>
              <w:jc w:val="center"/>
              <w:rPr>
                <w:rFonts w:ascii="宋体" w:eastAsia="宋体" w:hAnsi="宋体" w:cs="Times New Roman"/>
                <w:b/>
                <w:sz w:val="24"/>
              </w:rPr>
            </w:pPr>
            <w:r>
              <w:rPr>
                <w:rFonts w:ascii="宋体" w:eastAsia="宋体" w:hAnsi="宋体" w:cs="Times New Roman" w:hint="eastAsia"/>
                <w:b/>
                <w:sz w:val="24"/>
              </w:rPr>
              <w:t>评分标准及说明</w:t>
            </w:r>
          </w:p>
        </w:tc>
        <w:tc>
          <w:tcPr>
            <w:tcW w:w="2672" w:type="dxa"/>
            <w:vAlign w:val="center"/>
          </w:tcPr>
          <w:p w:rsidR="00CC6E74" w:rsidRDefault="004E63F4">
            <w:pPr>
              <w:spacing w:line="276" w:lineRule="auto"/>
              <w:ind w:rightChars="-10" w:right="-21"/>
              <w:jc w:val="center"/>
              <w:rPr>
                <w:rFonts w:ascii="宋体" w:eastAsia="宋体" w:hAnsi="宋体" w:cs="Times New Roman"/>
                <w:b/>
                <w:sz w:val="24"/>
              </w:rPr>
            </w:pPr>
            <w:r>
              <w:rPr>
                <w:rFonts w:ascii="宋体" w:eastAsia="宋体" w:hAnsi="宋体" w:cs="Times New Roman" w:hint="eastAsia"/>
                <w:b/>
                <w:sz w:val="24"/>
              </w:rPr>
              <w:t>分值</w:t>
            </w:r>
          </w:p>
        </w:tc>
      </w:tr>
      <w:tr w:rsidR="00CC6E74">
        <w:trPr>
          <w:trHeight w:val="121"/>
          <w:jc w:val="center"/>
        </w:trPr>
        <w:tc>
          <w:tcPr>
            <w:tcW w:w="824" w:type="dxa"/>
            <w:vAlign w:val="center"/>
          </w:tcPr>
          <w:p w:rsidR="00CC6E74" w:rsidRDefault="004E63F4">
            <w:pPr>
              <w:spacing w:line="276" w:lineRule="auto"/>
              <w:ind w:rightChars="-10" w:right="-21"/>
              <w:jc w:val="center"/>
              <w:rPr>
                <w:rFonts w:ascii="宋体" w:eastAsia="宋体" w:hAnsi="宋体" w:cs="Times New Roman"/>
                <w:sz w:val="24"/>
              </w:rPr>
            </w:pPr>
            <w:r>
              <w:rPr>
                <w:rFonts w:ascii="宋体" w:eastAsia="宋体" w:hAnsi="宋体" w:cs="Times New Roman" w:hint="eastAsia"/>
                <w:sz w:val="24"/>
              </w:rPr>
              <w:t>1</w:t>
            </w:r>
          </w:p>
        </w:tc>
        <w:tc>
          <w:tcPr>
            <w:tcW w:w="5534" w:type="dxa"/>
            <w:vAlign w:val="center"/>
          </w:tcPr>
          <w:p w:rsidR="00CC6E74" w:rsidRDefault="00EF58BF">
            <w:pPr>
              <w:spacing w:line="276" w:lineRule="auto"/>
              <w:ind w:rightChars="-10" w:right="-21"/>
              <w:rPr>
                <w:rFonts w:ascii="宋体" w:eastAsia="宋体" w:hAnsi="宋体" w:cs="Times New Roman"/>
                <w:sz w:val="24"/>
              </w:rPr>
            </w:pPr>
            <w:r>
              <w:rPr>
                <w:rFonts w:ascii="宋体" w:eastAsia="宋体" w:hAnsi="宋体" w:cs="Times New Roman" w:hint="eastAsia"/>
                <w:sz w:val="24"/>
              </w:rPr>
              <w:t>投标人</w:t>
            </w:r>
            <w:r w:rsidR="004E63F4">
              <w:rPr>
                <w:rFonts w:ascii="宋体" w:eastAsia="宋体" w:hAnsi="宋体" w:cs="Times New Roman" w:hint="eastAsia"/>
                <w:sz w:val="24"/>
              </w:rPr>
              <w:t>社会信誉度，履约服务能力（根据提供的上一年度财务报表、用户评价，由评委会综合评定）</w:t>
            </w:r>
          </w:p>
        </w:tc>
        <w:tc>
          <w:tcPr>
            <w:tcW w:w="2672" w:type="dxa"/>
            <w:vAlign w:val="center"/>
          </w:tcPr>
          <w:p w:rsidR="00CC6E74" w:rsidRDefault="004E63F4">
            <w:pPr>
              <w:adjustRightInd w:val="0"/>
              <w:snapToGrid w:val="0"/>
              <w:spacing w:line="276" w:lineRule="auto"/>
              <w:jc w:val="center"/>
              <w:rPr>
                <w:rFonts w:ascii="宋体" w:eastAsia="宋体" w:hAnsi="宋体" w:cs="Times New Roman"/>
                <w:sz w:val="24"/>
              </w:rPr>
            </w:pPr>
            <w:r>
              <w:rPr>
                <w:rFonts w:ascii="宋体" w:eastAsia="宋体" w:hAnsi="宋体" w:cs="Times New Roman" w:hint="eastAsia"/>
                <w:sz w:val="24"/>
              </w:rPr>
              <w:t>优：9～12分</w:t>
            </w:r>
          </w:p>
          <w:p w:rsidR="00CC6E74" w:rsidRDefault="004E63F4">
            <w:pPr>
              <w:adjustRightInd w:val="0"/>
              <w:snapToGrid w:val="0"/>
              <w:spacing w:line="276" w:lineRule="auto"/>
              <w:jc w:val="center"/>
              <w:rPr>
                <w:rFonts w:ascii="宋体" w:eastAsia="宋体" w:hAnsi="宋体" w:cs="Times New Roman"/>
                <w:sz w:val="24"/>
              </w:rPr>
            </w:pPr>
            <w:r>
              <w:rPr>
                <w:rFonts w:ascii="宋体" w:eastAsia="宋体" w:hAnsi="宋体" w:cs="Times New Roman" w:hint="eastAsia"/>
                <w:sz w:val="24"/>
              </w:rPr>
              <w:t>良：5～8分</w:t>
            </w:r>
          </w:p>
          <w:p w:rsidR="00CC6E74" w:rsidRDefault="004E63F4">
            <w:pPr>
              <w:adjustRightInd w:val="0"/>
              <w:snapToGrid w:val="0"/>
              <w:spacing w:line="276" w:lineRule="auto"/>
              <w:jc w:val="center"/>
              <w:rPr>
                <w:rFonts w:ascii="宋体" w:eastAsia="宋体" w:hAnsi="宋体" w:cs="Times New Roman"/>
                <w:sz w:val="24"/>
              </w:rPr>
            </w:pPr>
            <w:r>
              <w:rPr>
                <w:rFonts w:ascii="宋体" w:eastAsia="宋体" w:hAnsi="宋体" w:cs="Times New Roman" w:hint="eastAsia"/>
                <w:sz w:val="24"/>
              </w:rPr>
              <w:t>一般级以下：0～4分</w:t>
            </w:r>
          </w:p>
        </w:tc>
      </w:tr>
      <w:tr w:rsidR="00CC6E74">
        <w:trPr>
          <w:trHeight w:val="121"/>
          <w:jc w:val="center"/>
        </w:trPr>
        <w:tc>
          <w:tcPr>
            <w:tcW w:w="824" w:type="dxa"/>
            <w:vAlign w:val="center"/>
          </w:tcPr>
          <w:p w:rsidR="00CC6E74" w:rsidRDefault="004E63F4">
            <w:pPr>
              <w:spacing w:line="276" w:lineRule="auto"/>
              <w:ind w:rightChars="-10" w:right="-21"/>
              <w:jc w:val="center"/>
              <w:rPr>
                <w:rFonts w:ascii="宋体" w:eastAsia="宋体" w:hAnsi="宋体" w:cs="Times New Roman"/>
                <w:sz w:val="24"/>
              </w:rPr>
            </w:pPr>
            <w:r>
              <w:rPr>
                <w:rFonts w:ascii="宋体" w:eastAsia="宋体" w:hAnsi="宋体" w:cs="Times New Roman" w:hint="eastAsia"/>
                <w:sz w:val="24"/>
              </w:rPr>
              <w:t>2</w:t>
            </w:r>
          </w:p>
        </w:tc>
        <w:tc>
          <w:tcPr>
            <w:tcW w:w="5534" w:type="dxa"/>
            <w:vAlign w:val="center"/>
          </w:tcPr>
          <w:p w:rsidR="00CC6E74" w:rsidRDefault="004E63F4" w:rsidP="00EF58BF">
            <w:pPr>
              <w:spacing w:line="276" w:lineRule="auto"/>
              <w:ind w:rightChars="-10" w:right="-21"/>
              <w:rPr>
                <w:rFonts w:ascii="宋体" w:eastAsia="宋体" w:hAnsi="宋体" w:cs="Times New Roman"/>
                <w:sz w:val="24"/>
              </w:rPr>
            </w:pPr>
            <w:r>
              <w:rPr>
                <w:rFonts w:ascii="宋体" w:eastAsia="宋体" w:hAnsi="宋体" w:cs="Times New Roman" w:hint="eastAsia"/>
                <w:sz w:val="24"/>
              </w:rPr>
              <w:t>根据</w:t>
            </w:r>
            <w:r w:rsidR="00EF58BF">
              <w:rPr>
                <w:rFonts w:ascii="宋体" w:eastAsia="宋体" w:hAnsi="宋体" w:cs="Times New Roman" w:hint="eastAsia"/>
                <w:sz w:val="24"/>
              </w:rPr>
              <w:t>投标人</w:t>
            </w:r>
            <w:r>
              <w:rPr>
                <w:rFonts w:ascii="宋体" w:eastAsia="宋体" w:hAnsi="宋体" w:cs="Times New Roman" w:hint="eastAsia"/>
                <w:sz w:val="24"/>
              </w:rPr>
              <w:t>自201</w:t>
            </w:r>
            <w:r>
              <w:rPr>
                <w:rFonts w:ascii="宋体" w:eastAsia="宋体" w:hAnsi="宋体" w:cs="Times New Roman"/>
                <w:sz w:val="24"/>
              </w:rPr>
              <w:t>7</w:t>
            </w:r>
            <w:r>
              <w:rPr>
                <w:rFonts w:ascii="宋体" w:eastAsia="宋体" w:hAnsi="宋体" w:cs="Times New Roman" w:hint="eastAsia"/>
                <w:sz w:val="24"/>
              </w:rPr>
              <w:t>年1月1日以来提供的类似项目（</w:t>
            </w:r>
            <w:r w:rsidR="007D5802">
              <w:rPr>
                <w:rFonts w:ascii="宋体" w:eastAsia="宋体" w:hAnsi="宋体" w:cs="Times New Roman" w:hint="eastAsia"/>
                <w:color w:val="FF0000"/>
                <w:sz w:val="24"/>
              </w:rPr>
              <w:t>文物保护工程</w:t>
            </w:r>
            <w:r>
              <w:rPr>
                <w:rFonts w:ascii="宋体" w:eastAsia="宋体" w:hAnsi="宋体" w:cs="Times New Roman" w:hint="eastAsia"/>
                <w:sz w:val="24"/>
              </w:rPr>
              <w:t>）业绩进行评分</w:t>
            </w:r>
            <w:r>
              <w:rPr>
                <w:rFonts w:ascii="Calibri" w:eastAsia="宋体" w:hAnsi="宋体" w:cs="Times New Roman" w:hint="eastAsia"/>
                <w:sz w:val="24"/>
              </w:rPr>
              <w:t>，提供成交通知书或合同复印件（原件备查），每一个业绩得</w:t>
            </w:r>
            <w:r>
              <w:rPr>
                <w:rFonts w:ascii="Calibri" w:eastAsia="宋体" w:hAnsi="宋体" w:cs="Times New Roman" w:hint="eastAsia"/>
                <w:sz w:val="24"/>
              </w:rPr>
              <w:t>2</w:t>
            </w:r>
            <w:r>
              <w:rPr>
                <w:rFonts w:ascii="Calibri" w:eastAsia="宋体" w:hAnsi="宋体" w:cs="Times New Roman" w:hint="eastAsia"/>
                <w:sz w:val="24"/>
              </w:rPr>
              <w:t>分，最高</w:t>
            </w:r>
            <w:r>
              <w:rPr>
                <w:rFonts w:ascii="Calibri" w:eastAsia="宋体" w:hAnsi="宋体" w:cs="Times New Roman" w:hint="eastAsia"/>
                <w:sz w:val="24"/>
              </w:rPr>
              <w:t>12</w:t>
            </w:r>
            <w:r>
              <w:rPr>
                <w:rFonts w:ascii="Calibri" w:eastAsia="宋体" w:hAnsi="宋体" w:cs="Times New Roman" w:hint="eastAsia"/>
                <w:sz w:val="24"/>
              </w:rPr>
              <w:t>分；</w:t>
            </w:r>
          </w:p>
        </w:tc>
        <w:tc>
          <w:tcPr>
            <w:tcW w:w="2672" w:type="dxa"/>
            <w:vAlign w:val="center"/>
          </w:tcPr>
          <w:p w:rsidR="00CC6E74" w:rsidRDefault="004E63F4">
            <w:pPr>
              <w:spacing w:line="276" w:lineRule="auto"/>
              <w:ind w:rightChars="-10" w:right="-21"/>
              <w:jc w:val="center"/>
              <w:rPr>
                <w:rFonts w:ascii="宋体" w:eastAsia="宋体" w:hAnsi="宋体" w:cs="Times New Roman"/>
                <w:sz w:val="24"/>
              </w:rPr>
            </w:pPr>
            <w:r>
              <w:rPr>
                <w:rFonts w:ascii="宋体" w:eastAsia="宋体" w:hAnsi="宋体" w:cs="Times New Roman" w:hint="eastAsia"/>
                <w:sz w:val="24"/>
              </w:rPr>
              <w:t>0～12分</w:t>
            </w:r>
          </w:p>
        </w:tc>
      </w:tr>
      <w:tr w:rsidR="00CC6E74">
        <w:trPr>
          <w:trHeight w:val="121"/>
          <w:jc w:val="center"/>
        </w:trPr>
        <w:tc>
          <w:tcPr>
            <w:tcW w:w="824" w:type="dxa"/>
            <w:vAlign w:val="center"/>
          </w:tcPr>
          <w:p w:rsidR="00CC6E74" w:rsidRDefault="004E63F4">
            <w:pPr>
              <w:spacing w:line="276" w:lineRule="auto"/>
              <w:ind w:rightChars="-10" w:right="-21"/>
              <w:jc w:val="center"/>
              <w:rPr>
                <w:rFonts w:ascii="宋体" w:eastAsia="宋体" w:hAnsi="宋体" w:cs="Times New Roman"/>
                <w:sz w:val="24"/>
              </w:rPr>
            </w:pPr>
            <w:r>
              <w:rPr>
                <w:rFonts w:ascii="宋体" w:eastAsia="宋体" w:hAnsi="宋体" w:cs="Times New Roman" w:hint="eastAsia"/>
                <w:sz w:val="24"/>
              </w:rPr>
              <w:t>3</w:t>
            </w:r>
          </w:p>
        </w:tc>
        <w:tc>
          <w:tcPr>
            <w:tcW w:w="5534" w:type="dxa"/>
            <w:vAlign w:val="center"/>
          </w:tcPr>
          <w:p w:rsidR="00CC6E74" w:rsidRDefault="004E63F4">
            <w:pPr>
              <w:spacing w:line="276" w:lineRule="auto"/>
              <w:ind w:rightChars="-10" w:right="-21"/>
              <w:rPr>
                <w:rFonts w:ascii="宋体" w:eastAsia="宋体" w:hAnsi="宋体" w:cs="Times New Roman"/>
                <w:sz w:val="24"/>
              </w:rPr>
            </w:pPr>
            <w:r>
              <w:rPr>
                <w:rFonts w:ascii="宋体" w:eastAsia="宋体" w:hAnsi="宋体" w:cs="Times New Roman" w:hint="eastAsia"/>
                <w:sz w:val="24"/>
              </w:rPr>
              <w:t>完成本次工作内容计划方案的针对性、合理性及全面性，由评委会综合评定。</w:t>
            </w:r>
          </w:p>
        </w:tc>
        <w:tc>
          <w:tcPr>
            <w:tcW w:w="2672" w:type="dxa"/>
            <w:vAlign w:val="center"/>
          </w:tcPr>
          <w:p w:rsidR="00CC6E74" w:rsidRDefault="004E63F4">
            <w:pPr>
              <w:adjustRightInd w:val="0"/>
              <w:snapToGrid w:val="0"/>
              <w:spacing w:line="276" w:lineRule="auto"/>
              <w:jc w:val="center"/>
              <w:rPr>
                <w:rFonts w:ascii="宋体" w:eastAsia="宋体" w:hAnsi="宋体" w:cs="Times New Roman"/>
                <w:sz w:val="24"/>
              </w:rPr>
            </w:pPr>
            <w:r>
              <w:rPr>
                <w:rFonts w:ascii="宋体" w:eastAsia="宋体" w:hAnsi="宋体" w:cs="Times New Roman" w:hint="eastAsia"/>
                <w:sz w:val="24"/>
              </w:rPr>
              <w:t>优秀：10～12分</w:t>
            </w:r>
          </w:p>
          <w:p w:rsidR="00CC6E74" w:rsidRDefault="004E63F4">
            <w:pPr>
              <w:adjustRightInd w:val="0"/>
              <w:snapToGrid w:val="0"/>
              <w:spacing w:line="276" w:lineRule="auto"/>
              <w:jc w:val="center"/>
              <w:rPr>
                <w:rFonts w:ascii="宋体" w:eastAsia="宋体" w:hAnsi="宋体" w:cs="Times New Roman"/>
                <w:sz w:val="24"/>
              </w:rPr>
            </w:pPr>
            <w:r>
              <w:rPr>
                <w:rFonts w:ascii="宋体" w:eastAsia="宋体" w:hAnsi="宋体" w:cs="Times New Roman" w:hint="eastAsia"/>
                <w:sz w:val="24"/>
              </w:rPr>
              <w:t>合格：7～9分</w:t>
            </w:r>
          </w:p>
          <w:p w:rsidR="00CC6E74" w:rsidRDefault="004E63F4">
            <w:pPr>
              <w:adjustRightInd w:val="0"/>
              <w:snapToGrid w:val="0"/>
              <w:spacing w:line="276" w:lineRule="auto"/>
              <w:jc w:val="center"/>
              <w:rPr>
                <w:rFonts w:ascii="宋体" w:eastAsia="宋体" w:hAnsi="宋体" w:cs="Times New Roman"/>
                <w:sz w:val="24"/>
              </w:rPr>
            </w:pPr>
            <w:r>
              <w:rPr>
                <w:rFonts w:ascii="宋体" w:eastAsia="宋体" w:hAnsi="宋体" w:cs="Times New Roman" w:hint="eastAsia"/>
                <w:sz w:val="24"/>
              </w:rPr>
              <w:t>一般：4～6分</w:t>
            </w:r>
          </w:p>
          <w:p w:rsidR="00CC6E74" w:rsidRDefault="004E63F4">
            <w:pPr>
              <w:adjustRightInd w:val="0"/>
              <w:snapToGrid w:val="0"/>
              <w:spacing w:line="276" w:lineRule="auto"/>
              <w:jc w:val="center"/>
              <w:rPr>
                <w:rFonts w:ascii="宋体" w:eastAsia="宋体" w:hAnsi="宋体" w:cs="Times New Roman"/>
                <w:sz w:val="24"/>
              </w:rPr>
            </w:pPr>
            <w:r>
              <w:rPr>
                <w:rFonts w:ascii="宋体" w:eastAsia="宋体" w:hAnsi="宋体" w:cs="Times New Roman" w:hint="eastAsia"/>
                <w:sz w:val="24"/>
              </w:rPr>
              <w:t>较差：0～3分</w:t>
            </w:r>
          </w:p>
        </w:tc>
      </w:tr>
      <w:tr w:rsidR="00CC6E74">
        <w:trPr>
          <w:trHeight w:val="121"/>
          <w:jc w:val="center"/>
        </w:trPr>
        <w:tc>
          <w:tcPr>
            <w:tcW w:w="824" w:type="dxa"/>
            <w:vAlign w:val="center"/>
          </w:tcPr>
          <w:p w:rsidR="00CC6E74" w:rsidRDefault="004E63F4">
            <w:pPr>
              <w:spacing w:line="276" w:lineRule="auto"/>
              <w:ind w:rightChars="-10" w:right="-21"/>
              <w:jc w:val="center"/>
              <w:rPr>
                <w:rFonts w:ascii="宋体" w:eastAsia="宋体" w:hAnsi="宋体" w:cs="Times New Roman"/>
                <w:sz w:val="24"/>
              </w:rPr>
            </w:pPr>
            <w:r>
              <w:rPr>
                <w:rFonts w:ascii="宋体" w:eastAsia="宋体" w:hAnsi="宋体" w:cs="Times New Roman" w:hint="eastAsia"/>
                <w:sz w:val="24"/>
              </w:rPr>
              <w:t>4</w:t>
            </w:r>
          </w:p>
        </w:tc>
        <w:tc>
          <w:tcPr>
            <w:tcW w:w="5534" w:type="dxa"/>
            <w:vAlign w:val="center"/>
          </w:tcPr>
          <w:p w:rsidR="00CC6E74" w:rsidRDefault="004E63F4">
            <w:pPr>
              <w:spacing w:line="276" w:lineRule="auto"/>
              <w:ind w:rightChars="-10" w:right="-21"/>
              <w:rPr>
                <w:rFonts w:ascii="宋体" w:eastAsia="宋体" w:hAnsi="宋体" w:cs="Times New Roman"/>
                <w:sz w:val="24"/>
              </w:rPr>
            </w:pPr>
            <w:r>
              <w:rPr>
                <w:rFonts w:ascii="宋体" w:eastAsia="宋体" w:hAnsi="宋体" w:cs="Times New Roman" w:hint="eastAsia"/>
                <w:sz w:val="24"/>
              </w:rPr>
              <w:t>根据投入本项目工作的项目组人员资质、人员配置是否合理、实施经验等情况酌情打分，由评委会综合评定。</w:t>
            </w:r>
          </w:p>
        </w:tc>
        <w:tc>
          <w:tcPr>
            <w:tcW w:w="2672" w:type="dxa"/>
            <w:vAlign w:val="center"/>
          </w:tcPr>
          <w:p w:rsidR="00CC6E74" w:rsidRDefault="004E63F4">
            <w:pPr>
              <w:adjustRightInd w:val="0"/>
              <w:snapToGrid w:val="0"/>
              <w:spacing w:line="276" w:lineRule="auto"/>
              <w:jc w:val="center"/>
              <w:rPr>
                <w:rFonts w:ascii="宋体" w:eastAsia="宋体" w:hAnsi="宋体" w:cs="Times New Roman"/>
                <w:sz w:val="24"/>
              </w:rPr>
            </w:pPr>
            <w:r>
              <w:rPr>
                <w:rFonts w:ascii="宋体" w:eastAsia="宋体" w:hAnsi="宋体" w:cs="Times New Roman" w:hint="eastAsia"/>
                <w:sz w:val="24"/>
              </w:rPr>
              <w:t>优秀：10～12分</w:t>
            </w:r>
          </w:p>
          <w:p w:rsidR="00CC6E74" w:rsidRDefault="004E63F4">
            <w:pPr>
              <w:adjustRightInd w:val="0"/>
              <w:snapToGrid w:val="0"/>
              <w:spacing w:line="276" w:lineRule="auto"/>
              <w:jc w:val="center"/>
              <w:rPr>
                <w:rFonts w:ascii="宋体" w:eastAsia="宋体" w:hAnsi="宋体" w:cs="Times New Roman"/>
                <w:sz w:val="24"/>
              </w:rPr>
            </w:pPr>
            <w:r>
              <w:rPr>
                <w:rFonts w:ascii="宋体" w:eastAsia="宋体" w:hAnsi="宋体" w:cs="Times New Roman" w:hint="eastAsia"/>
                <w:sz w:val="24"/>
              </w:rPr>
              <w:t>合格：7～9分</w:t>
            </w:r>
          </w:p>
          <w:p w:rsidR="00CC6E74" w:rsidRDefault="004E63F4">
            <w:pPr>
              <w:adjustRightInd w:val="0"/>
              <w:snapToGrid w:val="0"/>
              <w:spacing w:line="276" w:lineRule="auto"/>
              <w:jc w:val="center"/>
              <w:rPr>
                <w:rFonts w:ascii="宋体" w:eastAsia="宋体" w:hAnsi="宋体" w:cs="Times New Roman"/>
                <w:sz w:val="24"/>
              </w:rPr>
            </w:pPr>
            <w:r>
              <w:rPr>
                <w:rFonts w:ascii="宋体" w:eastAsia="宋体" w:hAnsi="宋体" w:cs="Times New Roman" w:hint="eastAsia"/>
                <w:sz w:val="24"/>
              </w:rPr>
              <w:t>一般：4～6分</w:t>
            </w:r>
          </w:p>
          <w:p w:rsidR="00CC6E74" w:rsidRDefault="004E63F4">
            <w:pPr>
              <w:adjustRightInd w:val="0"/>
              <w:snapToGrid w:val="0"/>
              <w:spacing w:line="276" w:lineRule="auto"/>
              <w:jc w:val="center"/>
              <w:rPr>
                <w:rFonts w:ascii="宋体" w:eastAsia="宋体" w:hAnsi="宋体" w:cs="Times New Roman"/>
                <w:sz w:val="24"/>
              </w:rPr>
            </w:pPr>
            <w:r>
              <w:rPr>
                <w:rFonts w:ascii="宋体" w:eastAsia="宋体" w:hAnsi="宋体" w:cs="Times New Roman" w:hint="eastAsia"/>
                <w:sz w:val="24"/>
              </w:rPr>
              <w:t>较差：0～3分</w:t>
            </w:r>
          </w:p>
        </w:tc>
      </w:tr>
      <w:tr w:rsidR="00CC6E74">
        <w:trPr>
          <w:trHeight w:val="121"/>
          <w:jc w:val="center"/>
        </w:trPr>
        <w:tc>
          <w:tcPr>
            <w:tcW w:w="824" w:type="dxa"/>
            <w:vAlign w:val="center"/>
          </w:tcPr>
          <w:p w:rsidR="00CC6E74" w:rsidRDefault="004E63F4">
            <w:pPr>
              <w:spacing w:line="276" w:lineRule="auto"/>
              <w:ind w:rightChars="-10" w:right="-21"/>
              <w:jc w:val="center"/>
              <w:rPr>
                <w:rFonts w:ascii="宋体" w:eastAsia="宋体" w:hAnsi="宋体" w:cs="Times New Roman"/>
                <w:sz w:val="24"/>
              </w:rPr>
            </w:pPr>
            <w:r>
              <w:rPr>
                <w:rFonts w:ascii="宋体" w:eastAsia="宋体" w:hAnsi="宋体" w:cs="Times New Roman" w:hint="eastAsia"/>
                <w:sz w:val="24"/>
              </w:rPr>
              <w:t>5</w:t>
            </w:r>
          </w:p>
        </w:tc>
        <w:tc>
          <w:tcPr>
            <w:tcW w:w="5534" w:type="dxa"/>
            <w:vAlign w:val="center"/>
          </w:tcPr>
          <w:p w:rsidR="00CC6E74" w:rsidRDefault="004E63F4">
            <w:pPr>
              <w:spacing w:line="276" w:lineRule="auto"/>
              <w:ind w:rightChars="-10" w:right="-21"/>
              <w:rPr>
                <w:rFonts w:ascii="宋体" w:eastAsia="宋体" w:hAnsi="宋体" w:cs="Times New Roman"/>
                <w:sz w:val="24"/>
              </w:rPr>
            </w:pPr>
            <w:r>
              <w:rPr>
                <w:rFonts w:ascii="宋体" w:eastAsia="宋体" w:hAnsi="宋体" w:cs="Times New Roman"/>
                <w:sz w:val="24"/>
              </w:rPr>
              <w:t>服务保证能力</w:t>
            </w:r>
            <w:r>
              <w:rPr>
                <w:rFonts w:ascii="宋体" w:eastAsia="宋体" w:hAnsi="宋体" w:cs="Times New Roman" w:hint="eastAsia"/>
                <w:sz w:val="24"/>
              </w:rPr>
              <w:t>及保证措施及相关的服务机构、服务内容、服务响应时间、服务承诺的具体说明。</w:t>
            </w:r>
          </w:p>
        </w:tc>
        <w:tc>
          <w:tcPr>
            <w:tcW w:w="2672" w:type="dxa"/>
            <w:vAlign w:val="center"/>
          </w:tcPr>
          <w:p w:rsidR="00CC6E74" w:rsidRDefault="004E63F4">
            <w:pPr>
              <w:adjustRightInd w:val="0"/>
              <w:snapToGrid w:val="0"/>
              <w:spacing w:line="276" w:lineRule="auto"/>
              <w:jc w:val="center"/>
              <w:rPr>
                <w:rFonts w:ascii="宋体" w:eastAsia="宋体" w:hAnsi="宋体" w:cs="Times New Roman"/>
                <w:sz w:val="24"/>
              </w:rPr>
            </w:pPr>
            <w:r>
              <w:rPr>
                <w:rFonts w:ascii="宋体" w:eastAsia="宋体" w:hAnsi="宋体" w:cs="Times New Roman" w:hint="eastAsia"/>
                <w:sz w:val="24"/>
              </w:rPr>
              <w:t>优秀：10～12分</w:t>
            </w:r>
          </w:p>
          <w:p w:rsidR="00CC6E74" w:rsidRDefault="004E63F4">
            <w:pPr>
              <w:adjustRightInd w:val="0"/>
              <w:snapToGrid w:val="0"/>
              <w:spacing w:line="276" w:lineRule="auto"/>
              <w:jc w:val="center"/>
              <w:rPr>
                <w:rFonts w:ascii="宋体" w:eastAsia="宋体" w:hAnsi="宋体" w:cs="Times New Roman"/>
                <w:sz w:val="24"/>
              </w:rPr>
            </w:pPr>
            <w:r>
              <w:rPr>
                <w:rFonts w:ascii="宋体" w:eastAsia="宋体" w:hAnsi="宋体" w:cs="Times New Roman" w:hint="eastAsia"/>
                <w:sz w:val="24"/>
              </w:rPr>
              <w:t>合格：7～9分</w:t>
            </w:r>
          </w:p>
          <w:p w:rsidR="00CC6E74" w:rsidRDefault="004E63F4">
            <w:pPr>
              <w:adjustRightInd w:val="0"/>
              <w:snapToGrid w:val="0"/>
              <w:spacing w:line="276" w:lineRule="auto"/>
              <w:jc w:val="center"/>
              <w:rPr>
                <w:rFonts w:ascii="宋体" w:eastAsia="宋体" w:hAnsi="宋体" w:cs="Times New Roman"/>
                <w:sz w:val="24"/>
              </w:rPr>
            </w:pPr>
            <w:r>
              <w:rPr>
                <w:rFonts w:ascii="宋体" w:eastAsia="宋体" w:hAnsi="宋体" w:cs="Times New Roman" w:hint="eastAsia"/>
                <w:sz w:val="24"/>
              </w:rPr>
              <w:t>一般：4～6分</w:t>
            </w:r>
          </w:p>
          <w:p w:rsidR="00CC6E74" w:rsidRDefault="004E63F4">
            <w:pPr>
              <w:adjustRightInd w:val="0"/>
              <w:snapToGrid w:val="0"/>
              <w:spacing w:line="276" w:lineRule="auto"/>
              <w:jc w:val="center"/>
              <w:rPr>
                <w:rFonts w:ascii="宋体" w:eastAsia="宋体" w:hAnsi="宋体" w:cs="Times New Roman"/>
                <w:sz w:val="24"/>
              </w:rPr>
            </w:pPr>
            <w:r>
              <w:rPr>
                <w:rFonts w:ascii="宋体" w:eastAsia="宋体" w:hAnsi="宋体" w:cs="Times New Roman" w:hint="eastAsia"/>
                <w:sz w:val="24"/>
              </w:rPr>
              <w:t>较差：0～3分</w:t>
            </w:r>
          </w:p>
        </w:tc>
      </w:tr>
      <w:tr w:rsidR="00CC6E74">
        <w:trPr>
          <w:trHeight w:val="121"/>
          <w:jc w:val="center"/>
        </w:trPr>
        <w:tc>
          <w:tcPr>
            <w:tcW w:w="824" w:type="dxa"/>
            <w:vAlign w:val="center"/>
          </w:tcPr>
          <w:p w:rsidR="00CC6E74" w:rsidRDefault="004E63F4">
            <w:pPr>
              <w:spacing w:line="276" w:lineRule="auto"/>
              <w:ind w:rightChars="-10" w:right="-21"/>
              <w:jc w:val="center"/>
              <w:rPr>
                <w:rFonts w:ascii="宋体" w:eastAsia="宋体" w:hAnsi="宋体" w:cs="Times New Roman"/>
                <w:sz w:val="24"/>
              </w:rPr>
            </w:pPr>
            <w:r>
              <w:rPr>
                <w:rFonts w:ascii="宋体" w:eastAsia="宋体" w:hAnsi="宋体" w:cs="Times New Roman" w:hint="eastAsia"/>
                <w:sz w:val="24"/>
              </w:rPr>
              <w:t>6</w:t>
            </w:r>
          </w:p>
        </w:tc>
        <w:tc>
          <w:tcPr>
            <w:tcW w:w="5534" w:type="dxa"/>
            <w:vAlign w:val="center"/>
          </w:tcPr>
          <w:p w:rsidR="00CC6E74" w:rsidRDefault="004E63F4">
            <w:pPr>
              <w:spacing w:line="276" w:lineRule="auto"/>
              <w:ind w:rightChars="-10" w:right="-21"/>
              <w:rPr>
                <w:rFonts w:ascii="宋体" w:eastAsia="宋体" w:hAnsi="宋体" w:cs="Times New Roman"/>
                <w:sz w:val="24"/>
              </w:rPr>
            </w:pPr>
            <w:r>
              <w:rPr>
                <w:rFonts w:ascii="宋体" w:eastAsia="宋体" w:hAnsi="宋体" w:cs="Times New Roman" w:hint="eastAsia"/>
                <w:sz w:val="24"/>
              </w:rPr>
              <w:t>其他：其他有利于采购人的条件和承诺等</w:t>
            </w:r>
          </w:p>
        </w:tc>
        <w:tc>
          <w:tcPr>
            <w:tcW w:w="2672" w:type="dxa"/>
            <w:vAlign w:val="center"/>
          </w:tcPr>
          <w:p w:rsidR="00CC6E74" w:rsidRDefault="004E63F4">
            <w:pPr>
              <w:adjustRightInd w:val="0"/>
              <w:snapToGrid w:val="0"/>
              <w:spacing w:line="276" w:lineRule="auto"/>
              <w:jc w:val="center"/>
              <w:rPr>
                <w:rFonts w:ascii="宋体" w:eastAsia="宋体" w:hAnsi="宋体" w:cs="Times New Roman"/>
                <w:sz w:val="24"/>
              </w:rPr>
            </w:pPr>
            <w:r>
              <w:rPr>
                <w:rFonts w:ascii="宋体" w:eastAsia="宋体" w:hAnsi="宋体" w:cs="Times New Roman" w:hint="eastAsia"/>
                <w:sz w:val="24"/>
              </w:rPr>
              <w:t>0～10分</w:t>
            </w:r>
          </w:p>
        </w:tc>
      </w:tr>
    </w:tbl>
    <w:p w:rsidR="00CC6E74" w:rsidRDefault="004E63F4">
      <w:pPr>
        <w:spacing w:beforeLines="50" w:before="156" w:afterLines="50" w:after="156" w:line="360" w:lineRule="auto"/>
        <w:rPr>
          <w:rFonts w:ascii="宋体" w:eastAsia="宋体" w:hAnsi="宋体" w:cs="Times New Roman"/>
          <w:b/>
          <w:bCs/>
          <w:spacing w:val="-4"/>
          <w:sz w:val="28"/>
          <w:szCs w:val="28"/>
        </w:rPr>
      </w:pPr>
      <w:r>
        <w:rPr>
          <w:rFonts w:ascii="宋体" w:eastAsia="宋体" w:hAnsi="宋体" w:cs="Times New Roman" w:hint="eastAsia"/>
          <w:b/>
          <w:spacing w:val="-4"/>
          <w:sz w:val="28"/>
          <w:szCs w:val="28"/>
        </w:rPr>
        <w:t>2、</w:t>
      </w:r>
      <w:r>
        <w:rPr>
          <w:rFonts w:ascii="宋体" w:eastAsia="宋体" w:hAnsi="宋体" w:cs="Times New Roman"/>
          <w:b/>
          <w:bCs/>
          <w:spacing w:val="-4"/>
          <w:sz w:val="28"/>
          <w:szCs w:val="28"/>
        </w:rPr>
        <w:t>价格</w:t>
      </w:r>
      <w:r>
        <w:rPr>
          <w:rFonts w:ascii="宋体" w:eastAsia="宋体" w:hAnsi="宋体" w:cs="Times New Roman" w:hint="eastAsia"/>
          <w:b/>
          <w:bCs/>
          <w:spacing w:val="-4"/>
          <w:sz w:val="28"/>
          <w:szCs w:val="28"/>
        </w:rPr>
        <w:t>部分</w:t>
      </w:r>
      <w:r>
        <w:rPr>
          <w:rFonts w:ascii="宋体" w:eastAsia="宋体" w:hAnsi="宋体" w:cs="Times New Roman"/>
          <w:b/>
          <w:bCs/>
          <w:spacing w:val="-4"/>
          <w:sz w:val="28"/>
          <w:szCs w:val="28"/>
        </w:rPr>
        <w:t>（</w:t>
      </w:r>
      <w:r>
        <w:rPr>
          <w:rFonts w:ascii="宋体" w:eastAsia="宋体" w:hAnsi="宋体" w:cs="Times New Roman" w:hint="eastAsia"/>
          <w:b/>
          <w:bCs/>
          <w:spacing w:val="-4"/>
          <w:sz w:val="28"/>
          <w:szCs w:val="28"/>
        </w:rPr>
        <w:t>30</w:t>
      </w:r>
      <w:r>
        <w:rPr>
          <w:rFonts w:ascii="宋体" w:eastAsia="宋体" w:hAnsi="宋体" w:cs="Times New Roman"/>
          <w:b/>
          <w:bCs/>
          <w:spacing w:val="-4"/>
          <w:sz w:val="28"/>
          <w:szCs w:val="28"/>
        </w:rPr>
        <w:t>分）</w:t>
      </w:r>
    </w:p>
    <w:p w:rsidR="00CC6E74" w:rsidRDefault="004E63F4">
      <w:pPr>
        <w:adjustRightInd w:val="0"/>
        <w:snapToGrid w:val="0"/>
        <w:spacing w:line="360" w:lineRule="auto"/>
        <w:ind w:firstLineChars="200" w:firstLine="544"/>
        <w:rPr>
          <w:rFonts w:ascii="宋体" w:eastAsia="宋体" w:hAnsi="宋体" w:cs="Times New Roman"/>
          <w:bCs/>
          <w:spacing w:val="-4"/>
          <w:sz w:val="28"/>
          <w:szCs w:val="28"/>
        </w:rPr>
      </w:pPr>
      <w:r>
        <w:rPr>
          <w:rFonts w:ascii="宋体" w:eastAsia="宋体" w:hAnsi="宋体" w:cs="Times New Roman" w:hint="eastAsia"/>
          <w:bCs/>
          <w:spacing w:val="-4"/>
          <w:sz w:val="28"/>
          <w:szCs w:val="28"/>
        </w:rPr>
        <w:t>基准价为各有效报价的平均价。</w:t>
      </w:r>
    </w:p>
    <w:p w:rsidR="00CC6E74" w:rsidRDefault="004E63F4">
      <w:pPr>
        <w:adjustRightInd w:val="0"/>
        <w:snapToGrid w:val="0"/>
        <w:spacing w:line="360" w:lineRule="auto"/>
        <w:ind w:firstLineChars="200" w:firstLine="544"/>
        <w:rPr>
          <w:rFonts w:ascii="宋体" w:eastAsia="宋体" w:hAnsi="宋体" w:cs="Times New Roman"/>
          <w:bCs/>
          <w:spacing w:val="-4"/>
          <w:sz w:val="28"/>
          <w:szCs w:val="28"/>
        </w:rPr>
      </w:pPr>
      <w:r>
        <w:rPr>
          <w:rFonts w:ascii="宋体" w:eastAsia="宋体" w:hAnsi="宋体" w:cs="Times New Roman" w:hint="eastAsia"/>
          <w:bCs/>
          <w:spacing w:val="-4"/>
          <w:sz w:val="28"/>
          <w:szCs w:val="28"/>
        </w:rPr>
        <w:t>a.</w:t>
      </w:r>
      <w:r w:rsidR="007E75F1">
        <w:rPr>
          <w:rFonts w:ascii="宋体" w:eastAsia="宋体" w:hAnsi="宋体" w:cs="Times New Roman" w:hint="eastAsia"/>
          <w:bCs/>
          <w:spacing w:val="-4"/>
          <w:sz w:val="28"/>
          <w:szCs w:val="28"/>
        </w:rPr>
        <w:t>投标人</w:t>
      </w:r>
      <w:r>
        <w:rPr>
          <w:rFonts w:ascii="宋体" w:eastAsia="宋体" w:hAnsi="宋体" w:cs="Times New Roman" w:hint="eastAsia"/>
          <w:bCs/>
          <w:spacing w:val="-4"/>
          <w:sz w:val="28"/>
          <w:szCs w:val="28"/>
        </w:rPr>
        <w:t>报价等于基准价时，得满分；</w:t>
      </w:r>
    </w:p>
    <w:p w:rsidR="00CC6E74" w:rsidRDefault="004E63F4">
      <w:pPr>
        <w:adjustRightInd w:val="0"/>
        <w:snapToGrid w:val="0"/>
        <w:spacing w:line="360" w:lineRule="auto"/>
        <w:ind w:firstLineChars="200" w:firstLine="544"/>
        <w:rPr>
          <w:rFonts w:ascii="宋体" w:eastAsia="宋体" w:hAnsi="宋体" w:cs="Times New Roman"/>
          <w:bCs/>
          <w:spacing w:val="-4"/>
          <w:sz w:val="28"/>
          <w:szCs w:val="28"/>
        </w:rPr>
      </w:pPr>
      <w:r>
        <w:rPr>
          <w:rFonts w:ascii="宋体" w:eastAsia="宋体" w:hAnsi="宋体" w:cs="Times New Roman" w:hint="eastAsia"/>
          <w:bCs/>
          <w:spacing w:val="-4"/>
          <w:sz w:val="28"/>
          <w:szCs w:val="28"/>
        </w:rPr>
        <w:t>b.</w:t>
      </w:r>
      <w:r w:rsidR="007E75F1">
        <w:rPr>
          <w:rFonts w:ascii="宋体" w:eastAsia="宋体" w:hAnsi="宋体" w:cs="Times New Roman" w:hint="eastAsia"/>
          <w:bCs/>
          <w:spacing w:val="-4"/>
          <w:sz w:val="28"/>
          <w:szCs w:val="28"/>
        </w:rPr>
        <w:t>投标人</w:t>
      </w:r>
      <w:r>
        <w:rPr>
          <w:rFonts w:ascii="宋体" w:eastAsia="宋体" w:hAnsi="宋体" w:cs="Times New Roman" w:hint="eastAsia"/>
          <w:bCs/>
          <w:spacing w:val="-4"/>
          <w:sz w:val="28"/>
          <w:szCs w:val="28"/>
        </w:rPr>
        <w:t>报价每低于基准价1个百分点，扣1分；</w:t>
      </w:r>
    </w:p>
    <w:p w:rsidR="00CC6E74" w:rsidRDefault="004E63F4">
      <w:pPr>
        <w:adjustRightInd w:val="0"/>
        <w:snapToGrid w:val="0"/>
        <w:spacing w:line="360" w:lineRule="auto"/>
        <w:ind w:firstLineChars="200" w:firstLine="544"/>
        <w:rPr>
          <w:rFonts w:ascii="宋体" w:eastAsia="宋体" w:hAnsi="宋体" w:cs="Times New Roman"/>
          <w:bCs/>
          <w:spacing w:val="-4"/>
          <w:sz w:val="28"/>
          <w:szCs w:val="28"/>
        </w:rPr>
      </w:pPr>
      <w:r>
        <w:rPr>
          <w:rFonts w:ascii="宋体" w:eastAsia="宋体" w:hAnsi="宋体" w:cs="Times New Roman" w:hint="eastAsia"/>
          <w:bCs/>
          <w:spacing w:val="-4"/>
          <w:sz w:val="28"/>
          <w:szCs w:val="28"/>
        </w:rPr>
        <w:t>c.</w:t>
      </w:r>
      <w:r w:rsidR="007E75F1">
        <w:rPr>
          <w:rFonts w:ascii="宋体" w:eastAsia="宋体" w:hAnsi="宋体" w:cs="Times New Roman" w:hint="eastAsia"/>
          <w:bCs/>
          <w:spacing w:val="-4"/>
          <w:sz w:val="28"/>
          <w:szCs w:val="28"/>
        </w:rPr>
        <w:t>投标人</w:t>
      </w:r>
      <w:r>
        <w:rPr>
          <w:rFonts w:ascii="宋体" w:eastAsia="宋体" w:hAnsi="宋体" w:cs="Times New Roman" w:hint="eastAsia"/>
          <w:bCs/>
          <w:spacing w:val="-4"/>
          <w:sz w:val="28"/>
          <w:szCs w:val="28"/>
        </w:rPr>
        <w:t>报价每高于基准价1个百分点，扣2分。</w:t>
      </w:r>
    </w:p>
    <w:p w:rsidR="00CC6E74" w:rsidRDefault="004E63F4">
      <w:pPr>
        <w:adjustRightInd w:val="0"/>
        <w:snapToGrid w:val="0"/>
        <w:spacing w:line="360" w:lineRule="auto"/>
        <w:ind w:firstLineChars="200" w:firstLine="544"/>
        <w:rPr>
          <w:rFonts w:ascii="宋体" w:eastAsia="宋体" w:hAnsi="宋体" w:cs="Times New Roman"/>
          <w:bCs/>
          <w:spacing w:val="-4"/>
          <w:sz w:val="28"/>
          <w:szCs w:val="28"/>
        </w:rPr>
      </w:pPr>
      <w:r>
        <w:rPr>
          <w:rFonts w:ascii="宋体" w:eastAsia="宋体" w:hAnsi="宋体" w:cs="Times New Roman" w:hint="eastAsia"/>
          <w:bCs/>
          <w:spacing w:val="-4"/>
          <w:sz w:val="28"/>
          <w:szCs w:val="28"/>
        </w:rPr>
        <w:t>以上报价得分不足一个百分点时，使用直线插入法计算，保留小数2位。</w:t>
      </w:r>
    </w:p>
    <w:p w:rsidR="00CC6E74" w:rsidRDefault="004E63F4">
      <w:pPr>
        <w:adjustRightInd w:val="0"/>
        <w:snapToGrid w:val="0"/>
        <w:spacing w:line="360" w:lineRule="auto"/>
        <w:ind w:firstLineChars="200" w:firstLine="544"/>
        <w:rPr>
          <w:rFonts w:ascii="宋体" w:eastAsia="宋体" w:hAnsi="宋体" w:cs="Times New Roman"/>
          <w:bCs/>
          <w:spacing w:val="-4"/>
          <w:sz w:val="28"/>
          <w:szCs w:val="28"/>
        </w:rPr>
      </w:pPr>
      <w:r>
        <w:rPr>
          <w:rFonts w:ascii="宋体" w:eastAsia="宋体" w:hAnsi="宋体" w:cs="Times New Roman" w:hint="eastAsia"/>
          <w:bCs/>
          <w:spacing w:val="-4"/>
          <w:sz w:val="28"/>
          <w:szCs w:val="28"/>
        </w:rPr>
        <w:t>响应文件的商务标评分不足15分的，计为15分。</w:t>
      </w:r>
    </w:p>
    <w:p w:rsidR="00CC6E74" w:rsidRDefault="004E63F4">
      <w:pPr>
        <w:spacing w:beforeLines="50" w:before="156" w:afterLines="50" w:after="156" w:line="360" w:lineRule="auto"/>
        <w:rPr>
          <w:rFonts w:ascii="宋体" w:eastAsia="宋体" w:hAnsi="宋体" w:cs="Times New Roman"/>
          <w:spacing w:val="-4"/>
          <w:sz w:val="28"/>
          <w:szCs w:val="28"/>
        </w:rPr>
        <w:sectPr w:rsidR="00CC6E74">
          <w:footerReference w:type="default" r:id="rId8"/>
          <w:pgSz w:w="11906" w:h="16838"/>
          <w:pgMar w:top="1135" w:right="1080" w:bottom="1276" w:left="1080" w:header="851" w:footer="992" w:gutter="0"/>
          <w:cols w:space="425"/>
          <w:docGrid w:type="lines" w:linePitch="312"/>
        </w:sectPr>
      </w:pPr>
      <w:r>
        <w:rPr>
          <w:rFonts w:ascii="宋体" w:eastAsia="宋体" w:hAnsi="宋体" w:cs="Times New Roman"/>
          <w:spacing w:val="-4"/>
          <w:sz w:val="28"/>
          <w:szCs w:val="28"/>
        </w:rPr>
        <w:br w:type="page"/>
      </w:r>
    </w:p>
    <w:p w:rsidR="00CC6E74" w:rsidRDefault="004E63F4">
      <w:pPr>
        <w:spacing w:line="360" w:lineRule="auto"/>
        <w:ind w:firstLineChars="200" w:firstLine="482"/>
        <w:rPr>
          <w:rFonts w:ascii="宋体" w:eastAsia="宋体" w:hAnsi="宋体" w:cs="Times New Roman"/>
          <w:b/>
          <w:sz w:val="32"/>
          <w:szCs w:val="32"/>
        </w:rPr>
      </w:pPr>
      <w:r>
        <w:rPr>
          <w:rFonts w:ascii="Calibri" w:eastAsia="宋体" w:hAnsi="宋体" w:cs="Times New Roman" w:hint="eastAsia"/>
          <w:b/>
          <w:sz w:val="24"/>
        </w:rPr>
        <w:lastRenderedPageBreak/>
        <w:t>附件</w:t>
      </w:r>
      <w:r>
        <w:rPr>
          <w:rFonts w:ascii="Calibri" w:eastAsia="宋体" w:hAnsi="宋体" w:cs="Times New Roman" w:hint="eastAsia"/>
          <w:b/>
          <w:sz w:val="24"/>
        </w:rPr>
        <w:t>2</w:t>
      </w:r>
      <w:r>
        <w:rPr>
          <w:rFonts w:ascii="Calibri" w:eastAsia="宋体" w:hAnsi="宋体" w:cs="Times New Roman" w:hint="eastAsia"/>
          <w:b/>
          <w:sz w:val="24"/>
        </w:rPr>
        <w:t>：</w:t>
      </w:r>
    </w:p>
    <w:p w:rsidR="00CC6E74" w:rsidRDefault="004E63F4">
      <w:pPr>
        <w:snapToGrid w:val="0"/>
        <w:spacing w:before="50" w:after="50" w:line="360" w:lineRule="auto"/>
        <w:jc w:val="center"/>
        <w:rPr>
          <w:rFonts w:ascii="宋体" w:eastAsia="宋体" w:hAnsi="宋体" w:cs="Times New Roman"/>
          <w:b/>
          <w:sz w:val="32"/>
          <w:szCs w:val="32"/>
        </w:rPr>
      </w:pPr>
      <w:r>
        <w:rPr>
          <w:rFonts w:ascii="宋体" w:eastAsia="宋体" w:hAnsi="宋体" w:cs="Times New Roman" w:hint="eastAsia"/>
          <w:b/>
          <w:sz w:val="32"/>
          <w:szCs w:val="32"/>
        </w:rPr>
        <w:t>报价表</w:t>
      </w:r>
    </w:p>
    <w:p w:rsidR="00CC6E74" w:rsidRDefault="004E63F4">
      <w:pPr>
        <w:wordWrap w:val="0"/>
        <w:snapToGrid w:val="0"/>
        <w:spacing w:before="50" w:after="50" w:line="360" w:lineRule="auto"/>
        <w:ind w:firstLineChars="150" w:firstLine="360"/>
        <w:jc w:val="right"/>
        <w:rPr>
          <w:rFonts w:ascii="宋体" w:eastAsia="宋体" w:hAnsi="宋体" w:cs="Times New Roman"/>
          <w:sz w:val="24"/>
        </w:rPr>
      </w:pPr>
      <w:r>
        <w:rPr>
          <w:rFonts w:ascii="宋体" w:eastAsia="宋体" w:hAnsi="宋体" w:cs="Times New Roman"/>
          <w:sz w:val="24"/>
        </w:rPr>
        <w:t xml:space="preserve">    </w:t>
      </w:r>
      <w:r>
        <w:rPr>
          <w:rFonts w:ascii="宋体" w:eastAsia="宋体" w:hAnsi="宋体" w:cs="Times New Roman" w:hint="eastAsia"/>
          <w:sz w:val="24"/>
        </w:rPr>
        <w:t xml:space="preserve">单位：    元    </w:t>
      </w:r>
    </w:p>
    <w:p w:rsidR="00CC6E74" w:rsidRDefault="00CC6E74">
      <w:pPr>
        <w:snapToGrid w:val="0"/>
        <w:spacing w:before="50" w:after="50" w:line="360" w:lineRule="auto"/>
        <w:ind w:leftChars="-72" w:left="23" w:rightChars="-389" w:right="-817" w:hangingChars="62" w:hanging="174"/>
        <w:rPr>
          <w:rFonts w:ascii="宋体" w:eastAsia="宋体" w:hAnsi="宋体" w:cs="Times New Roman"/>
          <w:sz w:val="28"/>
          <w:szCs w:val="28"/>
        </w:rPr>
      </w:pPr>
    </w:p>
    <w:tbl>
      <w:tblPr>
        <w:tblStyle w:val="1"/>
        <w:tblW w:w="0" w:type="auto"/>
        <w:tblInd w:w="23" w:type="dxa"/>
        <w:tblLook w:val="04A0" w:firstRow="1" w:lastRow="0" w:firstColumn="1" w:lastColumn="0" w:noHBand="0" w:noVBand="1"/>
      </w:tblPr>
      <w:tblGrid>
        <w:gridCol w:w="1610"/>
        <w:gridCol w:w="6669"/>
      </w:tblGrid>
      <w:tr w:rsidR="00CC6E74">
        <w:trPr>
          <w:trHeight w:val="1233"/>
        </w:trPr>
        <w:tc>
          <w:tcPr>
            <w:tcW w:w="1645" w:type="dxa"/>
            <w:vAlign w:val="center"/>
          </w:tcPr>
          <w:p w:rsidR="00CC6E74" w:rsidRDefault="004E63F4">
            <w:pPr>
              <w:snapToGrid w:val="0"/>
              <w:spacing w:before="50" w:after="50" w:line="360" w:lineRule="auto"/>
              <w:ind w:rightChars="-389" w:right="-817"/>
              <w:rPr>
                <w:rFonts w:ascii="宋体" w:eastAsia="宋体" w:hAnsi="宋体" w:cs="Times New Roman"/>
                <w:kern w:val="0"/>
                <w:sz w:val="28"/>
                <w:szCs w:val="28"/>
              </w:rPr>
            </w:pPr>
            <w:r>
              <w:rPr>
                <w:rFonts w:ascii="宋体" w:eastAsia="宋体" w:hAnsi="宋体" w:cs="Times New Roman" w:hint="eastAsia"/>
                <w:kern w:val="0"/>
                <w:sz w:val="28"/>
                <w:szCs w:val="28"/>
              </w:rPr>
              <w:t>项目名称</w:t>
            </w:r>
          </w:p>
        </w:tc>
        <w:tc>
          <w:tcPr>
            <w:tcW w:w="6860" w:type="dxa"/>
            <w:vAlign w:val="center"/>
          </w:tcPr>
          <w:p w:rsidR="00CC6E74" w:rsidRDefault="004E63F4">
            <w:pPr>
              <w:snapToGrid w:val="0"/>
              <w:spacing w:before="50" w:after="50" w:line="360" w:lineRule="auto"/>
              <w:ind w:rightChars="-389" w:right="-817"/>
              <w:rPr>
                <w:rFonts w:ascii="Calibri" w:eastAsia="宋体" w:hAnsi="Calibri" w:cs="Times New Roman"/>
                <w:kern w:val="0"/>
                <w:sz w:val="28"/>
                <w:szCs w:val="28"/>
              </w:rPr>
            </w:pPr>
            <w:r>
              <w:rPr>
                <w:rFonts w:ascii="Calibri" w:eastAsia="宋体" w:hAnsi="Calibri" w:cs="Times New Roman" w:hint="eastAsia"/>
                <w:kern w:val="0"/>
                <w:sz w:val="28"/>
                <w:szCs w:val="28"/>
              </w:rPr>
              <w:t>浙江大学医学院附属妇产科医院浙大华家池校区</w:t>
            </w:r>
          </w:p>
          <w:p w:rsidR="00CC6E74" w:rsidRDefault="004E63F4">
            <w:pPr>
              <w:snapToGrid w:val="0"/>
              <w:spacing w:before="50" w:after="50" w:line="360" w:lineRule="auto"/>
              <w:ind w:rightChars="-389" w:right="-817"/>
              <w:rPr>
                <w:rFonts w:ascii="Calibri" w:eastAsia="宋体" w:hAnsi="Calibri" w:cs="Times New Roman"/>
                <w:kern w:val="0"/>
                <w:sz w:val="28"/>
                <w:szCs w:val="28"/>
              </w:rPr>
            </w:pPr>
            <w:r>
              <w:rPr>
                <w:rFonts w:ascii="Calibri" w:eastAsia="宋体" w:hAnsi="Calibri" w:cs="Times New Roman" w:hint="eastAsia"/>
                <w:kern w:val="0"/>
                <w:sz w:val="28"/>
                <w:szCs w:val="28"/>
              </w:rPr>
              <w:t>租用房装修改造项目</w:t>
            </w:r>
          </w:p>
        </w:tc>
      </w:tr>
      <w:tr w:rsidR="00CC6E74">
        <w:trPr>
          <w:trHeight w:val="1233"/>
        </w:trPr>
        <w:tc>
          <w:tcPr>
            <w:tcW w:w="1645" w:type="dxa"/>
            <w:vAlign w:val="center"/>
          </w:tcPr>
          <w:p w:rsidR="00CC6E74" w:rsidRDefault="00EF58BF">
            <w:pPr>
              <w:snapToGrid w:val="0"/>
              <w:spacing w:before="50" w:after="50" w:line="360" w:lineRule="auto"/>
              <w:ind w:rightChars="-389" w:right="-817"/>
              <w:rPr>
                <w:rFonts w:ascii="宋体" w:eastAsia="宋体" w:hAnsi="宋体" w:cs="Times New Roman"/>
                <w:kern w:val="0"/>
                <w:sz w:val="28"/>
                <w:szCs w:val="28"/>
              </w:rPr>
            </w:pPr>
            <w:r>
              <w:rPr>
                <w:rFonts w:ascii="宋体" w:eastAsia="宋体" w:hAnsi="宋体" w:cs="Times New Roman" w:hint="eastAsia"/>
                <w:sz w:val="28"/>
                <w:szCs w:val="28"/>
              </w:rPr>
              <w:t>投标人</w:t>
            </w:r>
          </w:p>
        </w:tc>
        <w:tc>
          <w:tcPr>
            <w:tcW w:w="6860" w:type="dxa"/>
            <w:vAlign w:val="center"/>
          </w:tcPr>
          <w:p w:rsidR="00CC6E74" w:rsidRDefault="00CC6E74">
            <w:pPr>
              <w:snapToGrid w:val="0"/>
              <w:spacing w:before="50" w:after="50" w:line="360" w:lineRule="auto"/>
              <w:ind w:rightChars="-389" w:right="-817"/>
              <w:rPr>
                <w:rFonts w:ascii="Calibri" w:eastAsia="宋体" w:hAnsi="Calibri" w:cs="Times New Roman"/>
                <w:kern w:val="0"/>
                <w:sz w:val="28"/>
                <w:szCs w:val="28"/>
              </w:rPr>
            </w:pPr>
          </w:p>
        </w:tc>
      </w:tr>
      <w:tr w:rsidR="00CC6E74">
        <w:trPr>
          <w:trHeight w:val="1261"/>
        </w:trPr>
        <w:tc>
          <w:tcPr>
            <w:tcW w:w="1645" w:type="dxa"/>
            <w:vAlign w:val="center"/>
          </w:tcPr>
          <w:p w:rsidR="00CC6E74" w:rsidRDefault="004E63F4">
            <w:pPr>
              <w:snapToGrid w:val="0"/>
              <w:spacing w:before="50" w:after="50" w:line="360" w:lineRule="auto"/>
              <w:ind w:rightChars="-389" w:right="-817"/>
              <w:rPr>
                <w:rFonts w:ascii="宋体" w:eastAsia="宋体" w:hAnsi="宋体" w:cs="Times New Roman"/>
                <w:kern w:val="0"/>
                <w:sz w:val="28"/>
                <w:szCs w:val="28"/>
              </w:rPr>
            </w:pPr>
            <w:r>
              <w:rPr>
                <w:rFonts w:ascii="宋体" w:eastAsia="宋体" w:hAnsi="宋体" w:cs="Times New Roman" w:hint="eastAsia"/>
                <w:kern w:val="0"/>
                <w:sz w:val="28"/>
                <w:szCs w:val="28"/>
              </w:rPr>
              <w:t>总报价</w:t>
            </w:r>
          </w:p>
        </w:tc>
        <w:tc>
          <w:tcPr>
            <w:tcW w:w="6860" w:type="dxa"/>
            <w:vAlign w:val="center"/>
          </w:tcPr>
          <w:p w:rsidR="00CC6E74" w:rsidRDefault="00CC6E74">
            <w:pPr>
              <w:snapToGrid w:val="0"/>
              <w:spacing w:before="50" w:after="50" w:line="360" w:lineRule="auto"/>
              <w:ind w:rightChars="-389" w:right="-817"/>
              <w:rPr>
                <w:rFonts w:ascii="宋体" w:eastAsia="宋体" w:hAnsi="宋体" w:cs="Times New Roman"/>
                <w:kern w:val="0"/>
                <w:sz w:val="28"/>
                <w:szCs w:val="28"/>
              </w:rPr>
            </w:pPr>
          </w:p>
        </w:tc>
      </w:tr>
    </w:tbl>
    <w:p w:rsidR="00CC6E74" w:rsidRDefault="00CC6E74">
      <w:pPr>
        <w:snapToGrid w:val="0"/>
        <w:spacing w:before="50" w:after="50" w:line="360" w:lineRule="auto"/>
        <w:ind w:leftChars="-72" w:left="23" w:rightChars="-389" w:right="-817" w:hangingChars="62" w:hanging="174"/>
        <w:rPr>
          <w:rFonts w:ascii="宋体" w:eastAsia="宋体" w:hAnsi="宋体" w:cs="Times New Roman"/>
          <w:sz w:val="28"/>
          <w:szCs w:val="28"/>
        </w:rPr>
      </w:pPr>
    </w:p>
    <w:p w:rsidR="00CC6E74" w:rsidRDefault="00CC6E74">
      <w:pPr>
        <w:snapToGrid w:val="0"/>
        <w:spacing w:before="50" w:after="50" w:line="360" w:lineRule="auto"/>
        <w:ind w:leftChars="-72" w:left="23" w:rightChars="-389" w:right="-817" w:hangingChars="62" w:hanging="174"/>
        <w:rPr>
          <w:rFonts w:ascii="宋体" w:eastAsia="宋体" w:hAnsi="宋体" w:cs="Times New Roman"/>
          <w:sz w:val="28"/>
          <w:szCs w:val="28"/>
        </w:rPr>
      </w:pPr>
    </w:p>
    <w:p w:rsidR="00CC6E74" w:rsidRDefault="00CC6E74">
      <w:pPr>
        <w:snapToGrid w:val="0"/>
        <w:spacing w:before="50" w:after="50" w:line="360" w:lineRule="auto"/>
        <w:ind w:leftChars="-72" w:left="23" w:rightChars="-389" w:right="-817" w:hangingChars="62" w:hanging="174"/>
        <w:rPr>
          <w:rFonts w:ascii="宋体" w:eastAsia="宋体" w:hAnsi="宋体" w:cs="Times New Roman"/>
          <w:sz w:val="28"/>
          <w:szCs w:val="28"/>
        </w:rPr>
      </w:pPr>
    </w:p>
    <w:p w:rsidR="00CC6E74" w:rsidRDefault="004E63F4">
      <w:pPr>
        <w:snapToGrid w:val="0"/>
        <w:spacing w:before="50" w:after="50" w:line="360" w:lineRule="auto"/>
        <w:ind w:leftChars="-72" w:left="23" w:rightChars="-389" w:right="-817" w:hangingChars="62" w:hanging="174"/>
        <w:rPr>
          <w:rFonts w:ascii="宋体" w:eastAsia="宋体" w:hAnsi="宋体" w:cs="Times New Roman"/>
          <w:sz w:val="28"/>
          <w:szCs w:val="28"/>
        </w:rPr>
      </w:pPr>
      <w:r>
        <w:rPr>
          <w:rFonts w:ascii="宋体" w:eastAsia="宋体" w:hAnsi="宋体" w:cs="Times New Roman" w:hint="eastAsia"/>
          <w:sz w:val="28"/>
          <w:szCs w:val="28"/>
        </w:rPr>
        <w:t>法定代表人</w:t>
      </w:r>
      <w:r>
        <w:rPr>
          <w:rFonts w:ascii="宋体" w:eastAsia="宋体" w:hAnsi="宋体" w:cs="Times New Roman"/>
          <w:sz w:val="28"/>
          <w:szCs w:val="28"/>
        </w:rPr>
        <w:t>或授权委托人</w:t>
      </w:r>
      <w:r>
        <w:rPr>
          <w:rFonts w:ascii="宋体" w:eastAsia="宋体" w:hAnsi="宋体" w:cs="Times New Roman" w:hint="eastAsia"/>
          <w:sz w:val="28"/>
          <w:szCs w:val="28"/>
        </w:rPr>
        <w:t>签字：</w:t>
      </w:r>
      <w:r>
        <w:rPr>
          <w:rFonts w:ascii="宋体" w:eastAsia="宋体" w:hAnsi="宋体" w:cs="Times New Roman"/>
          <w:sz w:val="28"/>
          <w:szCs w:val="28"/>
        </w:rPr>
        <w:t xml:space="preserve">                    </w:t>
      </w:r>
    </w:p>
    <w:p w:rsidR="00CC6E74" w:rsidRDefault="00EF58BF">
      <w:pPr>
        <w:snapToGrid w:val="0"/>
        <w:spacing w:before="50" w:after="50" w:line="360" w:lineRule="auto"/>
        <w:ind w:leftChars="-72" w:left="23" w:rightChars="-389" w:right="-817" w:hangingChars="62" w:hanging="174"/>
        <w:rPr>
          <w:rFonts w:ascii="宋体" w:eastAsia="宋体" w:hAnsi="宋体" w:cs="Times New Roman"/>
          <w:sz w:val="28"/>
          <w:szCs w:val="28"/>
        </w:rPr>
      </w:pPr>
      <w:r>
        <w:rPr>
          <w:rFonts w:ascii="宋体" w:eastAsia="宋体" w:hAnsi="宋体" w:cs="Times New Roman" w:hint="eastAsia"/>
          <w:sz w:val="28"/>
          <w:szCs w:val="28"/>
        </w:rPr>
        <w:t>投标人</w:t>
      </w:r>
      <w:r w:rsidR="004E63F4">
        <w:rPr>
          <w:rFonts w:ascii="宋体" w:eastAsia="宋体" w:hAnsi="宋体" w:cs="Times New Roman" w:hint="eastAsia"/>
          <w:sz w:val="28"/>
          <w:szCs w:val="28"/>
        </w:rPr>
        <w:t>（盖章）：</w:t>
      </w:r>
      <w:r w:rsidR="004E63F4">
        <w:rPr>
          <w:rFonts w:ascii="宋体" w:eastAsia="宋体" w:hAnsi="宋体" w:cs="Times New Roman"/>
          <w:sz w:val="28"/>
          <w:szCs w:val="28"/>
        </w:rPr>
        <w:t xml:space="preserve">                         </w:t>
      </w:r>
      <w:r w:rsidR="004E63F4">
        <w:rPr>
          <w:rFonts w:ascii="宋体" w:eastAsia="宋体" w:hAnsi="宋体" w:cs="Times New Roman" w:hint="eastAsia"/>
          <w:sz w:val="28"/>
          <w:szCs w:val="28"/>
        </w:rPr>
        <w:t xml:space="preserve">              </w:t>
      </w:r>
      <w:r w:rsidR="004E63F4">
        <w:rPr>
          <w:rFonts w:ascii="宋体" w:eastAsia="宋体" w:hAnsi="宋体" w:cs="Times New Roman"/>
          <w:sz w:val="28"/>
          <w:szCs w:val="28"/>
        </w:rPr>
        <w:t xml:space="preserve">        </w:t>
      </w:r>
    </w:p>
    <w:p w:rsidR="00CC6E74" w:rsidRDefault="004E63F4">
      <w:pPr>
        <w:snapToGrid w:val="0"/>
        <w:spacing w:before="50" w:after="50" w:line="360" w:lineRule="auto"/>
        <w:ind w:leftChars="-72" w:left="23" w:rightChars="-389" w:right="-817" w:hangingChars="62" w:hanging="174"/>
        <w:rPr>
          <w:rFonts w:ascii="宋体" w:eastAsia="宋体" w:hAnsi="宋体" w:cs="Times New Roman"/>
          <w:sz w:val="28"/>
          <w:szCs w:val="28"/>
        </w:rPr>
      </w:pPr>
      <w:r>
        <w:rPr>
          <w:rFonts w:ascii="宋体" w:eastAsia="宋体" w:hAnsi="宋体" w:cs="Times New Roman" w:hint="eastAsia"/>
          <w:sz w:val="28"/>
          <w:szCs w:val="28"/>
        </w:rPr>
        <w:t>日期：</w:t>
      </w:r>
      <w:r>
        <w:rPr>
          <w:rFonts w:ascii="宋体" w:eastAsia="宋体" w:hAnsi="宋体" w:cs="Times New Roman"/>
          <w:sz w:val="28"/>
          <w:szCs w:val="28"/>
        </w:rPr>
        <w:t xml:space="preserve">   </w:t>
      </w:r>
      <w:r w:rsidR="00EF58BF">
        <w:rPr>
          <w:rFonts w:ascii="宋体" w:eastAsia="宋体" w:hAnsi="宋体" w:cs="Times New Roman"/>
          <w:sz w:val="28"/>
          <w:szCs w:val="28"/>
        </w:rPr>
        <w:t xml:space="preserve"> </w:t>
      </w:r>
      <w:r>
        <w:rPr>
          <w:rFonts w:ascii="宋体" w:eastAsia="宋体" w:hAnsi="宋体" w:cs="Times New Roman"/>
          <w:sz w:val="28"/>
          <w:szCs w:val="28"/>
        </w:rPr>
        <w:t xml:space="preserve"> </w:t>
      </w:r>
      <w:r>
        <w:rPr>
          <w:rFonts w:ascii="宋体" w:eastAsia="宋体" w:hAnsi="宋体" w:cs="Times New Roman" w:hint="eastAsia"/>
          <w:sz w:val="28"/>
          <w:szCs w:val="28"/>
        </w:rPr>
        <w:t>年</w:t>
      </w:r>
      <w:r>
        <w:rPr>
          <w:rFonts w:ascii="宋体" w:eastAsia="宋体" w:hAnsi="宋体" w:cs="Times New Roman"/>
          <w:sz w:val="28"/>
          <w:szCs w:val="28"/>
        </w:rPr>
        <w:t xml:space="preserve">  </w:t>
      </w:r>
      <w:r w:rsidR="00EF58BF">
        <w:rPr>
          <w:rFonts w:ascii="宋体" w:eastAsia="宋体" w:hAnsi="宋体" w:cs="Times New Roman"/>
          <w:sz w:val="28"/>
          <w:szCs w:val="28"/>
        </w:rPr>
        <w:t xml:space="preserve">  </w:t>
      </w:r>
      <w:r>
        <w:rPr>
          <w:rFonts w:ascii="宋体" w:eastAsia="宋体" w:hAnsi="宋体" w:cs="Times New Roman"/>
          <w:sz w:val="28"/>
          <w:szCs w:val="28"/>
        </w:rPr>
        <w:t xml:space="preserve"> </w:t>
      </w:r>
      <w:r>
        <w:rPr>
          <w:rFonts w:ascii="宋体" w:eastAsia="宋体" w:hAnsi="宋体" w:cs="Times New Roman" w:hint="eastAsia"/>
          <w:sz w:val="28"/>
          <w:szCs w:val="28"/>
        </w:rPr>
        <w:t>月</w:t>
      </w:r>
      <w:r>
        <w:rPr>
          <w:rFonts w:ascii="宋体" w:eastAsia="宋体" w:hAnsi="宋体" w:cs="Times New Roman"/>
          <w:sz w:val="28"/>
          <w:szCs w:val="28"/>
        </w:rPr>
        <w:t xml:space="preserve"> </w:t>
      </w:r>
      <w:r w:rsidR="00EF58BF">
        <w:rPr>
          <w:rFonts w:ascii="宋体" w:eastAsia="宋体" w:hAnsi="宋体" w:cs="Times New Roman"/>
          <w:sz w:val="28"/>
          <w:szCs w:val="28"/>
        </w:rPr>
        <w:t xml:space="preserve">   </w:t>
      </w:r>
      <w:r>
        <w:rPr>
          <w:rFonts w:ascii="宋体" w:eastAsia="宋体" w:hAnsi="宋体" w:cs="Times New Roman"/>
          <w:sz w:val="28"/>
          <w:szCs w:val="28"/>
        </w:rPr>
        <w:t xml:space="preserve"> </w:t>
      </w:r>
      <w:r>
        <w:rPr>
          <w:rFonts w:ascii="宋体" w:eastAsia="宋体" w:hAnsi="宋体" w:cs="Times New Roman" w:hint="eastAsia"/>
          <w:sz w:val="28"/>
          <w:szCs w:val="28"/>
        </w:rPr>
        <w:t>日</w:t>
      </w:r>
    </w:p>
    <w:p w:rsidR="00CC6E74" w:rsidRDefault="00CC6E74">
      <w:pPr>
        <w:jc w:val="left"/>
        <w:rPr>
          <w:sz w:val="28"/>
          <w:szCs w:val="28"/>
        </w:rPr>
      </w:pPr>
    </w:p>
    <w:p w:rsidR="00CC6E74" w:rsidRDefault="00CC6E74">
      <w:pPr>
        <w:jc w:val="left"/>
        <w:rPr>
          <w:sz w:val="28"/>
          <w:szCs w:val="28"/>
        </w:rPr>
      </w:pPr>
    </w:p>
    <w:p w:rsidR="00CC6E74" w:rsidRDefault="00CC6E74">
      <w:pPr>
        <w:jc w:val="left"/>
        <w:rPr>
          <w:sz w:val="28"/>
          <w:szCs w:val="28"/>
        </w:rPr>
      </w:pPr>
    </w:p>
    <w:p w:rsidR="00CC6E74" w:rsidRDefault="00CC6E74">
      <w:pPr>
        <w:jc w:val="left"/>
        <w:rPr>
          <w:sz w:val="28"/>
          <w:szCs w:val="28"/>
        </w:rPr>
      </w:pPr>
    </w:p>
    <w:p w:rsidR="00CC6E74" w:rsidRDefault="00CC6E74">
      <w:pPr>
        <w:jc w:val="left"/>
        <w:rPr>
          <w:sz w:val="28"/>
          <w:szCs w:val="28"/>
        </w:rPr>
      </w:pPr>
    </w:p>
    <w:p w:rsidR="00CC6E74" w:rsidRDefault="00CC6E74">
      <w:pPr>
        <w:jc w:val="left"/>
        <w:rPr>
          <w:sz w:val="28"/>
          <w:szCs w:val="28"/>
        </w:rPr>
      </w:pPr>
    </w:p>
    <w:p w:rsidR="00CC6E74" w:rsidRDefault="00CC6E74">
      <w:pPr>
        <w:jc w:val="left"/>
        <w:rPr>
          <w:sz w:val="28"/>
          <w:szCs w:val="28"/>
        </w:rPr>
      </w:pPr>
    </w:p>
    <w:p w:rsidR="00CC6E74" w:rsidRDefault="00CC6E74">
      <w:pPr>
        <w:jc w:val="left"/>
        <w:rPr>
          <w:sz w:val="28"/>
          <w:szCs w:val="28"/>
        </w:rPr>
      </w:pPr>
    </w:p>
    <w:p w:rsidR="00CC6E74" w:rsidRDefault="004E63F4">
      <w:pPr>
        <w:spacing w:line="360" w:lineRule="auto"/>
        <w:ind w:firstLineChars="200" w:firstLine="482"/>
        <w:rPr>
          <w:rFonts w:ascii="宋体" w:eastAsia="宋体" w:hAnsi="宋体" w:cs="Times New Roman"/>
          <w:b/>
          <w:sz w:val="32"/>
          <w:szCs w:val="32"/>
        </w:rPr>
      </w:pPr>
      <w:r>
        <w:rPr>
          <w:rFonts w:ascii="Calibri" w:eastAsia="宋体" w:hAnsi="宋体" w:cs="Times New Roman" w:hint="eastAsia"/>
          <w:b/>
          <w:sz w:val="24"/>
        </w:rPr>
        <w:lastRenderedPageBreak/>
        <w:t>附件</w:t>
      </w:r>
      <w:r>
        <w:rPr>
          <w:rFonts w:ascii="Calibri" w:eastAsia="宋体" w:hAnsi="宋体" w:cs="Times New Roman" w:hint="eastAsia"/>
          <w:b/>
          <w:sz w:val="24"/>
        </w:rPr>
        <w:t>3</w:t>
      </w:r>
      <w:r>
        <w:rPr>
          <w:rFonts w:ascii="Calibri" w:eastAsia="宋体" w:hAnsi="宋体" w:cs="Times New Roman" w:hint="eastAsia"/>
          <w:b/>
          <w:sz w:val="24"/>
        </w:rPr>
        <w:t>：</w:t>
      </w:r>
    </w:p>
    <w:p w:rsidR="00CC6E74" w:rsidRDefault="004E63F4">
      <w:pPr>
        <w:autoSpaceDE w:val="0"/>
        <w:autoSpaceDN w:val="0"/>
        <w:adjustRightInd w:val="0"/>
        <w:spacing w:line="360" w:lineRule="auto"/>
        <w:jc w:val="center"/>
        <w:rPr>
          <w:rFonts w:ascii="黑体" w:eastAsia="黑体" w:hAnsi="Calibri" w:cs="宋体"/>
          <w:kern w:val="0"/>
          <w:sz w:val="32"/>
          <w:szCs w:val="32"/>
        </w:rPr>
      </w:pPr>
      <w:r>
        <w:rPr>
          <w:rFonts w:ascii="黑体" w:eastAsia="黑体" w:hAnsi="Calibri" w:cs="宋体" w:hint="eastAsia"/>
          <w:kern w:val="0"/>
          <w:sz w:val="32"/>
          <w:szCs w:val="32"/>
        </w:rPr>
        <w:t>201</w:t>
      </w:r>
      <w:r>
        <w:rPr>
          <w:rFonts w:ascii="黑体" w:eastAsia="黑体" w:hAnsi="Calibri" w:cs="宋体"/>
          <w:kern w:val="0"/>
          <w:sz w:val="32"/>
          <w:szCs w:val="32"/>
        </w:rPr>
        <w:t>7</w:t>
      </w:r>
      <w:r>
        <w:rPr>
          <w:rFonts w:ascii="黑体" w:eastAsia="黑体" w:hAnsi="Calibri" w:cs="宋体" w:hint="eastAsia"/>
          <w:kern w:val="0"/>
          <w:sz w:val="32"/>
          <w:szCs w:val="32"/>
        </w:rPr>
        <w:t>年(含)以来类似项目业绩表</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1551"/>
        <w:gridCol w:w="1560"/>
        <w:gridCol w:w="1701"/>
        <w:gridCol w:w="2693"/>
      </w:tblGrid>
      <w:tr w:rsidR="00CC6E74">
        <w:trPr>
          <w:trHeight w:val="1166"/>
        </w:trPr>
        <w:tc>
          <w:tcPr>
            <w:tcW w:w="825" w:type="dxa"/>
            <w:vAlign w:val="center"/>
          </w:tcPr>
          <w:p w:rsidR="00CC6E74" w:rsidRDefault="004E63F4">
            <w:pPr>
              <w:rPr>
                <w:rFonts w:ascii="Calibri" w:eastAsia="宋体" w:hAnsi="Calibri" w:cs="Times New Roman"/>
                <w:sz w:val="28"/>
                <w:szCs w:val="28"/>
              </w:rPr>
            </w:pPr>
            <w:r>
              <w:rPr>
                <w:rFonts w:ascii="Calibri" w:eastAsia="宋体" w:hAnsi="Calibri" w:cs="Times New Roman" w:hint="eastAsia"/>
                <w:sz w:val="28"/>
                <w:szCs w:val="28"/>
              </w:rPr>
              <w:t>序号</w:t>
            </w:r>
          </w:p>
        </w:tc>
        <w:tc>
          <w:tcPr>
            <w:tcW w:w="1551" w:type="dxa"/>
            <w:vAlign w:val="center"/>
          </w:tcPr>
          <w:p w:rsidR="00CC6E74" w:rsidRDefault="004E63F4">
            <w:pPr>
              <w:rPr>
                <w:rFonts w:ascii="Calibri" w:eastAsia="宋体" w:hAnsi="Calibri" w:cs="Times New Roman"/>
                <w:sz w:val="28"/>
                <w:szCs w:val="28"/>
              </w:rPr>
            </w:pPr>
            <w:r>
              <w:rPr>
                <w:rFonts w:ascii="Calibri" w:eastAsia="宋体" w:hAnsi="Calibri" w:cs="Times New Roman" w:hint="eastAsia"/>
                <w:sz w:val="28"/>
                <w:szCs w:val="28"/>
              </w:rPr>
              <w:t>项目名称</w:t>
            </w:r>
          </w:p>
        </w:tc>
        <w:tc>
          <w:tcPr>
            <w:tcW w:w="1560" w:type="dxa"/>
            <w:vAlign w:val="center"/>
          </w:tcPr>
          <w:p w:rsidR="00CC6E74" w:rsidRDefault="004E63F4">
            <w:pPr>
              <w:rPr>
                <w:rFonts w:ascii="Calibri" w:eastAsia="宋体" w:hAnsi="Calibri" w:cs="Times New Roman"/>
                <w:sz w:val="28"/>
                <w:szCs w:val="28"/>
              </w:rPr>
            </w:pPr>
            <w:r>
              <w:rPr>
                <w:rFonts w:ascii="Calibri" w:eastAsia="宋体" w:hAnsi="Calibri" w:cs="Times New Roman" w:hint="eastAsia"/>
                <w:sz w:val="28"/>
                <w:szCs w:val="28"/>
              </w:rPr>
              <w:t>合同内容</w:t>
            </w:r>
          </w:p>
        </w:tc>
        <w:tc>
          <w:tcPr>
            <w:tcW w:w="1701" w:type="dxa"/>
            <w:vAlign w:val="center"/>
          </w:tcPr>
          <w:p w:rsidR="00CC6E74" w:rsidRDefault="004E63F4">
            <w:pPr>
              <w:rPr>
                <w:rFonts w:ascii="Calibri" w:eastAsia="宋体" w:hAnsi="Calibri" w:cs="Times New Roman"/>
                <w:sz w:val="28"/>
                <w:szCs w:val="28"/>
              </w:rPr>
            </w:pPr>
            <w:r>
              <w:rPr>
                <w:rFonts w:ascii="Calibri" w:eastAsia="宋体" w:hAnsi="Calibri" w:cs="Times New Roman" w:hint="eastAsia"/>
                <w:sz w:val="28"/>
                <w:szCs w:val="28"/>
              </w:rPr>
              <w:t>签约日期</w:t>
            </w:r>
          </w:p>
        </w:tc>
        <w:tc>
          <w:tcPr>
            <w:tcW w:w="2693" w:type="dxa"/>
            <w:vAlign w:val="center"/>
          </w:tcPr>
          <w:p w:rsidR="00CC6E74" w:rsidRDefault="00CC6E74">
            <w:pPr>
              <w:rPr>
                <w:rFonts w:ascii="Calibri" w:eastAsia="宋体" w:hAnsi="Calibri" w:cs="Times New Roman"/>
                <w:sz w:val="28"/>
                <w:szCs w:val="28"/>
              </w:rPr>
            </w:pPr>
          </w:p>
          <w:p w:rsidR="00CC6E74" w:rsidRDefault="004E63F4">
            <w:pPr>
              <w:rPr>
                <w:rFonts w:ascii="Calibri" w:eastAsia="宋体" w:hAnsi="Calibri" w:cs="Times New Roman"/>
                <w:sz w:val="28"/>
                <w:szCs w:val="28"/>
              </w:rPr>
            </w:pPr>
            <w:r>
              <w:rPr>
                <w:rFonts w:ascii="Calibri" w:eastAsia="宋体" w:hAnsi="Calibri" w:cs="Times New Roman" w:hint="eastAsia"/>
                <w:sz w:val="28"/>
                <w:szCs w:val="28"/>
              </w:rPr>
              <w:t>用户联系人及电话</w:t>
            </w:r>
          </w:p>
          <w:p w:rsidR="00CC6E74" w:rsidRDefault="00CC6E74">
            <w:pPr>
              <w:rPr>
                <w:rFonts w:ascii="Calibri" w:eastAsia="宋体" w:hAnsi="Calibri" w:cs="Times New Roman"/>
                <w:sz w:val="28"/>
                <w:szCs w:val="28"/>
              </w:rPr>
            </w:pPr>
          </w:p>
        </w:tc>
      </w:tr>
      <w:tr w:rsidR="00CC6E74">
        <w:tc>
          <w:tcPr>
            <w:tcW w:w="825" w:type="dxa"/>
            <w:vAlign w:val="center"/>
          </w:tcPr>
          <w:p w:rsidR="00CC6E74" w:rsidRDefault="00CC6E74">
            <w:pPr>
              <w:spacing w:line="480" w:lineRule="auto"/>
              <w:rPr>
                <w:rFonts w:ascii="Calibri" w:eastAsia="宋体" w:hAnsi="Calibri" w:cs="Times New Roman"/>
              </w:rPr>
            </w:pPr>
          </w:p>
          <w:p w:rsidR="00CC6E74" w:rsidRDefault="00CC6E74">
            <w:pPr>
              <w:spacing w:line="480" w:lineRule="auto"/>
              <w:rPr>
                <w:rFonts w:ascii="Calibri" w:eastAsia="宋体" w:hAnsi="Calibri" w:cs="Times New Roman"/>
              </w:rPr>
            </w:pPr>
          </w:p>
        </w:tc>
        <w:tc>
          <w:tcPr>
            <w:tcW w:w="1551" w:type="dxa"/>
            <w:vAlign w:val="center"/>
          </w:tcPr>
          <w:p w:rsidR="00CC6E74" w:rsidRDefault="00CC6E74">
            <w:pPr>
              <w:spacing w:line="480" w:lineRule="auto"/>
              <w:rPr>
                <w:rFonts w:ascii="Calibri" w:eastAsia="宋体" w:hAnsi="Calibri" w:cs="Times New Roman"/>
              </w:rPr>
            </w:pPr>
          </w:p>
        </w:tc>
        <w:tc>
          <w:tcPr>
            <w:tcW w:w="1560" w:type="dxa"/>
            <w:vAlign w:val="center"/>
          </w:tcPr>
          <w:p w:rsidR="00CC6E74" w:rsidRDefault="00CC6E74">
            <w:pPr>
              <w:spacing w:line="480" w:lineRule="auto"/>
              <w:rPr>
                <w:rFonts w:ascii="Calibri" w:eastAsia="宋体" w:hAnsi="Calibri" w:cs="Times New Roman"/>
              </w:rPr>
            </w:pPr>
          </w:p>
        </w:tc>
        <w:tc>
          <w:tcPr>
            <w:tcW w:w="1701" w:type="dxa"/>
            <w:vAlign w:val="center"/>
          </w:tcPr>
          <w:p w:rsidR="00CC6E74" w:rsidRDefault="00CC6E74">
            <w:pPr>
              <w:spacing w:line="480" w:lineRule="auto"/>
              <w:rPr>
                <w:rFonts w:ascii="Calibri" w:eastAsia="宋体" w:hAnsi="Calibri" w:cs="Times New Roman"/>
              </w:rPr>
            </w:pPr>
          </w:p>
        </w:tc>
        <w:tc>
          <w:tcPr>
            <w:tcW w:w="2693" w:type="dxa"/>
            <w:vAlign w:val="center"/>
          </w:tcPr>
          <w:p w:rsidR="00CC6E74" w:rsidRDefault="00CC6E74">
            <w:pPr>
              <w:spacing w:line="480" w:lineRule="auto"/>
              <w:rPr>
                <w:rFonts w:ascii="Calibri" w:eastAsia="宋体" w:hAnsi="Calibri" w:cs="Times New Roman"/>
              </w:rPr>
            </w:pPr>
          </w:p>
        </w:tc>
      </w:tr>
      <w:tr w:rsidR="00CC6E74">
        <w:tc>
          <w:tcPr>
            <w:tcW w:w="825" w:type="dxa"/>
            <w:vAlign w:val="center"/>
          </w:tcPr>
          <w:p w:rsidR="00CC6E74" w:rsidRDefault="00CC6E74">
            <w:pPr>
              <w:spacing w:line="480" w:lineRule="auto"/>
              <w:rPr>
                <w:rFonts w:ascii="Calibri" w:eastAsia="宋体" w:hAnsi="Calibri" w:cs="Times New Roman"/>
              </w:rPr>
            </w:pPr>
          </w:p>
          <w:p w:rsidR="00CC6E74" w:rsidRDefault="00CC6E74">
            <w:pPr>
              <w:spacing w:line="480" w:lineRule="auto"/>
              <w:rPr>
                <w:rFonts w:ascii="Calibri" w:eastAsia="宋体" w:hAnsi="Calibri" w:cs="Times New Roman"/>
              </w:rPr>
            </w:pPr>
          </w:p>
        </w:tc>
        <w:tc>
          <w:tcPr>
            <w:tcW w:w="1551" w:type="dxa"/>
            <w:vAlign w:val="center"/>
          </w:tcPr>
          <w:p w:rsidR="00CC6E74" w:rsidRDefault="00CC6E74">
            <w:pPr>
              <w:spacing w:line="480" w:lineRule="auto"/>
              <w:rPr>
                <w:rFonts w:ascii="Calibri" w:eastAsia="宋体" w:hAnsi="Calibri" w:cs="Times New Roman"/>
              </w:rPr>
            </w:pPr>
          </w:p>
        </w:tc>
        <w:tc>
          <w:tcPr>
            <w:tcW w:w="1560" w:type="dxa"/>
            <w:vAlign w:val="center"/>
          </w:tcPr>
          <w:p w:rsidR="00CC6E74" w:rsidRDefault="00CC6E74">
            <w:pPr>
              <w:spacing w:line="480" w:lineRule="auto"/>
              <w:rPr>
                <w:rFonts w:ascii="Calibri" w:eastAsia="宋体" w:hAnsi="Calibri" w:cs="Times New Roman"/>
              </w:rPr>
            </w:pPr>
          </w:p>
        </w:tc>
        <w:tc>
          <w:tcPr>
            <w:tcW w:w="1701" w:type="dxa"/>
            <w:vAlign w:val="center"/>
          </w:tcPr>
          <w:p w:rsidR="00CC6E74" w:rsidRDefault="00CC6E74">
            <w:pPr>
              <w:spacing w:line="480" w:lineRule="auto"/>
              <w:rPr>
                <w:rFonts w:ascii="Calibri" w:eastAsia="宋体" w:hAnsi="Calibri" w:cs="Times New Roman"/>
              </w:rPr>
            </w:pPr>
          </w:p>
        </w:tc>
        <w:tc>
          <w:tcPr>
            <w:tcW w:w="2693" w:type="dxa"/>
            <w:vAlign w:val="center"/>
          </w:tcPr>
          <w:p w:rsidR="00CC6E74" w:rsidRDefault="00CC6E74">
            <w:pPr>
              <w:spacing w:line="480" w:lineRule="auto"/>
              <w:rPr>
                <w:rFonts w:ascii="Calibri" w:eastAsia="宋体" w:hAnsi="Calibri" w:cs="Times New Roman"/>
              </w:rPr>
            </w:pPr>
          </w:p>
        </w:tc>
      </w:tr>
      <w:tr w:rsidR="00CC6E74">
        <w:tc>
          <w:tcPr>
            <w:tcW w:w="825" w:type="dxa"/>
            <w:vAlign w:val="center"/>
          </w:tcPr>
          <w:p w:rsidR="00CC6E74" w:rsidRDefault="00CC6E74">
            <w:pPr>
              <w:spacing w:line="480" w:lineRule="auto"/>
              <w:rPr>
                <w:rFonts w:ascii="Calibri" w:eastAsia="宋体" w:hAnsi="Calibri" w:cs="Times New Roman"/>
              </w:rPr>
            </w:pPr>
          </w:p>
          <w:p w:rsidR="00CC6E74" w:rsidRDefault="00CC6E74">
            <w:pPr>
              <w:spacing w:line="480" w:lineRule="auto"/>
              <w:rPr>
                <w:rFonts w:ascii="Calibri" w:eastAsia="宋体" w:hAnsi="Calibri" w:cs="Times New Roman"/>
              </w:rPr>
            </w:pPr>
          </w:p>
        </w:tc>
        <w:tc>
          <w:tcPr>
            <w:tcW w:w="1551" w:type="dxa"/>
            <w:vAlign w:val="center"/>
          </w:tcPr>
          <w:p w:rsidR="00CC6E74" w:rsidRDefault="00CC6E74">
            <w:pPr>
              <w:spacing w:line="480" w:lineRule="auto"/>
              <w:rPr>
                <w:rFonts w:ascii="Calibri" w:eastAsia="宋体" w:hAnsi="Calibri" w:cs="Times New Roman"/>
              </w:rPr>
            </w:pPr>
          </w:p>
        </w:tc>
        <w:tc>
          <w:tcPr>
            <w:tcW w:w="1560" w:type="dxa"/>
            <w:vAlign w:val="center"/>
          </w:tcPr>
          <w:p w:rsidR="00CC6E74" w:rsidRDefault="00CC6E74">
            <w:pPr>
              <w:spacing w:line="480" w:lineRule="auto"/>
              <w:rPr>
                <w:rFonts w:ascii="Calibri" w:eastAsia="宋体" w:hAnsi="Calibri" w:cs="Times New Roman"/>
              </w:rPr>
            </w:pPr>
          </w:p>
        </w:tc>
        <w:tc>
          <w:tcPr>
            <w:tcW w:w="1701" w:type="dxa"/>
            <w:vAlign w:val="center"/>
          </w:tcPr>
          <w:p w:rsidR="00CC6E74" w:rsidRDefault="00CC6E74">
            <w:pPr>
              <w:spacing w:line="480" w:lineRule="auto"/>
              <w:rPr>
                <w:rFonts w:ascii="Calibri" w:eastAsia="宋体" w:hAnsi="Calibri" w:cs="Times New Roman"/>
              </w:rPr>
            </w:pPr>
          </w:p>
        </w:tc>
        <w:tc>
          <w:tcPr>
            <w:tcW w:w="2693" w:type="dxa"/>
            <w:vAlign w:val="center"/>
          </w:tcPr>
          <w:p w:rsidR="00CC6E74" w:rsidRDefault="00CC6E74">
            <w:pPr>
              <w:spacing w:line="480" w:lineRule="auto"/>
              <w:rPr>
                <w:rFonts w:ascii="Calibri" w:eastAsia="宋体" w:hAnsi="Calibri" w:cs="Times New Roman"/>
              </w:rPr>
            </w:pPr>
          </w:p>
        </w:tc>
      </w:tr>
      <w:tr w:rsidR="00CC6E74">
        <w:tc>
          <w:tcPr>
            <w:tcW w:w="825" w:type="dxa"/>
            <w:vAlign w:val="center"/>
          </w:tcPr>
          <w:p w:rsidR="00CC6E74" w:rsidRDefault="00CC6E74">
            <w:pPr>
              <w:spacing w:line="480" w:lineRule="auto"/>
              <w:rPr>
                <w:rFonts w:ascii="Calibri" w:eastAsia="宋体" w:hAnsi="Calibri" w:cs="Times New Roman"/>
              </w:rPr>
            </w:pPr>
          </w:p>
          <w:p w:rsidR="00CC6E74" w:rsidRDefault="00CC6E74">
            <w:pPr>
              <w:spacing w:line="480" w:lineRule="auto"/>
              <w:rPr>
                <w:rFonts w:ascii="Calibri" w:eastAsia="宋体" w:hAnsi="Calibri" w:cs="Times New Roman"/>
              </w:rPr>
            </w:pPr>
          </w:p>
        </w:tc>
        <w:tc>
          <w:tcPr>
            <w:tcW w:w="1551" w:type="dxa"/>
            <w:vAlign w:val="center"/>
          </w:tcPr>
          <w:p w:rsidR="00CC6E74" w:rsidRDefault="00CC6E74">
            <w:pPr>
              <w:spacing w:line="480" w:lineRule="auto"/>
              <w:rPr>
                <w:rFonts w:ascii="Calibri" w:eastAsia="宋体" w:hAnsi="Calibri" w:cs="Times New Roman"/>
              </w:rPr>
            </w:pPr>
          </w:p>
        </w:tc>
        <w:tc>
          <w:tcPr>
            <w:tcW w:w="1560" w:type="dxa"/>
            <w:vAlign w:val="center"/>
          </w:tcPr>
          <w:p w:rsidR="00CC6E74" w:rsidRDefault="00CC6E74">
            <w:pPr>
              <w:spacing w:line="480" w:lineRule="auto"/>
              <w:rPr>
                <w:rFonts w:ascii="Calibri" w:eastAsia="宋体" w:hAnsi="Calibri" w:cs="Times New Roman"/>
              </w:rPr>
            </w:pPr>
          </w:p>
        </w:tc>
        <w:tc>
          <w:tcPr>
            <w:tcW w:w="1701" w:type="dxa"/>
            <w:vAlign w:val="center"/>
          </w:tcPr>
          <w:p w:rsidR="00CC6E74" w:rsidRDefault="00CC6E74">
            <w:pPr>
              <w:spacing w:line="480" w:lineRule="auto"/>
              <w:rPr>
                <w:rFonts w:ascii="Calibri" w:eastAsia="宋体" w:hAnsi="Calibri" w:cs="Times New Roman"/>
              </w:rPr>
            </w:pPr>
          </w:p>
        </w:tc>
        <w:tc>
          <w:tcPr>
            <w:tcW w:w="2693" w:type="dxa"/>
            <w:vAlign w:val="center"/>
          </w:tcPr>
          <w:p w:rsidR="00CC6E74" w:rsidRDefault="00CC6E74">
            <w:pPr>
              <w:spacing w:line="480" w:lineRule="auto"/>
              <w:rPr>
                <w:rFonts w:ascii="Calibri" w:eastAsia="宋体" w:hAnsi="Calibri" w:cs="Times New Roman"/>
              </w:rPr>
            </w:pPr>
          </w:p>
        </w:tc>
      </w:tr>
      <w:tr w:rsidR="00CC6E74">
        <w:tc>
          <w:tcPr>
            <w:tcW w:w="825" w:type="dxa"/>
            <w:vAlign w:val="center"/>
          </w:tcPr>
          <w:p w:rsidR="00CC6E74" w:rsidRDefault="00CC6E74">
            <w:pPr>
              <w:spacing w:line="480" w:lineRule="auto"/>
              <w:rPr>
                <w:rFonts w:ascii="Calibri" w:eastAsia="宋体" w:hAnsi="Calibri" w:cs="Times New Roman"/>
              </w:rPr>
            </w:pPr>
          </w:p>
          <w:p w:rsidR="00CC6E74" w:rsidRDefault="00CC6E74">
            <w:pPr>
              <w:spacing w:line="480" w:lineRule="auto"/>
              <w:rPr>
                <w:rFonts w:ascii="Calibri" w:eastAsia="宋体" w:hAnsi="Calibri" w:cs="Times New Roman"/>
              </w:rPr>
            </w:pPr>
          </w:p>
        </w:tc>
        <w:tc>
          <w:tcPr>
            <w:tcW w:w="1551" w:type="dxa"/>
            <w:vAlign w:val="center"/>
          </w:tcPr>
          <w:p w:rsidR="00CC6E74" w:rsidRDefault="00CC6E74">
            <w:pPr>
              <w:spacing w:line="480" w:lineRule="auto"/>
              <w:rPr>
                <w:rFonts w:ascii="Calibri" w:eastAsia="宋体" w:hAnsi="Calibri" w:cs="Times New Roman"/>
              </w:rPr>
            </w:pPr>
          </w:p>
        </w:tc>
        <w:tc>
          <w:tcPr>
            <w:tcW w:w="1560" w:type="dxa"/>
            <w:vAlign w:val="center"/>
          </w:tcPr>
          <w:p w:rsidR="00CC6E74" w:rsidRDefault="00CC6E74">
            <w:pPr>
              <w:spacing w:line="480" w:lineRule="auto"/>
              <w:rPr>
                <w:rFonts w:ascii="Calibri" w:eastAsia="宋体" w:hAnsi="Calibri" w:cs="Times New Roman"/>
              </w:rPr>
            </w:pPr>
          </w:p>
        </w:tc>
        <w:tc>
          <w:tcPr>
            <w:tcW w:w="1701" w:type="dxa"/>
            <w:vAlign w:val="center"/>
          </w:tcPr>
          <w:p w:rsidR="00CC6E74" w:rsidRDefault="00CC6E74">
            <w:pPr>
              <w:spacing w:line="480" w:lineRule="auto"/>
              <w:rPr>
                <w:rFonts w:ascii="Calibri" w:eastAsia="宋体" w:hAnsi="Calibri" w:cs="Times New Roman"/>
              </w:rPr>
            </w:pPr>
          </w:p>
        </w:tc>
        <w:tc>
          <w:tcPr>
            <w:tcW w:w="2693" w:type="dxa"/>
            <w:vAlign w:val="center"/>
          </w:tcPr>
          <w:p w:rsidR="00CC6E74" w:rsidRDefault="00CC6E74">
            <w:pPr>
              <w:spacing w:line="480" w:lineRule="auto"/>
              <w:rPr>
                <w:rFonts w:ascii="Calibri" w:eastAsia="宋体" w:hAnsi="Calibri" w:cs="Times New Roman"/>
              </w:rPr>
            </w:pPr>
          </w:p>
        </w:tc>
      </w:tr>
      <w:tr w:rsidR="00CC6E74">
        <w:tc>
          <w:tcPr>
            <w:tcW w:w="825" w:type="dxa"/>
            <w:vAlign w:val="center"/>
          </w:tcPr>
          <w:p w:rsidR="00CC6E74" w:rsidRDefault="00CC6E74">
            <w:pPr>
              <w:spacing w:line="480" w:lineRule="auto"/>
              <w:rPr>
                <w:rFonts w:ascii="Calibri" w:eastAsia="宋体" w:hAnsi="Calibri" w:cs="Times New Roman"/>
              </w:rPr>
            </w:pPr>
          </w:p>
          <w:p w:rsidR="00CC6E74" w:rsidRDefault="00CC6E74">
            <w:pPr>
              <w:spacing w:line="480" w:lineRule="auto"/>
              <w:rPr>
                <w:rFonts w:ascii="Calibri" w:eastAsia="宋体" w:hAnsi="Calibri" w:cs="Times New Roman"/>
              </w:rPr>
            </w:pPr>
          </w:p>
        </w:tc>
        <w:tc>
          <w:tcPr>
            <w:tcW w:w="1551" w:type="dxa"/>
            <w:vAlign w:val="center"/>
          </w:tcPr>
          <w:p w:rsidR="00CC6E74" w:rsidRDefault="00CC6E74">
            <w:pPr>
              <w:spacing w:line="480" w:lineRule="auto"/>
              <w:rPr>
                <w:rFonts w:ascii="Calibri" w:eastAsia="宋体" w:hAnsi="Calibri" w:cs="Times New Roman"/>
              </w:rPr>
            </w:pPr>
          </w:p>
        </w:tc>
        <w:tc>
          <w:tcPr>
            <w:tcW w:w="1560" w:type="dxa"/>
            <w:vAlign w:val="center"/>
          </w:tcPr>
          <w:p w:rsidR="00CC6E74" w:rsidRDefault="00CC6E74">
            <w:pPr>
              <w:spacing w:line="480" w:lineRule="auto"/>
              <w:rPr>
                <w:rFonts w:ascii="Calibri" w:eastAsia="宋体" w:hAnsi="Calibri" w:cs="Times New Roman"/>
              </w:rPr>
            </w:pPr>
          </w:p>
        </w:tc>
        <w:tc>
          <w:tcPr>
            <w:tcW w:w="1701" w:type="dxa"/>
            <w:vAlign w:val="center"/>
          </w:tcPr>
          <w:p w:rsidR="00CC6E74" w:rsidRDefault="00CC6E74">
            <w:pPr>
              <w:spacing w:line="480" w:lineRule="auto"/>
              <w:rPr>
                <w:rFonts w:ascii="Calibri" w:eastAsia="宋体" w:hAnsi="Calibri" w:cs="Times New Roman"/>
              </w:rPr>
            </w:pPr>
          </w:p>
        </w:tc>
        <w:tc>
          <w:tcPr>
            <w:tcW w:w="2693" w:type="dxa"/>
            <w:vAlign w:val="center"/>
          </w:tcPr>
          <w:p w:rsidR="00CC6E74" w:rsidRDefault="00CC6E74">
            <w:pPr>
              <w:spacing w:line="480" w:lineRule="auto"/>
              <w:rPr>
                <w:rFonts w:ascii="Calibri" w:eastAsia="宋体" w:hAnsi="Calibri" w:cs="Times New Roman"/>
              </w:rPr>
            </w:pPr>
          </w:p>
        </w:tc>
      </w:tr>
      <w:tr w:rsidR="00CC6E74">
        <w:tc>
          <w:tcPr>
            <w:tcW w:w="825" w:type="dxa"/>
            <w:vAlign w:val="center"/>
          </w:tcPr>
          <w:p w:rsidR="00CC6E74" w:rsidRDefault="00CC6E74">
            <w:pPr>
              <w:spacing w:line="480" w:lineRule="auto"/>
              <w:rPr>
                <w:rFonts w:ascii="Calibri" w:eastAsia="宋体" w:hAnsi="Calibri" w:cs="Times New Roman"/>
              </w:rPr>
            </w:pPr>
          </w:p>
          <w:p w:rsidR="00CC6E74" w:rsidRDefault="00CC6E74">
            <w:pPr>
              <w:spacing w:line="480" w:lineRule="auto"/>
              <w:rPr>
                <w:rFonts w:ascii="Calibri" w:eastAsia="宋体" w:hAnsi="Calibri" w:cs="Times New Roman"/>
              </w:rPr>
            </w:pPr>
          </w:p>
        </w:tc>
        <w:tc>
          <w:tcPr>
            <w:tcW w:w="1551" w:type="dxa"/>
            <w:vAlign w:val="center"/>
          </w:tcPr>
          <w:p w:rsidR="00CC6E74" w:rsidRDefault="00CC6E74">
            <w:pPr>
              <w:spacing w:line="480" w:lineRule="auto"/>
              <w:rPr>
                <w:rFonts w:ascii="Calibri" w:eastAsia="宋体" w:hAnsi="Calibri" w:cs="Times New Roman"/>
              </w:rPr>
            </w:pPr>
          </w:p>
        </w:tc>
        <w:tc>
          <w:tcPr>
            <w:tcW w:w="1560" w:type="dxa"/>
            <w:vAlign w:val="center"/>
          </w:tcPr>
          <w:p w:rsidR="00CC6E74" w:rsidRDefault="00CC6E74">
            <w:pPr>
              <w:spacing w:line="480" w:lineRule="auto"/>
              <w:rPr>
                <w:rFonts w:ascii="Calibri" w:eastAsia="宋体" w:hAnsi="Calibri" w:cs="Times New Roman"/>
              </w:rPr>
            </w:pPr>
          </w:p>
        </w:tc>
        <w:tc>
          <w:tcPr>
            <w:tcW w:w="1701" w:type="dxa"/>
            <w:vAlign w:val="center"/>
          </w:tcPr>
          <w:p w:rsidR="00CC6E74" w:rsidRDefault="00CC6E74">
            <w:pPr>
              <w:spacing w:line="480" w:lineRule="auto"/>
              <w:rPr>
                <w:rFonts w:ascii="Calibri" w:eastAsia="宋体" w:hAnsi="Calibri" w:cs="Times New Roman"/>
              </w:rPr>
            </w:pPr>
          </w:p>
        </w:tc>
        <w:tc>
          <w:tcPr>
            <w:tcW w:w="2693" w:type="dxa"/>
            <w:vAlign w:val="center"/>
          </w:tcPr>
          <w:p w:rsidR="00CC6E74" w:rsidRDefault="00CC6E74">
            <w:pPr>
              <w:spacing w:line="480" w:lineRule="auto"/>
              <w:rPr>
                <w:rFonts w:ascii="Calibri" w:eastAsia="宋体" w:hAnsi="Calibri" w:cs="Times New Roman"/>
              </w:rPr>
            </w:pPr>
          </w:p>
        </w:tc>
      </w:tr>
    </w:tbl>
    <w:p w:rsidR="00CC6E74" w:rsidRDefault="004E63F4">
      <w:pPr>
        <w:rPr>
          <w:rFonts w:ascii="宋体" w:eastAsia="宋体" w:hAnsi="宋体" w:cs="Times New Roman"/>
          <w:sz w:val="28"/>
          <w:szCs w:val="28"/>
        </w:rPr>
      </w:pPr>
      <w:r>
        <w:rPr>
          <w:rFonts w:ascii="宋体" w:eastAsia="宋体" w:hAnsi="宋体" w:cs="Times New Roman" w:hint="eastAsia"/>
          <w:sz w:val="28"/>
          <w:szCs w:val="28"/>
        </w:rPr>
        <w:t>法定代表或授权代表（签字）：</w:t>
      </w:r>
    </w:p>
    <w:p w:rsidR="00CC6E74" w:rsidRDefault="00EF58BF">
      <w:pPr>
        <w:rPr>
          <w:rFonts w:ascii="宋体" w:eastAsia="宋体" w:hAnsi="宋体" w:cs="Times New Roman"/>
          <w:sz w:val="28"/>
          <w:szCs w:val="28"/>
        </w:rPr>
      </w:pPr>
      <w:r>
        <w:rPr>
          <w:rFonts w:ascii="宋体" w:eastAsia="宋体" w:hAnsi="宋体" w:cs="Times New Roman" w:hint="eastAsia"/>
          <w:sz w:val="28"/>
          <w:szCs w:val="28"/>
        </w:rPr>
        <w:t>投标人</w:t>
      </w:r>
      <w:r w:rsidR="004E63F4">
        <w:rPr>
          <w:rFonts w:ascii="宋体" w:eastAsia="宋体" w:hAnsi="宋体" w:cs="Times New Roman" w:hint="eastAsia"/>
          <w:sz w:val="28"/>
          <w:szCs w:val="28"/>
        </w:rPr>
        <w:t>（盖章）：</w:t>
      </w:r>
      <w:r w:rsidR="004E63F4">
        <w:rPr>
          <w:rFonts w:ascii="宋体" w:eastAsia="宋体" w:hAnsi="宋体" w:cs="Times New Roman"/>
          <w:sz w:val="28"/>
          <w:szCs w:val="28"/>
        </w:rPr>
        <w:t xml:space="preserve">                </w:t>
      </w:r>
    </w:p>
    <w:p w:rsidR="00CC6E74" w:rsidRDefault="004E63F4">
      <w:pPr>
        <w:ind w:right="840"/>
        <w:rPr>
          <w:rFonts w:ascii="Calibri" w:eastAsia="宋体" w:hAnsi="Calibri" w:cs="Times New Roman"/>
          <w:sz w:val="28"/>
          <w:szCs w:val="28"/>
        </w:rPr>
      </w:pPr>
      <w:r>
        <w:rPr>
          <w:rFonts w:ascii="宋体" w:eastAsia="宋体" w:hAnsi="宋体" w:cs="Times New Roman" w:hint="eastAsia"/>
          <w:sz w:val="28"/>
          <w:szCs w:val="28"/>
        </w:rPr>
        <w:t>日期：        年  　　月  　　 日</w:t>
      </w:r>
    </w:p>
    <w:p w:rsidR="00CC6E74" w:rsidRDefault="004E63F4">
      <w:pPr>
        <w:spacing w:line="360" w:lineRule="auto"/>
        <w:rPr>
          <w:rFonts w:ascii="宋体" w:eastAsia="宋体" w:hAnsi="Calibri" w:cs="宋体"/>
          <w:b/>
          <w:kern w:val="0"/>
          <w:sz w:val="24"/>
        </w:rPr>
      </w:pPr>
      <w:r>
        <w:rPr>
          <w:rFonts w:ascii="宋体" w:eastAsia="宋体" w:hAnsi="Calibri" w:cs="宋体" w:hint="eastAsia"/>
          <w:b/>
          <w:kern w:val="0"/>
          <w:sz w:val="24"/>
        </w:rPr>
        <w:t>注：以上业绩须附合同或中标（成交）通知书复印件作为证明材料。</w:t>
      </w:r>
    </w:p>
    <w:sectPr w:rsidR="00CC6E74">
      <w:pgSz w:w="11906" w:h="16838"/>
      <w:pgMar w:top="851"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1D8" w:rsidRDefault="00D321D8">
      <w:r>
        <w:separator/>
      </w:r>
    </w:p>
  </w:endnote>
  <w:endnote w:type="continuationSeparator" w:id="0">
    <w:p w:rsidR="00D321D8" w:rsidRDefault="00D32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3247482"/>
    </w:sdtPr>
    <w:sdtEndPr/>
    <w:sdtContent>
      <w:sdt>
        <w:sdtPr>
          <w:id w:val="-214511006"/>
        </w:sdtPr>
        <w:sdtEndPr/>
        <w:sdtContent>
          <w:p w:rsidR="00CC6E74" w:rsidRDefault="004E63F4">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55E87">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55E87">
              <w:rPr>
                <w:b/>
                <w:bCs/>
                <w:noProof/>
              </w:rPr>
              <w:t>5</w:t>
            </w:r>
            <w:r>
              <w:rPr>
                <w:b/>
                <w:bCs/>
                <w:sz w:val="24"/>
                <w:szCs w:val="24"/>
              </w:rPr>
              <w:fldChar w:fldCharType="end"/>
            </w:r>
          </w:p>
        </w:sdtContent>
      </w:sdt>
    </w:sdtContent>
  </w:sdt>
  <w:p w:rsidR="00CC6E74" w:rsidRDefault="00CC6E7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1D8" w:rsidRDefault="00D321D8">
      <w:r>
        <w:separator/>
      </w:r>
    </w:p>
  </w:footnote>
  <w:footnote w:type="continuationSeparator" w:id="0">
    <w:p w:rsidR="00D321D8" w:rsidRDefault="00D321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2AE80"/>
    <w:multiLevelType w:val="singleLevel"/>
    <w:tmpl w:val="2A32AE80"/>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586"/>
    <w:rsid w:val="00102DB2"/>
    <w:rsid w:val="00124C62"/>
    <w:rsid w:val="00132B58"/>
    <w:rsid w:val="00143602"/>
    <w:rsid w:val="00152586"/>
    <w:rsid w:val="001615EB"/>
    <w:rsid w:val="00176F1F"/>
    <w:rsid w:val="00243C1D"/>
    <w:rsid w:val="002A151C"/>
    <w:rsid w:val="00314B42"/>
    <w:rsid w:val="003341E1"/>
    <w:rsid w:val="003E1992"/>
    <w:rsid w:val="00412680"/>
    <w:rsid w:val="0041534E"/>
    <w:rsid w:val="00415A24"/>
    <w:rsid w:val="00447A2E"/>
    <w:rsid w:val="004522CF"/>
    <w:rsid w:val="004709B5"/>
    <w:rsid w:val="004E63F4"/>
    <w:rsid w:val="00593111"/>
    <w:rsid w:val="0061201A"/>
    <w:rsid w:val="00731986"/>
    <w:rsid w:val="00737D5F"/>
    <w:rsid w:val="007516AE"/>
    <w:rsid w:val="0077351F"/>
    <w:rsid w:val="007D5802"/>
    <w:rsid w:val="007E75F1"/>
    <w:rsid w:val="00814184"/>
    <w:rsid w:val="00837CDE"/>
    <w:rsid w:val="00851074"/>
    <w:rsid w:val="00856C8F"/>
    <w:rsid w:val="008A6021"/>
    <w:rsid w:val="00902E13"/>
    <w:rsid w:val="00993181"/>
    <w:rsid w:val="009A0CB3"/>
    <w:rsid w:val="009B6BB7"/>
    <w:rsid w:val="009F2515"/>
    <w:rsid w:val="00A61D5B"/>
    <w:rsid w:val="00A63228"/>
    <w:rsid w:val="00A85190"/>
    <w:rsid w:val="00A92ACC"/>
    <w:rsid w:val="00B51C86"/>
    <w:rsid w:val="00B55E87"/>
    <w:rsid w:val="00B569CD"/>
    <w:rsid w:val="00B6741C"/>
    <w:rsid w:val="00B76800"/>
    <w:rsid w:val="00B9714D"/>
    <w:rsid w:val="00BC0A55"/>
    <w:rsid w:val="00BD453E"/>
    <w:rsid w:val="00C473B0"/>
    <w:rsid w:val="00CC6E74"/>
    <w:rsid w:val="00CF7DBD"/>
    <w:rsid w:val="00D25E22"/>
    <w:rsid w:val="00D321D8"/>
    <w:rsid w:val="00D72EFF"/>
    <w:rsid w:val="00D74531"/>
    <w:rsid w:val="00DD611E"/>
    <w:rsid w:val="00DE4D77"/>
    <w:rsid w:val="00DF7DFB"/>
    <w:rsid w:val="00E11A0A"/>
    <w:rsid w:val="00E4771B"/>
    <w:rsid w:val="00EE43F4"/>
    <w:rsid w:val="00EF58BF"/>
    <w:rsid w:val="00F30954"/>
    <w:rsid w:val="05D838DA"/>
    <w:rsid w:val="08072C52"/>
    <w:rsid w:val="0B6A69A5"/>
    <w:rsid w:val="0B752EA1"/>
    <w:rsid w:val="0D1944FA"/>
    <w:rsid w:val="0FC17D5D"/>
    <w:rsid w:val="134B230F"/>
    <w:rsid w:val="159873B9"/>
    <w:rsid w:val="1B680A22"/>
    <w:rsid w:val="367A4C72"/>
    <w:rsid w:val="3C9C19E9"/>
    <w:rsid w:val="3E55495F"/>
    <w:rsid w:val="3EDB78E8"/>
    <w:rsid w:val="4BF93308"/>
    <w:rsid w:val="4E31119D"/>
    <w:rsid w:val="4EDE6593"/>
    <w:rsid w:val="56CA6C7D"/>
    <w:rsid w:val="575A19B0"/>
    <w:rsid w:val="5D191816"/>
    <w:rsid w:val="66773C46"/>
    <w:rsid w:val="67CB0BE3"/>
    <w:rsid w:val="6AE527F2"/>
    <w:rsid w:val="719C3E39"/>
    <w:rsid w:val="72436808"/>
    <w:rsid w:val="750913CB"/>
    <w:rsid w:val="75CE6BEC"/>
    <w:rsid w:val="763B4756"/>
    <w:rsid w:val="76C852A5"/>
    <w:rsid w:val="7E253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69466"/>
  <w15:docId w15:val="{47B68230-9248-4475-9EF9-D89C00BE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rPr>
  </w:style>
  <w:style w:type="paragraph" w:styleId="a5">
    <w:name w:val="footer"/>
    <w:basedOn w:val="a"/>
    <w:link w:val="a6"/>
    <w:uiPriority w:val="99"/>
    <w:semiHidden/>
    <w:unhideWhenUsed/>
    <w:qFormat/>
    <w:pPr>
      <w:tabs>
        <w:tab w:val="center" w:pos="4153"/>
        <w:tab w:val="right" w:pos="8306"/>
      </w:tabs>
      <w:snapToGrid w:val="0"/>
      <w:jc w:val="left"/>
    </w:pPr>
    <w:rPr>
      <w:sz w:val="18"/>
      <w:szCs w:val="18"/>
    </w:rPr>
  </w:style>
  <w:style w:type="paragraph" w:styleId="a7">
    <w:name w:val="header"/>
    <w:basedOn w:val="a"/>
    <w:link w:val="a8"/>
    <w:uiPriority w:val="99"/>
    <w:semiHidden/>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semiHidden/>
    <w:rPr>
      <w:sz w:val="18"/>
      <w:szCs w:val="18"/>
    </w:rPr>
  </w:style>
  <w:style w:type="character" w:customStyle="1" w:styleId="a6">
    <w:name w:val="页脚 字符"/>
    <w:basedOn w:val="a0"/>
    <w:link w:val="a5"/>
    <w:uiPriority w:val="99"/>
    <w:semiHidden/>
    <w:qFormat/>
    <w:rPr>
      <w:sz w:val="18"/>
      <w:szCs w:val="18"/>
    </w:rPr>
  </w:style>
  <w:style w:type="character" w:customStyle="1" w:styleId="a4">
    <w:name w:val="纯文本 字符"/>
    <w:link w:val="a3"/>
    <w:rPr>
      <w:rFonts w:ascii="宋体" w:hAnsi="Courier New"/>
    </w:rPr>
  </w:style>
  <w:style w:type="character" w:customStyle="1" w:styleId="Char1">
    <w:name w:val="纯文本 Char1"/>
    <w:basedOn w:val="a0"/>
    <w:uiPriority w:val="99"/>
    <w:semiHidden/>
    <w:qFormat/>
    <w:rPr>
      <w:rFonts w:ascii="宋体" w:eastAsia="宋体" w:hAnsi="Courier New" w:cs="Courier New"/>
      <w:szCs w:val="21"/>
    </w:rPr>
  </w:style>
  <w:style w:type="paragraph" w:styleId="aa">
    <w:name w:val="List Paragraph"/>
    <w:basedOn w:val="a"/>
    <w:uiPriority w:val="99"/>
    <w:qFormat/>
    <w:pPr>
      <w:ind w:firstLineChars="200" w:firstLine="420"/>
    </w:pPr>
    <w:rPr>
      <w:rFonts w:ascii="Calibri" w:eastAsia="宋体" w:hAnsi="Calibri" w:cs="Times New Roman"/>
    </w:rPr>
  </w:style>
  <w:style w:type="table" w:customStyle="1" w:styleId="1">
    <w:name w:val="网格型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9A0CB3"/>
    <w:rPr>
      <w:sz w:val="18"/>
      <w:szCs w:val="18"/>
    </w:rPr>
  </w:style>
  <w:style w:type="character" w:customStyle="1" w:styleId="ac">
    <w:name w:val="批注框文本 字符"/>
    <w:basedOn w:val="a0"/>
    <w:link w:val="ab"/>
    <w:uiPriority w:val="99"/>
    <w:semiHidden/>
    <w:rsid w:val="009A0CB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5</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xyy</cp:lastModifiedBy>
  <cp:revision>16</cp:revision>
  <cp:lastPrinted>2020-07-07T00:26:00Z</cp:lastPrinted>
  <dcterms:created xsi:type="dcterms:W3CDTF">2020-06-10T06:28:00Z</dcterms:created>
  <dcterms:modified xsi:type="dcterms:W3CDTF">2020-07-07T02:53:00Z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