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BF" w:rsidRDefault="006E7AD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浙江大学医学院附属妇产科医院</w:t>
      </w:r>
    </w:p>
    <w:p w:rsidR="004E51BF" w:rsidRDefault="006E7AD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钱江院区一期工程主体沉降观测</w:t>
      </w:r>
      <w:r>
        <w:rPr>
          <w:rFonts w:hint="eastAsia"/>
          <w:b/>
          <w:sz w:val="32"/>
          <w:szCs w:val="32"/>
        </w:rPr>
        <w:t>单位</w:t>
      </w:r>
    </w:p>
    <w:p w:rsidR="004E51BF" w:rsidRDefault="006E7AD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比选说明</w:t>
      </w:r>
    </w:p>
    <w:p w:rsidR="004E51BF" w:rsidRDefault="006E7AD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本次比选项目为浙江大学医学院附属妇产科医院</w:t>
      </w:r>
      <w:r>
        <w:rPr>
          <w:rFonts w:ascii="宋体" w:eastAsia="宋体" w:hAnsi="宋体" w:cs="宋体" w:hint="eastAsia"/>
          <w:sz w:val="24"/>
          <w:szCs w:val="24"/>
        </w:rPr>
        <w:t>钱江院区一期工程主体沉降观测项目。</w:t>
      </w:r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建设规模</w:t>
      </w:r>
      <w:bookmarkStart w:id="0" w:name="EB07a20e9c2a8e42dbb751405fe0c79008"/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一期工程总建筑面积</w:t>
      </w:r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124923</w:t>
      </w:r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平方米。本期工程设置床位</w:t>
      </w:r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600</w:t>
      </w:r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张，新建医疗功能用房、科研用房、后勤保障用房及相应配套设施等</w:t>
      </w:r>
      <w:bookmarkEnd w:id="0"/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，建设地址位于</w:t>
      </w:r>
      <w:bookmarkStart w:id="1" w:name="EB675b8f09994f4fee92a21b76a5dd9ed8"/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州市萧山区钱江世纪城</w:t>
      </w:r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 xml:space="preserve"> U-02 </w:t>
      </w:r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地块，东至民和路，南至济仁路，西至金鸡路绿化带，北至丰二路</w:t>
      </w:r>
      <w:bookmarkEnd w:id="1"/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，计划于</w:t>
      </w:r>
      <w:bookmarkStart w:id="2" w:name="EB24befb2c62a44c2b964e9a65ce351e3a"/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2021</w:t>
      </w:r>
      <w:bookmarkEnd w:id="2"/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年建成</w:t>
      </w:r>
      <w:r>
        <w:rPr>
          <w:rFonts w:ascii="宋体" w:eastAsia="宋体" w:hAnsi="宋体" w:cs="宋体" w:hint="eastAsia"/>
          <w:kern w:val="0"/>
          <w:sz w:val="24"/>
          <w:szCs w:val="24"/>
          <w:highlight w:val="white"/>
          <w:shd w:val="clear" w:color="auto" w:fill="FFFFFF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本次项目为浙江大学医学院附属妇产科医院（采购单位）</w:t>
      </w:r>
      <w:r>
        <w:rPr>
          <w:rFonts w:ascii="宋体" w:eastAsia="宋体" w:hAnsi="宋体" w:cs="宋体" w:hint="eastAsia"/>
          <w:sz w:val="24"/>
          <w:szCs w:val="24"/>
        </w:rPr>
        <w:t>钱江院区一期主体沉降观测项目的单位比选</w:t>
      </w:r>
      <w:r>
        <w:rPr>
          <w:rFonts w:ascii="宋体" w:eastAsia="宋体" w:hAnsi="宋体" w:cs="宋体" w:hint="eastAsia"/>
          <w:sz w:val="24"/>
          <w:szCs w:val="24"/>
        </w:rPr>
        <w:t>，详细情况如下：</w:t>
      </w:r>
    </w:p>
    <w:p w:rsidR="004E51BF" w:rsidRDefault="006E7ADF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一、项目内容：</w:t>
      </w:r>
    </w:p>
    <w:p w:rsidR="004E51BF" w:rsidRDefault="006E7ADF">
      <w:pPr>
        <w:pStyle w:val="ad"/>
        <w:spacing w:line="360" w:lineRule="auto"/>
        <w:ind w:firstLine="480"/>
        <w:jc w:val="lef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1</w:t>
      </w:r>
      <w:r>
        <w:rPr>
          <w:rFonts w:ascii="宋体" w:hAnsi="宋体" w:cs="宋体" w:hint="eastAsia"/>
          <w:color w:val="FF0000"/>
          <w:sz w:val="24"/>
          <w:szCs w:val="24"/>
        </w:rPr>
        <w:t>、</w:t>
      </w:r>
      <w:r>
        <w:rPr>
          <w:rFonts w:ascii="宋体" w:hAnsi="宋体" w:cs="宋体" w:hint="eastAsia"/>
          <w:color w:val="FF0000"/>
          <w:sz w:val="24"/>
          <w:szCs w:val="24"/>
        </w:rPr>
        <w:t>沉降观测点位于本工程一层结构平面上，沉降观测自</w:t>
      </w:r>
      <w:r>
        <w:rPr>
          <w:rFonts w:ascii="宋体" w:hAnsi="宋体" w:cs="宋体" w:hint="eastAsia"/>
          <w:color w:val="FF0000"/>
          <w:sz w:val="24"/>
          <w:szCs w:val="24"/>
          <w:u w:val="single"/>
        </w:rPr>
        <w:t>+</w:t>
      </w:r>
      <w:r>
        <w:rPr>
          <w:rFonts w:ascii="宋体" w:hAnsi="宋体" w:cs="宋体" w:hint="eastAsia"/>
          <w:color w:val="FF0000"/>
          <w:sz w:val="24"/>
          <w:szCs w:val="24"/>
        </w:rPr>
        <w:t>0.000</w:t>
      </w:r>
      <w:r>
        <w:rPr>
          <w:rFonts w:ascii="宋体" w:hAnsi="宋体" w:cs="宋体" w:hint="eastAsia"/>
          <w:color w:val="FF0000"/>
          <w:sz w:val="24"/>
          <w:szCs w:val="24"/>
        </w:rPr>
        <w:t>开始，每施工一层观测一次，结顶后每月观测一次，竣工验收后第一年观测次数不少于</w:t>
      </w:r>
      <w:r>
        <w:rPr>
          <w:rFonts w:ascii="宋体" w:hAnsi="宋体" w:cs="宋体" w:hint="eastAsia"/>
          <w:color w:val="FF0000"/>
          <w:sz w:val="24"/>
          <w:szCs w:val="24"/>
        </w:rPr>
        <w:t>4</w:t>
      </w:r>
      <w:r>
        <w:rPr>
          <w:rFonts w:ascii="宋体" w:hAnsi="宋体" w:cs="宋体" w:hint="eastAsia"/>
          <w:color w:val="FF0000"/>
          <w:sz w:val="24"/>
          <w:szCs w:val="24"/>
        </w:rPr>
        <w:t>次，第二年不少于</w:t>
      </w:r>
      <w:r>
        <w:rPr>
          <w:rFonts w:ascii="宋体" w:hAnsi="宋体" w:cs="宋体" w:hint="eastAsia"/>
          <w:color w:val="FF0000"/>
          <w:sz w:val="24"/>
          <w:szCs w:val="24"/>
        </w:rPr>
        <w:t>2</w:t>
      </w:r>
      <w:r>
        <w:rPr>
          <w:rFonts w:ascii="宋体" w:hAnsi="宋体" w:cs="宋体" w:hint="eastAsia"/>
          <w:color w:val="FF0000"/>
          <w:sz w:val="24"/>
          <w:szCs w:val="24"/>
        </w:rPr>
        <w:t>次，以后每年不少于</w:t>
      </w:r>
      <w:r>
        <w:rPr>
          <w:rFonts w:ascii="宋体" w:hAnsi="宋体" w:cs="宋体" w:hint="eastAsia"/>
          <w:color w:val="FF0000"/>
          <w:sz w:val="24"/>
          <w:szCs w:val="24"/>
        </w:rPr>
        <w:t>1</w:t>
      </w:r>
      <w:r>
        <w:rPr>
          <w:rFonts w:ascii="宋体" w:hAnsi="宋体" w:cs="宋体" w:hint="eastAsia"/>
          <w:color w:val="FF0000"/>
          <w:sz w:val="24"/>
          <w:szCs w:val="24"/>
        </w:rPr>
        <w:t>次，直至建筑物沉降稳定。</w:t>
      </w:r>
    </w:p>
    <w:p w:rsidR="004E51BF" w:rsidRDefault="006E7ADF">
      <w:pPr>
        <w:pStyle w:val="ad"/>
        <w:spacing w:line="360" w:lineRule="auto"/>
        <w:ind w:firstLine="480"/>
        <w:jc w:val="lef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2</w:t>
      </w:r>
      <w:r>
        <w:rPr>
          <w:rFonts w:ascii="宋体" w:hAnsi="宋体" w:cs="宋体" w:hint="eastAsia"/>
          <w:color w:val="FF0000"/>
          <w:sz w:val="24"/>
          <w:szCs w:val="24"/>
        </w:rPr>
        <w:t>、</w:t>
      </w:r>
      <w:r>
        <w:rPr>
          <w:rFonts w:ascii="宋体" w:hAnsi="宋体" w:cs="宋体" w:hint="eastAsia"/>
          <w:color w:val="FF0000"/>
          <w:sz w:val="24"/>
          <w:szCs w:val="24"/>
        </w:rPr>
        <w:t>沉降观测资料应按照（建筑变形测量规程）</w:t>
      </w:r>
      <w:r>
        <w:rPr>
          <w:rFonts w:ascii="宋体" w:hAnsi="宋体" w:cs="宋体" w:hint="eastAsia"/>
          <w:color w:val="FF0000"/>
          <w:sz w:val="24"/>
          <w:szCs w:val="24"/>
        </w:rPr>
        <w:t>JGJ/T8-2007</w:t>
      </w:r>
      <w:r>
        <w:rPr>
          <w:rFonts w:ascii="宋体" w:hAnsi="宋体" w:cs="宋体" w:hint="eastAsia"/>
          <w:color w:val="FF0000"/>
          <w:sz w:val="24"/>
          <w:szCs w:val="24"/>
        </w:rPr>
        <w:t>的相关规定，并满足项目评杯要求</w:t>
      </w:r>
      <w:r>
        <w:rPr>
          <w:rFonts w:ascii="宋体" w:hAnsi="宋体" w:cs="宋体" w:hint="eastAsia"/>
          <w:color w:val="FF0000"/>
          <w:sz w:val="24"/>
          <w:szCs w:val="24"/>
        </w:rPr>
        <w:t>；</w:t>
      </w:r>
    </w:p>
    <w:p w:rsidR="004E51BF" w:rsidRDefault="006E7ADF">
      <w:pPr>
        <w:pStyle w:val="ad"/>
        <w:numPr>
          <w:ilvl w:val="0"/>
          <w:numId w:val="1"/>
        </w:numPr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特别说明：</w:t>
      </w:r>
      <w:r>
        <w:rPr>
          <w:rFonts w:ascii="宋体" w:hAnsi="宋体" w:cs="宋体" w:hint="eastAsia"/>
          <w:color w:val="FF0000"/>
          <w:sz w:val="24"/>
          <w:szCs w:val="24"/>
        </w:rPr>
        <w:t>投标单位需充分考虑项目周期及现场工况，本次报价</w:t>
      </w:r>
      <w:r>
        <w:rPr>
          <w:rFonts w:ascii="宋体" w:hAnsi="宋体" w:cs="宋体" w:hint="eastAsia"/>
          <w:color w:val="FF0000"/>
          <w:sz w:val="24"/>
          <w:szCs w:val="24"/>
        </w:rPr>
        <w:t>为总价包干</w:t>
      </w:r>
      <w:r>
        <w:rPr>
          <w:rFonts w:ascii="宋体" w:hAnsi="宋体" w:cs="宋体" w:hint="eastAsia"/>
          <w:color w:val="FF0000"/>
          <w:sz w:val="24"/>
          <w:szCs w:val="24"/>
        </w:rPr>
        <w:t>（工期延长不做调整）</w:t>
      </w:r>
      <w:r>
        <w:rPr>
          <w:rFonts w:ascii="宋体" w:hAnsi="宋体" w:cs="宋体" w:hint="eastAsia"/>
          <w:color w:val="FF0000"/>
          <w:sz w:val="24"/>
          <w:szCs w:val="24"/>
        </w:rPr>
        <w:t>。</w:t>
      </w:r>
    </w:p>
    <w:p w:rsidR="004E51BF" w:rsidRDefault="006E7ADF">
      <w:pPr>
        <w:pStyle w:val="ad"/>
        <w:numPr>
          <w:ilvl w:val="0"/>
          <w:numId w:val="1"/>
        </w:numPr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本次沉降观测点为</w:t>
      </w:r>
      <w:r>
        <w:rPr>
          <w:rFonts w:ascii="宋体" w:hAnsi="宋体" w:cs="宋体" w:hint="eastAsia"/>
          <w:color w:val="000000"/>
          <w:sz w:val="24"/>
          <w:szCs w:val="24"/>
        </w:rPr>
        <w:t>37</w:t>
      </w:r>
      <w:r>
        <w:rPr>
          <w:rFonts w:ascii="宋体" w:hAnsi="宋体" w:cs="宋体" w:hint="eastAsia"/>
          <w:color w:val="000000"/>
          <w:sz w:val="24"/>
          <w:szCs w:val="24"/>
        </w:rPr>
        <w:t>个，其中，产科中心和生殖中心为</w:t>
      </w:r>
      <w:r>
        <w:rPr>
          <w:rFonts w:ascii="宋体" w:hAnsi="宋体" w:cs="宋体" w:hint="eastAsia"/>
          <w:color w:val="000000"/>
          <w:sz w:val="24"/>
          <w:szCs w:val="24"/>
        </w:rPr>
        <w:t>8</w:t>
      </w:r>
      <w:r>
        <w:rPr>
          <w:rFonts w:ascii="宋体" w:hAnsi="宋体" w:cs="宋体" w:hint="eastAsia"/>
          <w:color w:val="000000"/>
          <w:sz w:val="24"/>
          <w:szCs w:val="24"/>
        </w:rPr>
        <w:t>层，科研中心为</w:t>
      </w:r>
      <w:r>
        <w:rPr>
          <w:rFonts w:ascii="宋体" w:hAnsi="宋体" w:cs="宋体" w:hint="eastAsia"/>
          <w:color w:val="000000"/>
          <w:sz w:val="24"/>
          <w:szCs w:val="24"/>
        </w:rPr>
        <w:t>15</w:t>
      </w:r>
      <w:r>
        <w:rPr>
          <w:rFonts w:ascii="宋体" w:hAnsi="宋体" w:cs="宋体" w:hint="eastAsia"/>
          <w:color w:val="000000"/>
          <w:sz w:val="24"/>
          <w:szCs w:val="24"/>
        </w:rPr>
        <w:t>层。裙楼医技楼为</w:t>
      </w:r>
      <w:r>
        <w:rPr>
          <w:rFonts w:ascii="宋体" w:hAnsi="宋体" w:cs="宋体" w:hint="eastAsia"/>
          <w:color w:val="00000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sz w:val="24"/>
          <w:szCs w:val="24"/>
        </w:rPr>
        <w:t>层。竣工时间暂定时间为</w:t>
      </w:r>
      <w:r>
        <w:rPr>
          <w:rFonts w:ascii="宋体" w:hAnsi="宋体" w:cs="宋体" w:hint="eastAsia"/>
          <w:color w:val="000000"/>
          <w:sz w:val="24"/>
          <w:szCs w:val="24"/>
        </w:rPr>
        <w:t>2021</w:t>
      </w:r>
      <w:r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sz w:val="24"/>
          <w:szCs w:val="24"/>
        </w:rPr>
        <w:t>7</w:t>
      </w:r>
      <w:r>
        <w:rPr>
          <w:rFonts w:ascii="宋体" w:hAnsi="宋体" w:cs="宋体" w:hint="eastAsia"/>
          <w:color w:val="000000"/>
          <w:sz w:val="24"/>
          <w:szCs w:val="24"/>
        </w:rPr>
        <w:t>月。（具体以实际时间为准）</w:t>
      </w:r>
    </w:p>
    <w:p w:rsidR="004E51BF" w:rsidRDefault="006E7ADF">
      <w:pPr>
        <w:pStyle w:val="ad"/>
        <w:spacing w:line="360" w:lineRule="auto"/>
        <w:ind w:firstLineChars="0" w:firstLine="0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3227705" cy="2130425"/>
            <wp:effectExtent l="0" t="0" r="10795" b="3175"/>
            <wp:docPr id="1" name="图片 1" descr="微信图片_20180803084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803084724"/>
                    <pic:cNvPicPr>
                      <a:picLocks noChangeAspect="1"/>
                    </pic:cNvPicPr>
                  </pic:nvPicPr>
                  <pic:blipFill>
                    <a:blip r:embed="rId8"/>
                    <a:srcRect l="16680" t="17354" r="30918" b="30241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1BF" w:rsidRDefault="006E7ADF">
      <w:pPr>
        <w:pStyle w:val="ad"/>
        <w:spacing w:line="360" w:lineRule="auto"/>
        <w:ind w:firstLineChars="0" w:firstLine="0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效果图</w:t>
      </w:r>
    </w:p>
    <w:p w:rsidR="004E51BF" w:rsidRDefault="006E7ADF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沉降</w:t>
      </w:r>
      <w:r>
        <w:rPr>
          <w:rFonts w:hint="eastAsia"/>
          <w:sz w:val="28"/>
          <w:szCs w:val="28"/>
        </w:rPr>
        <w:t>单位资格要求：</w:t>
      </w:r>
    </w:p>
    <w:p w:rsidR="004E51BF" w:rsidRDefault="006E7ADF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、提供有效的营业执照</w:t>
      </w:r>
      <w:r>
        <w:rPr>
          <w:rFonts w:hint="eastAsia"/>
          <w:sz w:val="28"/>
          <w:szCs w:val="28"/>
        </w:rPr>
        <w:t>、资质证书</w:t>
      </w:r>
      <w:r>
        <w:rPr>
          <w:rFonts w:hint="eastAsia"/>
          <w:sz w:val="28"/>
          <w:szCs w:val="28"/>
        </w:rPr>
        <w:t>复印件并加盖公司公章。</w:t>
      </w:r>
    </w:p>
    <w:p w:rsidR="004E51BF" w:rsidRDefault="006E7ADF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三、该项目最高报价不得超过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万元，超过的报价无效。</w:t>
      </w:r>
    </w:p>
    <w:p w:rsidR="004E51BF" w:rsidRDefault="006E7ADF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四、选择方式：比选</w:t>
      </w:r>
    </w:p>
    <w:p w:rsidR="004E51BF" w:rsidRDefault="006E7ADF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五、比价说明：</w:t>
      </w:r>
    </w:p>
    <w:p w:rsidR="004E51BF" w:rsidRDefault="006E7ADF">
      <w:pPr>
        <w:spacing w:line="360" w:lineRule="auto"/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ascii="Calibri" w:eastAsia="宋体" w:hAnsi="Calibri" w:cs="Times New Roman" w:hint="eastAsia"/>
          <w:sz w:val="28"/>
          <w:szCs w:val="28"/>
        </w:rPr>
        <w:t>本次评审采用综合评分法，总分为</w:t>
      </w:r>
      <w:r>
        <w:rPr>
          <w:rFonts w:ascii="Calibri" w:eastAsia="宋体" w:hAnsi="Calibri" w:cs="Times New Roman" w:hint="eastAsia"/>
          <w:sz w:val="28"/>
          <w:szCs w:val="28"/>
        </w:rPr>
        <w:t>100</w:t>
      </w:r>
      <w:r>
        <w:rPr>
          <w:rFonts w:ascii="Calibri" w:eastAsia="宋体" w:hAnsi="Calibri" w:cs="Times New Roman" w:hint="eastAsia"/>
          <w:sz w:val="28"/>
          <w:szCs w:val="28"/>
        </w:rPr>
        <w:t>分，其中价格分</w:t>
      </w:r>
      <w:r>
        <w:rPr>
          <w:rFonts w:ascii="Calibri" w:eastAsia="宋体" w:hAnsi="Calibri" w:cs="Times New Roman" w:hint="eastAsia"/>
          <w:sz w:val="28"/>
          <w:szCs w:val="28"/>
        </w:rPr>
        <w:t>3</w:t>
      </w:r>
      <w:r>
        <w:rPr>
          <w:rFonts w:ascii="Calibri" w:eastAsia="宋体" w:hAnsi="Calibri" w:cs="Times New Roman"/>
          <w:sz w:val="28"/>
          <w:szCs w:val="28"/>
        </w:rPr>
        <w:t>0</w:t>
      </w:r>
      <w:r>
        <w:rPr>
          <w:rFonts w:ascii="Calibri" w:eastAsia="宋体" w:hAnsi="Calibri" w:cs="Times New Roman" w:hint="eastAsia"/>
          <w:sz w:val="28"/>
          <w:szCs w:val="28"/>
        </w:rPr>
        <w:t>分、资信和技术分</w:t>
      </w:r>
      <w:r>
        <w:rPr>
          <w:rFonts w:ascii="Calibri" w:eastAsia="宋体" w:hAnsi="Calibri" w:cs="Times New Roman" w:hint="eastAsia"/>
          <w:sz w:val="28"/>
          <w:szCs w:val="28"/>
        </w:rPr>
        <w:t>7</w:t>
      </w:r>
      <w:r>
        <w:rPr>
          <w:rFonts w:ascii="Calibri" w:eastAsia="宋体" w:hAnsi="Calibri" w:cs="Times New Roman"/>
          <w:sz w:val="28"/>
          <w:szCs w:val="28"/>
        </w:rPr>
        <w:t>0</w:t>
      </w:r>
      <w:r>
        <w:rPr>
          <w:rFonts w:ascii="Calibri" w:eastAsia="宋体" w:hAnsi="Calibri" w:cs="Times New Roman" w:hint="eastAsia"/>
          <w:sz w:val="28"/>
          <w:szCs w:val="28"/>
        </w:rPr>
        <w:t>分，总分最高者成交。</w:t>
      </w:r>
    </w:p>
    <w:p w:rsidR="004E51BF" w:rsidRDefault="006E7ADF">
      <w:pPr>
        <w:spacing w:line="360" w:lineRule="auto"/>
        <w:ind w:left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</w:t>
      </w:r>
      <w:r>
        <w:rPr>
          <w:rFonts w:ascii="Calibri" w:eastAsia="宋体" w:hAnsi="Calibri" w:cs="Times New Roman" w:hint="eastAsia"/>
          <w:sz w:val="28"/>
          <w:szCs w:val="28"/>
        </w:rPr>
        <w:t>、比选时间：</w:t>
      </w:r>
      <w:r>
        <w:rPr>
          <w:rFonts w:ascii="Calibri" w:eastAsia="宋体" w:hAnsi="Calibri" w:cs="Times New Roman"/>
          <w:color w:val="FF0000"/>
          <w:sz w:val="28"/>
          <w:szCs w:val="28"/>
        </w:rPr>
        <w:t>2020</w:t>
      </w:r>
      <w:r>
        <w:rPr>
          <w:rFonts w:ascii="Calibri" w:eastAsia="宋体" w:hAnsi="Calibri" w:cs="Times New Roman" w:hint="eastAsia"/>
          <w:color w:val="FF0000"/>
          <w:sz w:val="28"/>
          <w:szCs w:val="28"/>
        </w:rPr>
        <w:t>年</w:t>
      </w:r>
      <w:r>
        <w:rPr>
          <w:rFonts w:eastAsia="宋体" w:hint="eastAsia"/>
          <w:color w:val="FF0000"/>
          <w:sz w:val="28"/>
          <w:szCs w:val="28"/>
        </w:rPr>
        <w:t>8</w:t>
      </w:r>
      <w:r>
        <w:rPr>
          <w:rFonts w:ascii="Calibri" w:eastAsia="宋体" w:hAnsi="Calibri" w:cs="Times New Roman" w:hint="eastAsia"/>
          <w:color w:val="FF0000"/>
          <w:sz w:val="28"/>
          <w:szCs w:val="28"/>
        </w:rPr>
        <w:t>月</w:t>
      </w:r>
      <w:r w:rsidR="000B3DE1">
        <w:rPr>
          <w:rFonts w:ascii="Calibri" w:eastAsia="宋体" w:hAnsi="Calibri" w:cs="Times New Roman" w:hint="eastAsia"/>
          <w:color w:val="FF0000"/>
          <w:sz w:val="28"/>
          <w:szCs w:val="28"/>
        </w:rPr>
        <w:t>1</w:t>
      </w:r>
      <w:r w:rsidR="000B3DE1">
        <w:rPr>
          <w:rFonts w:eastAsia="宋体"/>
          <w:color w:val="FF0000"/>
          <w:sz w:val="28"/>
          <w:szCs w:val="28"/>
        </w:rPr>
        <w:t>4</w:t>
      </w:r>
      <w:r>
        <w:rPr>
          <w:rFonts w:ascii="Calibri" w:eastAsia="宋体" w:hAnsi="Calibri" w:cs="Times New Roman" w:hint="eastAsia"/>
          <w:color w:val="FF0000"/>
          <w:sz w:val="28"/>
          <w:szCs w:val="28"/>
        </w:rPr>
        <w:t>日</w:t>
      </w:r>
      <w:r w:rsidR="000B3DE1">
        <w:rPr>
          <w:rFonts w:ascii="Calibri" w:eastAsia="宋体" w:hAnsi="Calibri" w:cs="Times New Roman"/>
          <w:color w:val="FF0000"/>
          <w:sz w:val="28"/>
          <w:szCs w:val="28"/>
        </w:rPr>
        <w:t>14</w:t>
      </w:r>
      <w:r>
        <w:rPr>
          <w:rFonts w:ascii="Calibri" w:eastAsia="宋体" w:hAnsi="Calibri" w:cs="Times New Roman" w:hint="eastAsia"/>
          <w:color w:val="FF0000"/>
          <w:sz w:val="28"/>
          <w:szCs w:val="28"/>
        </w:rPr>
        <w:t>：</w:t>
      </w:r>
      <w:r>
        <w:rPr>
          <w:rFonts w:ascii="Calibri" w:eastAsia="宋体" w:hAnsi="Calibri" w:cs="Times New Roman"/>
          <w:color w:val="FF0000"/>
          <w:sz w:val="28"/>
          <w:szCs w:val="28"/>
        </w:rPr>
        <w:t>0</w:t>
      </w:r>
      <w:r>
        <w:rPr>
          <w:rFonts w:ascii="Calibri" w:eastAsia="宋体" w:hAnsi="Calibri" w:cs="Times New Roman" w:hint="eastAsia"/>
          <w:color w:val="FF0000"/>
          <w:sz w:val="28"/>
          <w:szCs w:val="28"/>
        </w:rPr>
        <w:t>0</w:t>
      </w:r>
      <w:r>
        <w:rPr>
          <w:rFonts w:ascii="Calibri" w:eastAsia="宋体" w:hAnsi="Calibri" w:cs="Times New Roman" w:hint="eastAsia"/>
          <w:color w:val="FF0000"/>
          <w:sz w:val="28"/>
          <w:szCs w:val="28"/>
        </w:rPr>
        <w:t>时</w:t>
      </w:r>
      <w:r>
        <w:rPr>
          <w:rFonts w:ascii="Calibri" w:eastAsia="宋体" w:hAnsi="Calibri" w:cs="Times New Roman" w:hint="eastAsia"/>
          <w:sz w:val="28"/>
          <w:szCs w:val="28"/>
        </w:rPr>
        <w:t>（北京时间）。</w:t>
      </w:r>
    </w:p>
    <w:p w:rsidR="004E51BF" w:rsidRDefault="006E7ADF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3</w:t>
      </w:r>
      <w:r>
        <w:rPr>
          <w:rFonts w:ascii="Calibri" w:eastAsia="宋体" w:hAnsi="Calibri" w:cs="Times New Roman" w:hint="eastAsia"/>
          <w:sz w:val="28"/>
          <w:szCs w:val="28"/>
        </w:rPr>
        <w:t>、请于</w:t>
      </w:r>
      <w:r>
        <w:rPr>
          <w:rFonts w:ascii="Calibri" w:eastAsia="宋体" w:hAnsi="Calibri" w:cs="Times New Roman"/>
          <w:color w:val="FF0000"/>
          <w:sz w:val="28"/>
          <w:szCs w:val="28"/>
        </w:rPr>
        <w:t>2020</w:t>
      </w:r>
      <w:r>
        <w:rPr>
          <w:rFonts w:ascii="Calibri" w:eastAsia="宋体" w:hAnsi="Calibri" w:cs="Times New Roman" w:hint="eastAsia"/>
          <w:color w:val="FF0000"/>
          <w:sz w:val="28"/>
          <w:szCs w:val="28"/>
        </w:rPr>
        <w:t>年</w:t>
      </w:r>
      <w:r>
        <w:rPr>
          <w:rFonts w:eastAsia="宋体" w:hint="eastAsia"/>
          <w:color w:val="FF0000"/>
          <w:sz w:val="28"/>
          <w:szCs w:val="28"/>
        </w:rPr>
        <w:t>8</w:t>
      </w:r>
      <w:r>
        <w:rPr>
          <w:rFonts w:ascii="Calibri" w:eastAsia="宋体" w:hAnsi="Calibri" w:cs="Times New Roman" w:hint="eastAsia"/>
          <w:color w:val="FF0000"/>
          <w:sz w:val="28"/>
          <w:szCs w:val="28"/>
        </w:rPr>
        <w:t>月</w:t>
      </w:r>
      <w:r>
        <w:rPr>
          <w:rFonts w:eastAsia="宋体" w:hint="eastAsia"/>
          <w:color w:val="FF0000"/>
          <w:sz w:val="28"/>
          <w:szCs w:val="28"/>
        </w:rPr>
        <w:t>1</w:t>
      </w:r>
      <w:r w:rsidR="000B3DE1">
        <w:rPr>
          <w:rFonts w:eastAsia="宋体"/>
          <w:color w:val="FF0000"/>
          <w:sz w:val="28"/>
          <w:szCs w:val="28"/>
        </w:rPr>
        <w:t>4</w:t>
      </w:r>
      <w:r>
        <w:rPr>
          <w:rFonts w:ascii="Calibri" w:eastAsia="宋体" w:hAnsi="Calibri" w:cs="Times New Roman" w:hint="eastAsia"/>
          <w:color w:val="FF0000"/>
          <w:sz w:val="28"/>
          <w:szCs w:val="28"/>
        </w:rPr>
        <w:t>日</w:t>
      </w:r>
      <w:r w:rsidR="000B3DE1">
        <w:rPr>
          <w:rFonts w:ascii="Calibri" w:eastAsia="宋体" w:hAnsi="Calibri" w:cs="Times New Roman"/>
          <w:color w:val="FF0000"/>
          <w:sz w:val="28"/>
          <w:szCs w:val="28"/>
        </w:rPr>
        <w:t>14</w:t>
      </w:r>
      <w:r>
        <w:rPr>
          <w:rFonts w:ascii="Calibri" w:eastAsia="宋体" w:hAnsi="Calibri" w:cs="Times New Roman" w:hint="eastAsia"/>
          <w:color w:val="FF0000"/>
          <w:sz w:val="28"/>
          <w:szCs w:val="28"/>
        </w:rPr>
        <w:t>：</w:t>
      </w:r>
      <w:r>
        <w:rPr>
          <w:rFonts w:ascii="Calibri" w:eastAsia="宋体" w:hAnsi="Calibri" w:cs="Times New Roman"/>
          <w:color w:val="FF0000"/>
          <w:sz w:val="28"/>
          <w:szCs w:val="28"/>
        </w:rPr>
        <w:t>0</w:t>
      </w:r>
      <w:r>
        <w:rPr>
          <w:rFonts w:ascii="Calibri" w:eastAsia="宋体" w:hAnsi="Calibri" w:cs="Times New Roman" w:hint="eastAsia"/>
          <w:color w:val="FF0000"/>
          <w:sz w:val="28"/>
          <w:szCs w:val="28"/>
        </w:rPr>
        <w:t>0</w:t>
      </w:r>
      <w:r>
        <w:rPr>
          <w:rFonts w:ascii="Calibri" w:eastAsia="宋体" w:hAnsi="Calibri" w:cs="Times New Roman" w:hint="eastAsia"/>
          <w:sz w:val="28"/>
          <w:szCs w:val="28"/>
        </w:rPr>
        <w:t>（北京时间）（报价单递交截止时间）前将报价单（须盖单位公章）密封交至</w:t>
      </w:r>
      <w:r>
        <w:rPr>
          <w:rFonts w:hint="eastAsia"/>
          <w:sz w:val="28"/>
          <w:szCs w:val="28"/>
        </w:rPr>
        <w:t>浙江大学医学院附属妇产科医院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号楼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楼会议室</w:t>
      </w:r>
      <w:r>
        <w:rPr>
          <w:rFonts w:ascii="Calibri" w:eastAsia="宋体" w:hAnsi="Calibri" w:cs="Times New Roman" w:hint="eastAsia"/>
          <w:sz w:val="28"/>
          <w:szCs w:val="28"/>
        </w:rPr>
        <w:t>（地址：</w:t>
      </w:r>
      <w:r>
        <w:rPr>
          <w:rFonts w:hint="eastAsia"/>
          <w:sz w:val="28"/>
          <w:szCs w:val="28"/>
        </w:rPr>
        <w:t>杭州市上城区学士路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号）。</w:t>
      </w:r>
    </w:p>
    <w:p w:rsidR="004E51BF" w:rsidRDefault="006E7ADF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六、联系人：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>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>0571-89991070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邮箱：</w:t>
      </w:r>
      <w:r>
        <w:rPr>
          <w:rFonts w:hint="eastAsia"/>
          <w:sz w:val="28"/>
          <w:szCs w:val="28"/>
        </w:rPr>
        <w:t>249278732@qq.com</w:t>
      </w:r>
    </w:p>
    <w:p w:rsidR="004E51BF" w:rsidRDefault="004E51BF">
      <w:pPr>
        <w:spacing w:line="360" w:lineRule="auto"/>
        <w:rPr>
          <w:rFonts w:ascii="Calibri" w:eastAsia="宋体" w:hAnsi="宋体" w:cs="Times New Roman"/>
          <w:b/>
          <w:sz w:val="28"/>
          <w:szCs w:val="28"/>
        </w:rPr>
      </w:pPr>
    </w:p>
    <w:p w:rsidR="004E51BF" w:rsidRDefault="004E51BF">
      <w:pPr>
        <w:spacing w:line="360" w:lineRule="auto"/>
        <w:rPr>
          <w:rFonts w:ascii="Calibri" w:eastAsia="宋体" w:hAnsi="宋体" w:cs="Times New Roman"/>
          <w:b/>
          <w:sz w:val="24"/>
        </w:rPr>
      </w:pPr>
    </w:p>
    <w:p w:rsidR="004E51BF" w:rsidRDefault="004E51BF">
      <w:pPr>
        <w:spacing w:line="360" w:lineRule="auto"/>
        <w:rPr>
          <w:rFonts w:ascii="Calibri" w:eastAsia="宋体" w:hAnsi="宋体" w:cs="Times New Roman"/>
          <w:b/>
          <w:sz w:val="24"/>
        </w:rPr>
      </w:pPr>
    </w:p>
    <w:p w:rsidR="004E51BF" w:rsidRDefault="004E51BF">
      <w:pPr>
        <w:spacing w:line="360" w:lineRule="auto"/>
        <w:rPr>
          <w:rFonts w:ascii="Calibri" w:eastAsia="宋体" w:hAnsi="宋体" w:cs="Times New Roman"/>
          <w:b/>
          <w:sz w:val="24"/>
        </w:rPr>
      </w:pPr>
    </w:p>
    <w:p w:rsidR="004E51BF" w:rsidRDefault="004E51BF">
      <w:pPr>
        <w:spacing w:line="360" w:lineRule="auto"/>
        <w:rPr>
          <w:rFonts w:ascii="Calibri" w:eastAsia="宋体" w:hAnsi="宋体" w:cs="Times New Roman"/>
          <w:b/>
          <w:sz w:val="24"/>
        </w:rPr>
      </w:pPr>
    </w:p>
    <w:p w:rsidR="004E51BF" w:rsidRDefault="006E7ADF">
      <w:pPr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浙江大学医学院附属妇产科医院</w:t>
      </w:r>
    </w:p>
    <w:p w:rsidR="004E51BF" w:rsidRDefault="006E7ADF">
      <w:pPr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20</w:t>
      </w:r>
      <w:r>
        <w:rPr>
          <w:rFonts w:ascii="Calibri" w:eastAsia="宋体" w:hAnsi="Calibri" w:cs="Times New Roman"/>
          <w:sz w:val="28"/>
          <w:szCs w:val="28"/>
        </w:rPr>
        <w:t>20</w:t>
      </w:r>
      <w:r>
        <w:rPr>
          <w:rFonts w:ascii="Calibri" w:eastAsia="宋体" w:hAnsi="Calibri" w:cs="Times New Roman" w:hint="eastAsia"/>
          <w:sz w:val="28"/>
          <w:szCs w:val="28"/>
        </w:rPr>
        <w:t>年</w:t>
      </w:r>
      <w:r>
        <w:rPr>
          <w:rFonts w:ascii="Calibri" w:eastAsia="宋体" w:hAnsi="Calibri" w:cs="Times New Roman" w:hint="eastAsia"/>
          <w:sz w:val="28"/>
          <w:szCs w:val="28"/>
        </w:rPr>
        <w:t>8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 w:rsidR="000B3DE1">
        <w:rPr>
          <w:rFonts w:ascii="Calibri" w:eastAsia="宋体" w:hAnsi="Calibri" w:cs="Times New Roman"/>
          <w:sz w:val="28"/>
          <w:szCs w:val="28"/>
        </w:rPr>
        <w:t>8</w:t>
      </w:r>
      <w:bookmarkStart w:id="3" w:name="_GoBack"/>
      <w:bookmarkEnd w:id="3"/>
      <w:r>
        <w:rPr>
          <w:rFonts w:ascii="Calibri" w:eastAsia="宋体" w:hAnsi="Calibri" w:cs="Times New Roman" w:hint="eastAsia"/>
          <w:sz w:val="28"/>
          <w:szCs w:val="28"/>
        </w:rPr>
        <w:t>日</w:t>
      </w:r>
    </w:p>
    <w:p w:rsidR="004E51BF" w:rsidRDefault="006E7ADF">
      <w:pPr>
        <w:widowControl/>
        <w:rPr>
          <w:rFonts w:ascii="Calibri" w:eastAsia="宋体" w:hAnsi="宋体" w:cs="Times New Roman"/>
          <w:b/>
          <w:sz w:val="24"/>
        </w:rPr>
      </w:pPr>
      <w:r>
        <w:rPr>
          <w:rFonts w:ascii="Calibri" w:eastAsia="宋体" w:hAnsi="宋体" w:cs="Times New Roman"/>
          <w:b/>
          <w:sz w:val="24"/>
        </w:rPr>
        <w:br w:type="page"/>
      </w:r>
    </w:p>
    <w:p w:rsidR="004E51BF" w:rsidRDefault="006E7ADF">
      <w:pPr>
        <w:spacing w:line="360" w:lineRule="auto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宋体" w:cs="Times New Roman" w:hint="eastAsia"/>
          <w:b/>
          <w:sz w:val="24"/>
        </w:rPr>
        <w:lastRenderedPageBreak/>
        <w:t>附件</w:t>
      </w:r>
      <w:r>
        <w:rPr>
          <w:rFonts w:ascii="Calibri" w:eastAsia="宋体" w:hAnsi="宋体" w:cs="Times New Roman" w:hint="eastAsia"/>
          <w:b/>
          <w:sz w:val="24"/>
        </w:rPr>
        <w:t>1</w:t>
      </w:r>
      <w:r>
        <w:rPr>
          <w:rFonts w:ascii="Calibri" w:eastAsia="宋体" w:hAnsi="宋体" w:cs="Times New Roman" w:hint="eastAsia"/>
          <w:b/>
          <w:sz w:val="24"/>
        </w:rPr>
        <w:t>：</w:t>
      </w:r>
    </w:p>
    <w:p w:rsidR="004E51BF" w:rsidRDefault="006E7ADF">
      <w:pPr>
        <w:jc w:val="left"/>
        <w:rPr>
          <w:rFonts w:ascii="Calibri" w:eastAsia="宋体" w:hAnsi="宋体" w:cs="Times New Roman"/>
          <w:b/>
          <w:sz w:val="28"/>
          <w:szCs w:val="28"/>
        </w:rPr>
      </w:pPr>
      <w:r>
        <w:rPr>
          <w:rFonts w:ascii="Calibri" w:eastAsia="宋体" w:hAnsi="宋体" w:cs="Times New Roman" w:hint="eastAsia"/>
          <w:b/>
          <w:sz w:val="28"/>
          <w:szCs w:val="28"/>
        </w:rPr>
        <w:t>评分细则</w:t>
      </w:r>
    </w:p>
    <w:p w:rsidR="004E51BF" w:rsidRDefault="006E7ADF">
      <w:pPr>
        <w:tabs>
          <w:tab w:val="left" w:pos="735"/>
        </w:tabs>
        <w:adjustRightInd w:val="0"/>
        <w:snapToGrid w:val="0"/>
        <w:spacing w:line="360" w:lineRule="auto"/>
        <w:rPr>
          <w:rFonts w:ascii="宋体" w:eastAsia="宋体" w:hAnsi="宋体" w:cs="宋体"/>
          <w:b/>
          <w:kern w:val="0"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 w:val="zh-CN"/>
        </w:rPr>
        <w:t>1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val="zh-CN"/>
        </w:rPr>
        <w:t>、资信、技术及其他部分评审（满分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val="zh-CN"/>
        </w:rPr>
        <w:t>0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val="zh-CN"/>
        </w:rPr>
        <w:t>分）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534"/>
        <w:gridCol w:w="2672"/>
      </w:tblGrid>
      <w:tr w:rsidR="004E51BF">
        <w:trPr>
          <w:trHeight w:val="121"/>
          <w:jc w:val="center"/>
        </w:trPr>
        <w:tc>
          <w:tcPr>
            <w:tcW w:w="82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序号</w:t>
            </w:r>
          </w:p>
        </w:tc>
        <w:tc>
          <w:tcPr>
            <w:tcW w:w="553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评分标准及说明</w:t>
            </w:r>
          </w:p>
        </w:tc>
        <w:tc>
          <w:tcPr>
            <w:tcW w:w="2672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分值</w:t>
            </w:r>
          </w:p>
        </w:tc>
      </w:tr>
      <w:tr w:rsidR="004E51BF">
        <w:trPr>
          <w:trHeight w:val="121"/>
          <w:jc w:val="center"/>
        </w:trPr>
        <w:tc>
          <w:tcPr>
            <w:tcW w:w="82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</w:p>
        </w:tc>
        <w:tc>
          <w:tcPr>
            <w:tcW w:w="553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投标人社会信誉度，履约服务能力（根据提供的</w:t>
            </w:r>
            <w:r>
              <w:rPr>
                <w:rFonts w:ascii="宋体" w:eastAsia="宋体" w:hAnsi="宋体" w:cs="Times New Roman" w:hint="eastAsia"/>
                <w:sz w:val="24"/>
              </w:rPr>
              <w:t>营业执照、资质证书</w:t>
            </w:r>
            <w:r>
              <w:rPr>
                <w:rFonts w:ascii="宋体" w:eastAsia="宋体" w:hAnsi="宋体" w:cs="Times New Roman" w:hint="eastAsia"/>
                <w:sz w:val="24"/>
              </w:rPr>
              <w:t>、用户评价，由评委会综合评定）</w:t>
            </w:r>
          </w:p>
        </w:tc>
        <w:tc>
          <w:tcPr>
            <w:tcW w:w="2672" w:type="dxa"/>
            <w:vAlign w:val="center"/>
          </w:tcPr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优：</w:t>
            </w:r>
            <w:r>
              <w:rPr>
                <w:rFonts w:ascii="宋体" w:eastAsia="宋体" w:hAnsi="宋体" w:cs="Times New Roman" w:hint="eastAsia"/>
                <w:sz w:val="24"/>
              </w:rPr>
              <w:t>9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12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良：</w:t>
            </w:r>
            <w:r>
              <w:rPr>
                <w:rFonts w:ascii="宋体" w:eastAsia="宋体" w:hAnsi="宋体" w:cs="Times New Roman" w:hint="eastAsia"/>
                <w:sz w:val="24"/>
              </w:rPr>
              <w:t>5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8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一般级以下：</w:t>
            </w:r>
            <w:r>
              <w:rPr>
                <w:rFonts w:ascii="宋体" w:eastAsia="宋体" w:hAnsi="宋体" w:cs="Times New Roman" w:hint="eastAsia"/>
                <w:sz w:val="24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4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</w:tc>
      </w:tr>
      <w:tr w:rsidR="004E51BF">
        <w:trPr>
          <w:trHeight w:val="121"/>
          <w:jc w:val="center"/>
        </w:trPr>
        <w:tc>
          <w:tcPr>
            <w:tcW w:w="82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</w:t>
            </w:r>
          </w:p>
        </w:tc>
        <w:tc>
          <w:tcPr>
            <w:tcW w:w="553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根据投标人自</w:t>
            </w:r>
            <w:r>
              <w:rPr>
                <w:rFonts w:ascii="宋体" w:eastAsia="宋体" w:hAnsi="宋体" w:cs="Times New Roman" w:hint="eastAsia"/>
                <w:sz w:val="24"/>
              </w:rPr>
              <w:t>201</w:t>
            </w:r>
            <w:r>
              <w:rPr>
                <w:rFonts w:ascii="宋体" w:eastAsia="宋体" w:hAnsi="宋体" w:cs="Times New Roman" w:hint="eastAsia"/>
                <w:sz w:val="24"/>
              </w:rPr>
              <w:t>7</w:t>
            </w:r>
            <w:r>
              <w:rPr>
                <w:rFonts w:ascii="宋体" w:eastAsia="宋体" w:hAnsi="宋体" w:cs="Times New Roman" w:hint="eastAsia"/>
                <w:sz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</w:rPr>
              <w:t>日以来提供的类似项目（</w:t>
            </w:r>
            <w:r>
              <w:rPr>
                <w:rFonts w:ascii="宋体" w:eastAsia="宋体" w:hAnsi="宋体" w:cs="Times New Roman" w:hint="eastAsia"/>
                <w:sz w:val="24"/>
              </w:rPr>
              <w:t>沉降观测</w:t>
            </w:r>
            <w:r>
              <w:rPr>
                <w:rFonts w:ascii="宋体" w:eastAsia="宋体" w:hAnsi="宋体" w:cs="Times New Roman" w:hint="eastAsia"/>
                <w:sz w:val="24"/>
              </w:rPr>
              <w:t>）业绩进行评分</w:t>
            </w:r>
            <w:r>
              <w:rPr>
                <w:rFonts w:ascii="Calibri" w:eastAsia="宋体" w:hAnsi="宋体" w:cs="Times New Roman" w:hint="eastAsia"/>
                <w:sz w:val="24"/>
              </w:rPr>
              <w:t>，提供成交通知书或合同复印件（原件备查），每一个业绩得</w:t>
            </w:r>
            <w:r>
              <w:rPr>
                <w:rFonts w:ascii="Calibri" w:eastAsia="宋体" w:hAnsi="宋体" w:cs="Times New Roman" w:hint="eastAsia"/>
                <w:sz w:val="24"/>
              </w:rPr>
              <w:t>4</w:t>
            </w:r>
            <w:r>
              <w:rPr>
                <w:rFonts w:ascii="Calibri" w:eastAsia="宋体" w:hAnsi="宋体" w:cs="Times New Roman" w:hint="eastAsia"/>
                <w:sz w:val="24"/>
              </w:rPr>
              <w:t>分，最高</w:t>
            </w:r>
            <w:r>
              <w:rPr>
                <w:rFonts w:ascii="Calibri" w:eastAsia="宋体" w:hAnsi="宋体" w:cs="Times New Roman" w:hint="eastAsia"/>
                <w:sz w:val="24"/>
              </w:rPr>
              <w:t>12</w:t>
            </w:r>
            <w:r>
              <w:rPr>
                <w:rFonts w:ascii="Calibri" w:eastAsia="宋体" w:hAnsi="宋体" w:cs="Times New Roman" w:hint="eastAsia"/>
                <w:sz w:val="24"/>
              </w:rPr>
              <w:t>分；</w:t>
            </w:r>
          </w:p>
        </w:tc>
        <w:tc>
          <w:tcPr>
            <w:tcW w:w="2672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12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</w:tc>
      </w:tr>
      <w:tr w:rsidR="004E51BF">
        <w:trPr>
          <w:trHeight w:val="121"/>
          <w:jc w:val="center"/>
        </w:trPr>
        <w:tc>
          <w:tcPr>
            <w:tcW w:w="82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3</w:t>
            </w:r>
          </w:p>
        </w:tc>
        <w:tc>
          <w:tcPr>
            <w:tcW w:w="553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完成本次工作内容计划方案的针对性、合理性及全面性，由评委会综合评定。</w:t>
            </w:r>
          </w:p>
        </w:tc>
        <w:tc>
          <w:tcPr>
            <w:tcW w:w="2672" w:type="dxa"/>
            <w:vAlign w:val="center"/>
          </w:tcPr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优秀：</w:t>
            </w:r>
            <w:r>
              <w:rPr>
                <w:rFonts w:ascii="宋体" w:eastAsia="宋体" w:hAnsi="宋体" w:cs="Times New Roman" w:hint="eastAsia"/>
                <w:sz w:val="24"/>
              </w:rPr>
              <w:t>10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12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合格：</w:t>
            </w:r>
            <w:r>
              <w:rPr>
                <w:rFonts w:ascii="宋体" w:eastAsia="宋体" w:hAnsi="宋体" w:cs="Times New Roman" w:hint="eastAsia"/>
                <w:sz w:val="24"/>
              </w:rPr>
              <w:t>7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9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一般：</w:t>
            </w:r>
            <w:r>
              <w:rPr>
                <w:rFonts w:ascii="宋体" w:eastAsia="宋体" w:hAnsi="宋体" w:cs="Times New Roman" w:hint="eastAsia"/>
                <w:sz w:val="24"/>
              </w:rPr>
              <w:t>4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较差：</w:t>
            </w:r>
            <w:r>
              <w:rPr>
                <w:rFonts w:ascii="宋体" w:eastAsia="宋体" w:hAnsi="宋体" w:cs="Times New Roman" w:hint="eastAsia"/>
                <w:sz w:val="24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3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</w:tc>
      </w:tr>
      <w:tr w:rsidR="004E51BF">
        <w:trPr>
          <w:trHeight w:val="121"/>
          <w:jc w:val="center"/>
        </w:trPr>
        <w:tc>
          <w:tcPr>
            <w:tcW w:w="82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4</w:t>
            </w:r>
          </w:p>
        </w:tc>
        <w:tc>
          <w:tcPr>
            <w:tcW w:w="553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根据投入本项目工作的项目组人员资质、人员配置是否合理、实施经验等情况酌情打分，由评委会综合评定。</w:t>
            </w:r>
          </w:p>
        </w:tc>
        <w:tc>
          <w:tcPr>
            <w:tcW w:w="2672" w:type="dxa"/>
            <w:vAlign w:val="center"/>
          </w:tcPr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优秀：</w:t>
            </w:r>
            <w:r>
              <w:rPr>
                <w:rFonts w:ascii="宋体" w:eastAsia="宋体" w:hAnsi="宋体" w:cs="Times New Roman" w:hint="eastAsia"/>
                <w:sz w:val="24"/>
              </w:rPr>
              <w:t>10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12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合格：</w:t>
            </w:r>
            <w:r>
              <w:rPr>
                <w:rFonts w:ascii="宋体" w:eastAsia="宋体" w:hAnsi="宋体" w:cs="Times New Roman" w:hint="eastAsia"/>
                <w:sz w:val="24"/>
              </w:rPr>
              <w:t>7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9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一般：</w:t>
            </w:r>
            <w:r>
              <w:rPr>
                <w:rFonts w:ascii="宋体" w:eastAsia="宋体" w:hAnsi="宋体" w:cs="Times New Roman" w:hint="eastAsia"/>
                <w:sz w:val="24"/>
              </w:rPr>
              <w:t>4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较差：</w:t>
            </w:r>
            <w:r>
              <w:rPr>
                <w:rFonts w:ascii="宋体" w:eastAsia="宋体" w:hAnsi="宋体" w:cs="Times New Roman" w:hint="eastAsia"/>
                <w:sz w:val="24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3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</w:tc>
      </w:tr>
      <w:tr w:rsidR="004E51BF">
        <w:trPr>
          <w:trHeight w:val="121"/>
          <w:jc w:val="center"/>
        </w:trPr>
        <w:tc>
          <w:tcPr>
            <w:tcW w:w="82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</w:t>
            </w:r>
          </w:p>
        </w:tc>
        <w:tc>
          <w:tcPr>
            <w:tcW w:w="553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服务保证能力</w:t>
            </w:r>
            <w:r>
              <w:rPr>
                <w:rFonts w:ascii="宋体" w:eastAsia="宋体" w:hAnsi="宋体" w:cs="Times New Roman" w:hint="eastAsia"/>
                <w:sz w:val="24"/>
              </w:rPr>
              <w:t>及保证措施及相关的服务机构、服务内容、服务响应时间、服务承诺的具体说明。</w:t>
            </w:r>
          </w:p>
        </w:tc>
        <w:tc>
          <w:tcPr>
            <w:tcW w:w="2672" w:type="dxa"/>
            <w:vAlign w:val="center"/>
          </w:tcPr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优秀：</w:t>
            </w:r>
            <w:r>
              <w:rPr>
                <w:rFonts w:ascii="宋体" w:eastAsia="宋体" w:hAnsi="宋体" w:cs="Times New Roman" w:hint="eastAsia"/>
                <w:sz w:val="24"/>
              </w:rPr>
              <w:t>10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12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合格：</w:t>
            </w:r>
            <w:r>
              <w:rPr>
                <w:rFonts w:ascii="宋体" w:eastAsia="宋体" w:hAnsi="宋体" w:cs="Times New Roman" w:hint="eastAsia"/>
                <w:sz w:val="24"/>
              </w:rPr>
              <w:t>7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9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一般：</w:t>
            </w:r>
            <w:r>
              <w:rPr>
                <w:rFonts w:ascii="宋体" w:eastAsia="宋体" w:hAnsi="宋体" w:cs="Times New Roman" w:hint="eastAsia"/>
                <w:sz w:val="24"/>
              </w:rPr>
              <w:t>4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较差：</w:t>
            </w:r>
            <w:r>
              <w:rPr>
                <w:rFonts w:ascii="宋体" w:eastAsia="宋体" w:hAnsi="宋体" w:cs="Times New Roman" w:hint="eastAsia"/>
                <w:sz w:val="24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3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</w:tc>
      </w:tr>
      <w:tr w:rsidR="004E51BF">
        <w:trPr>
          <w:trHeight w:val="121"/>
          <w:jc w:val="center"/>
        </w:trPr>
        <w:tc>
          <w:tcPr>
            <w:tcW w:w="82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6</w:t>
            </w:r>
          </w:p>
        </w:tc>
        <w:tc>
          <w:tcPr>
            <w:tcW w:w="5534" w:type="dxa"/>
            <w:vAlign w:val="center"/>
          </w:tcPr>
          <w:p w:rsidR="004E51BF" w:rsidRDefault="006E7ADF">
            <w:pPr>
              <w:spacing w:line="276" w:lineRule="auto"/>
              <w:ind w:rightChars="-10" w:right="-21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其他：其他有利于采购人的</w:t>
            </w:r>
            <w:r>
              <w:rPr>
                <w:rFonts w:ascii="宋体" w:eastAsia="宋体" w:hAnsi="宋体" w:cs="Times New Roman" w:hint="eastAsia"/>
                <w:sz w:val="24"/>
              </w:rPr>
              <w:t>优惠</w:t>
            </w:r>
            <w:r>
              <w:rPr>
                <w:rFonts w:ascii="宋体" w:eastAsia="宋体" w:hAnsi="宋体" w:cs="Times New Roman" w:hint="eastAsia"/>
                <w:sz w:val="24"/>
              </w:rPr>
              <w:t>条件和承诺等</w:t>
            </w:r>
          </w:p>
        </w:tc>
        <w:tc>
          <w:tcPr>
            <w:tcW w:w="2672" w:type="dxa"/>
            <w:vAlign w:val="center"/>
          </w:tcPr>
          <w:p w:rsidR="004E51BF" w:rsidRDefault="006E7ADF">
            <w:pPr>
              <w:adjustRightInd w:val="0"/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0</w:t>
            </w:r>
            <w:r>
              <w:rPr>
                <w:rFonts w:ascii="宋体" w:eastAsia="宋体" w:hAnsi="宋体" w:cs="Times New Roman" w:hint="eastAsia"/>
                <w:sz w:val="24"/>
              </w:rPr>
              <w:t>～</w:t>
            </w:r>
            <w:r>
              <w:rPr>
                <w:rFonts w:ascii="宋体" w:eastAsia="宋体" w:hAnsi="宋体" w:cs="Times New Roman" w:hint="eastAsia"/>
                <w:sz w:val="24"/>
              </w:rPr>
              <w:t>10</w:t>
            </w:r>
            <w:r>
              <w:rPr>
                <w:rFonts w:ascii="宋体" w:eastAsia="宋体" w:hAnsi="宋体" w:cs="Times New Roman" w:hint="eastAsia"/>
                <w:sz w:val="24"/>
              </w:rPr>
              <w:t>分</w:t>
            </w:r>
          </w:p>
        </w:tc>
      </w:tr>
    </w:tbl>
    <w:p w:rsidR="004E51BF" w:rsidRDefault="006E7ADF">
      <w:pPr>
        <w:spacing w:beforeLines="50" w:before="156" w:afterLines="50" w:after="156" w:line="360" w:lineRule="auto"/>
        <w:rPr>
          <w:rFonts w:ascii="宋体" w:eastAsia="宋体" w:hAnsi="宋体" w:cs="Times New Roman"/>
          <w:b/>
          <w:bCs/>
          <w:spacing w:val="-4"/>
          <w:sz w:val="28"/>
          <w:szCs w:val="28"/>
        </w:rPr>
      </w:pPr>
      <w:r>
        <w:rPr>
          <w:rFonts w:ascii="宋体" w:eastAsia="宋体" w:hAnsi="宋体" w:cs="Times New Roman" w:hint="eastAsia"/>
          <w:b/>
          <w:spacing w:val="-4"/>
          <w:sz w:val="28"/>
          <w:szCs w:val="28"/>
        </w:rPr>
        <w:t>2</w:t>
      </w:r>
      <w:r>
        <w:rPr>
          <w:rFonts w:ascii="宋体" w:eastAsia="宋体" w:hAnsi="宋体" w:cs="Times New Roman" w:hint="eastAsia"/>
          <w:b/>
          <w:spacing w:val="-4"/>
          <w:sz w:val="28"/>
          <w:szCs w:val="28"/>
        </w:rPr>
        <w:t>、</w:t>
      </w:r>
      <w:r>
        <w:rPr>
          <w:rFonts w:ascii="宋体" w:eastAsia="宋体" w:hAnsi="宋体" w:cs="Times New Roman"/>
          <w:b/>
          <w:bCs/>
          <w:spacing w:val="-4"/>
          <w:sz w:val="28"/>
          <w:szCs w:val="28"/>
        </w:rPr>
        <w:t>价格</w:t>
      </w:r>
      <w:r>
        <w:rPr>
          <w:rFonts w:ascii="宋体" w:eastAsia="宋体" w:hAnsi="宋体" w:cs="Times New Roman" w:hint="eastAsia"/>
          <w:b/>
          <w:bCs/>
          <w:spacing w:val="-4"/>
          <w:sz w:val="28"/>
          <w:szCs w:val="28"/>
        </w:rPr>
        <w:t>部分</w:t>
      </w:r>
      <w:r>
        <w:rPr>
          <w:rFonts w:ascii="宋体" w:eastAsia="宋体" w:hAnsi="宋体" w:cs="Times New Roman"/>
          <w:b/>
          <w:bCs/>
          <w:spacing w:val="-4"/>
          <w:sz w:val="28"/>
          <w:szCs w:val="28"/>
        </w:rPr>
        <w:t>（</w:t>
      </w:r>
      <w:r>
        <w:rPr>
          <w:rFonts w:ascii="宋体" w:eastAsia="宋体" w:hAnsi="宋体" w:cs="Times New Roman" w:hint="eastAsia"/>
          <w:b/>
          <w:bCs/>
          <w:spacing w:val="-4"/>
          <w:sz w:val="28"/>
          <w:szCs w:val="28"/>
        </w:rPr>
        <w:t>30</w:t>
      </w:r>
      <w:r>
        <w:rPr>
          <w:rFonts w:ascii="宋体" w:eastAsia="宋体" w:hAnsi="宋体" w:cs="Times New Roman"/>
          <w:b/>
          <w:bCs/>
          <w:spacing w:val="-4"/>
          <w:sz w:val="28"/>
          <w:szCs w:val="28"/>
        </w:rPr>
        <w:t>分）</w:t>
      </w:r>
    </w:p>
    <w:p w:rsidR="004E51BF" w:rsidRDefault="006E7ADF">
      <w:pPr>
        <w:adjustRightInd w:val="0"/>
        <w:snapToGrid w:val="0"/>
        <w:spacing w:line="360" w:lineRule="auto"/>
        <w:ind w:firstLineChars="200" w:firstLine="544"/>
        <w:rPr>
          <w:rFonts w:ascii="宋体" w:eastAsia="宋体" w:hAnsi="宋体" w:cs="Times New Roman"/>
          <w:bCs/>
          <w:spacing w:val="-4"/>
          <w:sz w:val="28"/>
          <w:szCs w:val="28"/>
        </w:rPr>
      </w:pP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基准价为各有效报价的平均价。</w:t>
      </w:r>
    </w:p>
    <w:p w:rsidR="004E51BF" w:rsidRDefault="006E7ADF">
      <w:pPr>
        <w:adjustRightInd w:val="0"/>
        <w:snapToGrid w:val="0"/>
        <w:spacing w:line="360" w:lineRule="auto"/>
        <w:ind w:firstLineChars="200" w:firstLine="544"/>
        <w:rPr>
          <w:rFonts w:ascii="宋体" w:eastAsia="宋体" w:hAnsi="宋体" w:cs="Times New Roman"/>
          <w:bCs/>
          <w:spacing w:val="-4"/>
          <w:sz w:val="28"/>
          <w:szCs w:val="28"/>
        </w:rPr>
      </w:pP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a.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投标人报价等于基准价时，得满分；</w:t>
      </w:r>
    </w:p>
    <w:p w:rsidR="004E51BF" w:rsidRDefault="006E7ADF">
      <w:pPr>
        <w:adjustRightInd w:val="0"/>
        <w:snapToGrid w:val="0"/>
        <w:spacing w:line="360" w:lineRule="auto"/>
        <w:ind w:firstLineChars="200" w:firstLine="544"/>
        <w:rPr>
          <w:rFonts w:ascii="宋体" w:eastAsia="宋体" w:hAnsi="宋体" w:cs="Times New Roman"/>
          <w:bCs/>
          <w:spacing w:val="-4"/>
          <w:sz w:val="28"/>
          <w:szCs w:val="28"/>
        </w:rPr>
      </w:pP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b.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投标人报价每低于基准价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1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个百分点，扣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1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分；</w:t>
      </w:r>
    </w:p>
    <w:p w:rsidR="004E51BF" w:rsidRDefault="006E7ADF">
      <w:pPr>
        <w:adjustRightInd w:val="0"/>
        <w:snapToGrid w:val="0"/>
        <w:spacing w:line="360" w:lineRule="auto"/>
        <w:ind w:firstLineChars="200" w:firstLine="544"/>
        <w:rPr>
          <w:rFonts w:ascii="宋体" w:eastAsia="宋体" w:hAnsi="宋体" w:cs="Times New Roman"/>
          <w:bCs/>
          <w:spacing w:val="-4"/>
          <w:sz w:val="28"/>
          <w:szCs w:val="28"/>
        </w:rPr>
      </w:pP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c.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投标人报价每高于基准价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1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个百分点，扣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2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分。</w:t>
      </w:r>
    </w:p>
    <w:p w:rsidR="004E51BF" w:rsidRDefault="006E7ADF">
      <w:pPr>
        <w:adjustRightInd w:val="0"/>
        <w:snapToGrid w:val="0"/>
        <w:spacing w:line="360" w:lineRule="auto"/>
        <w:ind w:firstLineChars="200" w:firstLine="544"/>
        <w:rPr>
          <w:rFonts w:ascii="宋体" w:eastAsia="宋体" w:hAnsi="宋体" w:cs="Times New Roman"/>
          <w:bCs/>
          <w:spacing w:val="-4"/>
          <w:sz w:val="28"/>
          <w:szCs w:val="28"/>
        </w:rPr>
      </w:pP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以上报价得分不足一个百分点时，使用直线插入法计算，保留小数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2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位。</w:t>
      </w:r>
    </w:p>
    <w:p w:rsidR="004E51BF" w:rsidRDefault="006E7ADF">
      <w:pPr>
        <w:adjustRightInd w:val="0"/>
        <w:snapToGrid w:val="0"/>
        <w:spacing w:line="360" w:lineRule="auto"/>
        <w:ind w:firstLineChars="200" w:firstLine="544"/>
        <w:rPr>
          <w:rFonts w:ascii="宋体" w:eastAsia="宋体" w:hAnsi="宋体" w:cs="Times New Roman"/>
          <w:bCs/>
          <w:spacing w:val="-4"/>
          <w:sz w:val="28"/>
          <w:szCs w:val="28"/>
        </w:rPr>
      </w:pP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响应文件的商务标评分不足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15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分的，计为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15</w:t>
      </w:r>
      <w:r>
        <w:rPr>
          <w:rFonts w:ascii="宋体" w:eastAsia="宋体" w:hAnsi="宋体" w:cs="Times New Roman" w:hint="eastAsia"/>
          <w:bCs/>
          <w:spacing w:val="-4"/>
          <w:sz w:val="28"/>
          <w:szCs w:val="28"/>
        </w:rPr>
        <w:t>分。</w:t>
      </w:r>
    </w:p>
    <w:p w:rsidR="004E51BF" w:rsidRDefault="006E7ADF">
      <w:pPr>
        <w:spacing w:beforeLines="50" w:before="156" w:afterLines="50" w:after="156" w:line="360" w:lineRule="auto"/>
        <w:rPr>
          <w:rFonts w:ascii="宋体" w:eastAsia="宋体" w:hAnsi="宋体" w:cs="Times New Roman"/>
          <w:spacing w:val="-4"/>
          <w:sz w:val="28"/>
          <w:szCs w:val="28"/>
        </w:rPr>
        <w:sectPr w:rsidR="004E51BF">
          <w:footerReference w:type="default" r:id="rId9"/>
          <w:pgSz w:w="11906" w:h="16838"/>
          <w:pgMar w:top="1135" w:right="1080" w:bottom="1276" w:left="108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Times New Roman"/>
          <w:spacing w:val="-4"/>
          <w:sz w:val="28"/>
          <w:szCs w:val="28"/>
        </w:rPr>
        <w:br w:type="page"/>
      </w:r>
    </w:p>
    <w:p w:rsidR="004E51BF" w:rsidRDefault="006E7ADF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Calibri" w:eastAsia="宋体" w:hAnsi="宋体" w:cs="Times New Roman" w:hint="eastAsia"/>
          <w:b/>
          <w:sz w:val="24"/>
        </w:rPr>
        <w:lastRenderedPageBreak/>
        <w:t>附件</w:t>
      </w:r>
      <w:r>
        <w:rPr>
          <w:rFonts w:ascii="Calibri" w:eastAsia="宋体" w:hAnsi="宋体" w:cs="Times New Roman" w:hint="eastAsia"/>
          <w:b/>
          <w:sz w:val="24"/>
        </w:rPr>
        <w:t>2</w:t>
      </w:r>
      <w:r>
        <w:rPr>
          <w:rFonts w:ascii="Calibri" w:eastAsia="宋体" w:hAnsi="宋体" w:cs="Times New Roman" w:hint="eastAsia"/>
          <w:b/>
          <w:sz w:val="24"/>
        </w:rPr>
        <w:t>：</w:t>
      </w:r>
    </w:p>
    <w:p w:rsidR="004E51BF" w:rsidRDefault="006E7ADF">
      <w:pPr>
        <w:snapToGrid w:val="0"/>
        <w:spacing w:before="50" w:after="50"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报价表</w:t>
      </w:r>
    </w:p>
    <w:p w:rsidR="004E51BF" w:rsidRDefault="006E7ADF">
      <w:pPr>
        <w:wordWrap w:val="0"/>
        <w:snapToGrid w:val="0"/>
        <w:spacing w:before="50" w:after="50" w:line="360" w:lineRule="auto"/>
        <w:ind w:firstLineChars="150" w:firstLine="36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 xml:space="preserve">    </w:t>
      </w:r>
      <w:r>
        <w:rPr>
          <w:rFonts w:ascii="宋体" w:eastAsia="宋体" w:hAnsi="宋体" w:cs="Times New Roman" w:hint="eastAsia"/>
          <w:sz w:val="24"/>
        </w:rPr>
        <w:t>单位：</w:t>
      </w:r>
      <w:r>
        <w:rPr>
          <w:rFonts w:ascii="宋体" w:eastAsia="宋体" w:hAnsi="宋体" w:cs="Times New Roman" w:hint="eastAsia"/>
          <w:sz w:val="24"/>
        </w:rPr>
        <w:t xml:space="preserve">    </w:t>
      </w:r>
      <w:r>
        <w:rPr>
          <w:rFonts w:ascii="宋体" w:eastAsia="宋体" w:hAnsi="宋体" w:cs="Times New Roman" w:hint="eastAsia"/>
          <w:sz w:val="24"/>
        </w:rPr>
        <w:t>元</w:t>
      </w:r>
      <w:r>
        <w:rPr>
          <w:rFonts w:ascii="宋体" w:eastAsia="宋体" w:hAnsi="宋体" w:cs="Times New Roman" w:hint="eastAsia"/>
          <w:sz w:val="24"/>
        </w:rPr>
        <w:t xml:space="preserve">    </w:t>
      </w:r>
    </w:p>
    <w:p w:rsidR="004E51BF" w:rsidRDefault="004E51BF">
      <w:pPr>
        <w:snapToGrid w:val="0"/>
        <w:spacing w:before="50" w:after="50" w:line="360" w:lineRule="auto"/>
        <w:ind w:leftChars="-72" w:left="23" w:rightChars="-389" w:right="-817" w:hangingChars="62" w:hanging="174"/>
        <w:rPr>
          <w:rFonts w:ascii="宋体" w:eastAsia="宋体" w:hAnsi="宋体" w:cs="Times New Roman"/>
          <w:sz w:val="28"/>
          <w:szCs w:val="28"/>
        </w:rPr>
      </w:pPr>
    </w:p>
    <w:tbl>
      <w:tblPr>
        <w:tblStyle w:val="1"/>
        <w:tblW w:w="0" w:type="auto"/>
        <w:tblInd w:w="23" w:type="dxa"/>
        <w:tblLook w:val="04A0" w:firstRow="1" w:lastRow="0" w:firstColumn="1" w:lastColumn="0" w:noHBand="0" w:noVBand="1"/>
      </w:tblPr>
      <w:tblGrid>
        <w:gridCol w:w="1610"/>
        <w:gridCol w:w="6669"/>
      </w:tblGrid>
      <w:tr w:rsidR="004E51BF">
        <w:trPr>
          <w:trHeight w:val="1233"/>
        </w:trPr>
        <w:tc>
          <w:tcPr>
            <w:tcW w:w="1645" w:type="dxa"/>
            <w:vAlign w:val="center"/>
          </w:tcPr>
          <w:p w:rsidR="004E51BF" w:rsidRDefault="006E7ADF">
            <w:pPr>
              <w:snapToGrid w:val="0"/>
              <w:spacing w:before="50" w:after="50" w:line="360" w:lineRule="auto"/>
              <w:ind w:rightChars="-389" w:right="-817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60" w:type="dxa"/>
            <w:vAlign w:val="center"/>
          </w:tcPr>
          <w:p w:rsidR="004E51BF" w:rsidRDefault="006E7ADF">
            <w:pPr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浙江大学医学院附属妇产科医院</w:t>
            </w:r>
          </w:p>
          <w:p w:rsidR="004E51BF" w:rsidRDefault="006E7ADF">
            <w:pPr>
              <w:snapToGrid w:val="0"/>
              <w:spacing w:before="50" w:after="50" w:line="360" w:lineRule="auto"/>
              <w:ind w:rightChars="-389" w:right="-817"/>
              <w:jc w:val="left"/>
              <w:rPr>
                <w:rFonts w:ascii="Calibri" w:eastAsia="宋体" w:hAnsi="Calibri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钱江院区一期工程主体沉降观测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项目</w:t>
            </w:r>
          </w:p>
        </w:tc>
      </w:tr>
      <w:tr w:rsidR="004E51BF">
        <w:trPr>
          <w:trHeight w:val="1233"/>
        </w:trPr>
        <w:tc>
          <w:tcPr>
            <w:tcW w:w="1645" w:type="dxa"/>
            <w:vAlign w:val="center"/>
          </w:tcPr>
          <w:p w:rsidR="004E51BF" w:rsidRDefault="006E7ADF">
            <w:pPr>
              <w:snapToGrid w:val="0"/>
              <w:spacing w:before="50" w:after="50" w:line="360" w:lineRule="auto"/>
              <w:ind w:rightChars="-389" w:right="-817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投标人</w:t>
            </w:r>
          </w:p>
        </w:tc>
        <w:tc>
          <w:tcPr>
            <w:tcW w:w="6860" w:type="dxa"/>
            <w:vAlign w:val="center"/>
          </w:tcPr>
          <w:p w:rsidR="004E51BF" w:rsidRDefault="004E51BF">
            <w:pPr>
              <w:snapToGrid w:val="0"/>
              <w:spacing w:before="50" w:after="50" w:line="360" w:lineRule="auto"/>
              <w:ind w:rightChars="-389" w:right="-817"/>
              <w:rPr>
                <w:rFonts w:ascii="Calibri" w:eastAsia="宋体" w:hAnsi="Calibri" w:cs="Times New Roman"/>
                <w:kern w:val="0"/>
                <w:sz w:val="28"/>
                <w:szCs w:val="28"/>
              </w:rPr>
            </w:pPr>
          </w:p>
        </w:tc>
      </w:tr>
      <w:tr w:rsidR="004E51BF">
        <w:trPr>
          <w:trHeight w:val="1261"/>
        </w:trPr>
        <w:tc>
          <w:tcPr>
            <w:tcW w:w="1645" w:type="dxa"/>
            <w:vAlign w:val="center"/>
          </w:tcPr>
          <w:p w:rsidR="004E51BF" w:rsidRDefault="006E7ADF">
            <w:pPr>
              <w:snapToGrid w:val="0"/>
              <w:spacing w:before="50" w:after="50" w:line="360" w:lineRule="auto"/>
              <w:ind w:rightChars="-389" w:right="-817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总报价</w:t>
            </w:r>
          </w:p>
        </w:tc>
        <w:tc>
          <w:tcPr>
            <w:tcW w:w="6860" w:type="dxa"/>
            <w:vAlign w:val="center"/>
          </w:tcPr>
          <w:p w:rsidR="004E51BF" w:rsidRDefault="004E51BF">
            <w:pPr>
              <w:snapToGrid w:val="0"/>
              <w:spacing w:before="50" w:after="50" w:line="360" w:lineRule="auto"/>
              <w:ind w:rightChars="-389" w:right="-817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</w:tbl>
    <w:p w:rsidR="004E51BF" w:rsidRDefault="004E51BF">
      <w:pPr>
        <w:snapToGrid w:val="0"/>
        <w:spacing w:before="50" w:after="50" w:line="360" w:lineRule="auto"/>
        <w:ind w:leftChars="-72" w:left="23" w:rightChars="-389" w:right="-817" w:hangingChars="62" w:hanging="174"/>
        <w:rPr>
          <w:rFonts w:ascii="宋体" w:eastAsia="宋体" w:hAnsi="宋体" w:cs="Times New Roman"/>
          <w:sz w:val="28"/>
          <w:szCs w:val="28"/>
        </w:rPr>
      </w:pPr>
    </w:p>
    <w:p w:rsidR="004E51BF" w:rsidRDefault="004E51BF">
      <w:pPr>
        <w:snapToGrid w:val="0"/>
        <w:spacing w:before="50" w:after="50" w:line="360" w:lineRule="auto"/>
        <w:ind w:leftChars="-72" w:left="23" w:rightChars="-389" w:right="-817" w:hangingChars="62" w:hanging="174"/>
        <w:rPr>
          <w:rFonts w:ascii="宋体" w:eastAsia="宋体" w:hAnsi="宋体" w:cs="Times New Roman"/>
          <w:sz w:val="28"/>
          <w:szCs w:val="28"/>
        </w:rPr>
      </w:pPr>
    </w:p>
    <w:p w:rsidR="004E51BF" w:rsidRDefault="004E51BF">
      <w:pPr>
        <w:snapToGrid w:val="0"/>
        <w:spacing w:before="50" w:after="50" w:line="360" w:lineRule="auto"/>
        <w:ind w:leftChars="-72" w:left="23" w:rightChars="-389" w:right="-817" w:hangingChars="62" w:hanging="174"/>
        <w:rPr>
          <w:rFonts w:ascii="宋体" w:eastAsia="宋体" w:hAnsi="宋体" w:cs="Times New Roman"/>
          <w:sz w:val="28"/>
          <w:szCs w:val="28"/>
        </w:rPr>
      </w:pPr>
    </w:p>
    <w:p w:rsidR="004E51BF" w:rsidRDefault="006E7ADF">
      <w:pPr>
        <w:snapToGrid w:val="0"/>
        <w:spacing w:before="50" w:after="50" w:line="360" w:lineRule="auto"/>
        <w:ind w:leftChars="-72" w:left="23" w:rightChars="-389" w:right="-817" w:hangingChars="62" w:hanging="174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法定代表人</w:t>
      </w:r>
      <w:r>
        <w:rPr>
          <w:rFonts w:ascii="宋体" w:eastAsia="宋体" w:hAnsi="宋体" w:cs="Times New Roman"/>
          <w:sz w:val="28"/>
          <w:szCs w:val="28"/>
        </w:rPr>
        <w:t>或授权委托人</w:t>
      </w:r>
      <w:r>
        <w:rPr>
          <w:rFonts w:ascii="宋体" w:eastAsia="宋体" w:hAnsi="宋体" w:cs="Times New Roman" w:hint="eastAsia"/>
          <w:sz w:val="28"/>
          <w:szCs w:val="28"/>
        </w:rPr>
        <w:t>签字：</w:t>
      </w:r>
      <w:r>
        <w:rPr>
          <w:rFonts w:ascii="宋体" w:eastAsia="宋体" w:hAnsi="宋体" w:cs="Times New Roman"/>
          <w:sz w:val="28"/>
          <w:szCs w:val="28"/>
        </w:rPr>
        <w:t xml:space="preserve">                    </w:t>
      </w:r>
    </w:p>
    <w:p w:rsidR="004E51BF" w:rsidRDefault="006E7ADF">
      <w:pPr>
        <w:snapToGrid w:val="0"/>
        <w:spacing w:before="50" w:after="50" w:line="360" w:lineRule="auto"/>
        <w:ind w:leftChars="-72" w:left="23" w:rightChars="-389" w:right="-817" w:hangingChars="62" w:hanging="174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投标人（盖章）：</w:t>
      </w:r>
      <w:r>
        <w:rPr>
          <w:rFonts w:ascii="宋体" w:eastAsia="宋体" w:hAnsi="宋体" w:cs="Times New Roman"/>
          <w:sz w:val="28"/>
          <w:szCs w:val="28"/>
        </w:rPr>
        <w:t xml:space="preserve">                         </w:t>
      </w:r>
      <w:r>
        <w:rPr>
          <w:rFonts w:ascii="宋体" w:eastAsia="宋体" w:hAnsi="宋体" w:cs="Times New Roman" w:hint="eastAsia"/>
          <w:sz w:val="28"/>
          <w:szCs w:val="28"/>
        </w:rPr>
        <w:t xml:space="preserve">              </w:t>
      </w:r>
      <w:r>
        <w:rPr>
          <w:rFonts w:ascii="宋体" w:eastAsia="宋体" w:hAnsi="宋体" w:cs="Times New Roman"/>
          <w:sz w:val="28"/>
          <w:szCs w:val="28"/>
        </w:rPr>
        <w:t xml:space="preserve">        </w:t>
      </w:r>
    </w:p>
    <w:p w:rsidR="004E51BF" w:rsidRDefault="006E7ADF">
      <w:pPr>
        <w:snapToGrid w:val="0"/>
        <w:spacing w:before="50" w:after="50" w:line="360" w:lineRule="auto"/>
        <w:ind w:leftChars="-72" w:left="23" w:rightChars="-389" w:right="-817" w:hangingChars="62" w:hanging="174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日期：</w:t>
      </w:r>
      <w:r>
        <w:rPr>
          <w:rFonts w:ascii="宋体" w:eastAsia="宋体" w:hAnsi="宋体" w:cs="Times New Roman"/>
          <w:sz w:val="28"/>
          <w:szCs w:val="28"/>
        </w:rPr>
        <w:t xml:space="preserve">     </w:t>
      </w:r>
      <w:r>
        <w:rPr>
          <w:rFonts w:ascii="宋体" w:eastAsia="宋体" w:hAnsi="宋体" w:cs="Times New Roman" w:hint="eastAsia"/>
          <w:sz w:val="28"/>
          <w:szCs w:val="28"/>
        </w:rPr>
        <w:t>年</w:t>
      </w:r>
      <w:r>
        <w:rPr>
          <w:rFonts w:ascii="宋体" w:eastAsia="宋体" w:hAnsi="宋体" w:cs="Times New Roman"/>
          <w:sz w:val="28"/>
          <w:szCs w:val="28"/>
        </w:rPr>
        <w:t xml:space="preserve">     </w:t>
      </w:r>
      <w:r>
        <w:rPr>
          <w:rFonts w:ascii="宋体" w:eastAsia="宋体" w:hAnsi="宋体" w:cs="Times New Roman" w:hint="eastAsia"/>
          <w:sz w:val="28"/>
          <w:szCs w:val="28"/>
        </w:rPr>
        <w:t>月</w:t>
      </w:r>
      <w:r>
        <w:rPr>
          <w:rFonts w:ascii="宋体" w:eastAsia="宋体" w:hAnsi="宋体" w:cs="Times New Roman"/>
          <w:sz w:val="28"/>
          <w:szCs w:val="28"/>
        </w:rPr>
        <w:t xml:space="preserve">     </w:t>
      </w:r>
      <w:r>
        <w:rPr>
          <w:rFonts w:ascii="宋体" w:eastAsia="宋体" w:hAnsi="宋体" w:cs="Times New Roman" w:hint="eastAsia"/>
          <w:sz w:val="28"/>
          <w:szCs w:val="28"/>
        </w:rPr>
        <w:t>日</w:t>
      </w:r>
    </w:p>
    <w:p w:rsidR="004E51BF" w:rsidRDefault="004E51BF">
      <w:pPr>
        <w:jc w:val="left"/>
        <w:rPr>
          <w:sz w:val="28"/>
          <w:szCs w:val="28"/>
        </w:rPr>
      </w:pPr>
    </w:p>
    <w:p w:rsidR="004E51BF" w:rsidRDefault="004E51BF">
      <w:pPr>
        <w:jc w:val="left"/>
        <w:rPr>
          <w:sz w:val="28"/>
          <w:szCs w:val="28"/>
        </w:rPr>
      </w:pPr>
    </w:p>
    <w:p w:rsidR="004E51BF" w:rsidRDefault="004E51BF">
      <w:pPr>
        <w:jc w:val="left"/>
        <w:rPr>
          <w:sz w:val="28"/>
          <w:szCs w:val="28"/>
        </w:rPr>
      </w:pPr>
    </w:p>
    <w:p w:rsidR="004E51BF" w:rsidRDefault="004E51BF">
      <w:pPr>
        <w:jc w:val="left"/>
        <w:rPr>
          <w:sz w:val="28"/>
          <w:szCs w:val="28"/>
        </w:rPr>
      </w:pPr>
    </w:p>
    <w:p w:rsidR="004E51BF" w:rsidRDefault="004E51BF">
      <w:pPr>
        <w:jc w:val="left"/>
        <w:rPr>
          <w:sz w:val="28"/>
          <w:szCs w:val="28"/>
        </w:rPr>
      </w:pPr>
    </w:p>
    <w:p w:rsidR="004E51BF" w:rsidRDefault="004E51BF">
      <w:pPr>
        <w:jc w:val="left"/>
        <w:rPr>
          <w:sz w:val="28"/>
          <w:szCs w:val="28"/>
        </w:rPr>
      </w:pPr>
    </w:p>
    <w:p w:rsidR="004E51BF" w:rsidRDefault="004E51BF">
      <w:pPr>
        <w:jc w:val="left"/>
        <w:rPr>
          <w:sz w:val="28"/>
          <w:szCs w:val="28"/>
        </w:rPr>
      </w:pPr>
    </w:p>
    <w:p w:rsidR="004E51BF" w:rsidRDefault="004E51BF">
      <w:pPr>
        <w:spacing w:line="360" w:lineRule="auto"/>
        <w:ind w:firstLineChars="200" w:firstLine="482"/>
        <w:rPr>
          <w:rFonts w:ascii="Calibri" w:eastAsia="宋体" w:hAnsi="宋体" w:cs="Times New Roman"/>
          <w:b/>
          <w:sz w:val="24"/>
        </w:rPr>
      </w:pPr>
    </w:p>
    <w:p w:rsidR="004E51BF" w:rsidRDefault="006E7ADF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Calibri" w:eastAsia="宋体" w:hAnsi="宋体" w:cs="Times New Roman" w:hint="eastAsia"/>
          <w:b/>
          <w:sz w:val="24"/>
        </w:rPr>
        <w:lastRenderedPageBreak/>
        <w:t>附件</w:t>
      </w:r>
      <w:r>
        <w:rPr>
          <w:rFonts w:ascii="Calibri" w:eastAsia="宋体" w:hAnsi="宋体" w:cs="Times New Roman" w:hint="eastAsia"/>
          <w:b/>
          <w:sz w:val="24"/>
        </w:rPr>
        <w:t>3</w:t>
      </w:r>
      <w:r>
        <w:rPr>
          <w:rFonts w:ascii="Calibri" w:eastAsia="宋体" w:hAnsi="宋体" w:cs="Times New Roman" w:hint="eastAsia"/>
          <w:b/>
          <w:sz w:val="24"/>
        </w:rPr>
        <w:t>：</w:t>
      </w:r>
    </w:p>
    <w:p w:rsidR="004E51BF" w:rsidRDefault="006E7ADF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Calibri" w:cs="宋体"/>
          <w:kern w:val="0"/>
          <w:sz w:val="32"/>
          <w:szCs w:val="32"/>
        </w:rPr>
      </w:pPr>
      <w:r>
        <w:rPr>
          <w:rFonts w:ascii="黑体" w:eastAsia="黑体" w:hAnsi="Calibri" w:cs="宋体" w:hint="eastAsia"/>
          <w:kern w:val="0"/>
          <w:sz w:val="32"/>
          <w:szCs w:val="32"/>
        </w:rPr>
        <w:t>201</w:t>
      </w:r>
      <w:r>
        <w:rPr>
          <w:rFonts w:ascii="黑体" w:eastAsia="黑体" w:hAnsi="Calibri" w:cs="宋体"/>
          <w:kern w:val="0"/>
          <w:sz w:val="32"/>
          <w:szCs w:val="32"/>
        </w:rPr>
        <w:t>7</w:t>
      </w:r>
      <w:r>
        <w:rPr>
          <w:rFonts w:ascii="黑体" w:eastAsia="黑体" w:hAnsi="Calibri" w:cs="宋体" w:hint="eastAsia"/>
          <w:kern w:val="0"/>
          <w:sz w:val="32"/>
          <w:szCs w:val="32"/>
        </w:rPr>
        <w:t>年</w:t>
      </w:r>
      <w:r>
        <w:rPr>
          <w:rFonts w:ascii="黑体" w:eastAsia="黑体" w:hAnsi="Calibri" w:cs="宋体" w:hint="eastAsia"/>
          <w:kern w:val="0"/>
          <w:sz w:val="32"/>
          <w:szCs w:val="32"/>
        </w:rPr>
        <w:t>(</w:t>
      </w:r>
      <w:r>
        <w:rPr>
          <w:rFonts w:ascii="黑体" w:eastAsia="黑体" w:hAnsi="Calibri" w:cs="宋体" w:hint="eastAsia"/>
          <w:kern w:val="0"/>
          <w:sz w:val="32"/>
          <w:szCs w:val="32"/>
        </w:rPr>
        <w:t>含</w:t>
      </w:r>
      <w:r>
        <w:rPr>
          <w:rFonts w:ascii="黑体" w:eastAsia="黑体" w:hAnsi="Calibri" w:cs="宋体" w:hint="eastAsia"/>
          <w:kern w:val="0"/>
          <w:sz w:val="32"/>
          <w:szCs w:val="32"/>
        </w:rPr>
        <w:t>)</w:t>
      </w:r>
      <w:r>
        <w:rPr>
          <w:rFonts w:ascii="黑体" w:eastAsia="黑体" w:hAnsi="Calibri" w:cs="宋体" w:hint="eastAsia"/>
          <w:kern w:val="0"/>
          <w:sz w:val="32"/>
          <w:szCs w:val="32"/>
        </w:rPr>
        <w:t>以来类似项目业绩表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551"/>
        <w:gridCol w:w="1560"/>
        <w:gridCol w:w="1701"/>
        <w:gridCol w:w="2693"/>
      </w:tblGrid>
      <w:tr w:rsidR="004E51BF">
        <w:trPr>
          <w:trHeight w:val="1166"/>
        </w:trPr>
        <w:tc>
          <w:tcPr>
            <w:tcW w:w="825" w:type="dxa"/>
            <w:vAlign w:val="center"/>
          </w:tcPr>
          <w:p w:rsidR="004E51BF" w:rsidRDefault="006E7AD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551" w:type="dxa"/>
            <w:vAlign w:val="center"/>
          </w:tcPr>
          <w:p w:rsidR="004E51BF" w:rsidRDefault="006E7AD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4E51BF" w:rsidRDefault="006E7AD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合同内容</w:t>
            </w:r>
          </w:p>
        </w:tc>
        <w:tc>
          <w:tcPr>
            <w:tcW w:w="1701" w:type="dxa"/>
            <w:vAlign w:val="center"/>
          </w:tcPr>
          <w:p w:rsidR="004E51BF" w:rsidRDefault="006E7AD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签约日期</w:t>
            </w:r>
          </w:p>
        </w:tc>
        <w:tc>
          <w:tcPr>
            <w:tcW w:w="2693" w:type="dxa"/>
            <w:vAlign w:val="center"/>
          </w:tcPr>
          <w:p w:rsidR="004E51BF" w:rsidRDefault="004E51BF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4E51BF" w:rsidRDefault="006E7AD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用户联系人及电话</w:t>
            </w:r>
          </w:p>
          <w:p w:rsidR="004E51BF" w:rsidRDefault="004E51BF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4E51BF">
        <w:tc>
          <w:tcPr>
            <w:tcW w:w="825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60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693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</w:tr>
      <w:tr w:rsidR="004E51BF">
        <w:tc>
          <w:tcPr>
            <w:tcW w:w="825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60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693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</w:tr>
      <w:tr w:rsidR="004E51BF">
        <w:tc>
          <w:tcPr>
            <w:tcW w:w="825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60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693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</w:tr>
      <w:tr w:rsidR="004E51BF">
        <w:tc>
          <w:tcPr>
            <w:tcW w:w="825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60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693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</w:tr>
      <w:tr w:rsidR="004E51BF">
        <w:tc>
          <w:tcPr>
            <w:tcW w:w="825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60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693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</w:tr>
      <w:tr w:rsidR="004E51BF">
        <w:tc>
          <w:tcPr>
            <w:tcW w:w="825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60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693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</w:tr>
      <w:tr w:rsidR="004E51BF">
        <w:tc>
          <w:tcPr>
            <w:tcW w:w="825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5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560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1701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  <w:tc>
          <w:tcPr>
            <w:tcW w:w="2693" w:type="dxa"/>
            <w:vAlign w:val="center"/>
          </w:tcPr>
          <w:p w:rsidR="004E51BF" w:rsidRDefault="004E51BF">
            <w:pPr>
              <w:spacing w:line="480" w:lineRule="auto"/>
              <w:rPr>
                <w:rFonts w:ascii="Calibri" w:eastAsia="宋体" w:hAnsi="Calibri" w:cs="Times New Roman"/>
              </w:rPr>
            </w:pPr>
          </w:p>
        </w:tc>
      </w:tr>
    </w:tbl>
    <w:p w:rsidR="004E51BF" w:rsidRDefault="006E7ADF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法定代表或授权代表（签字）：</w:t>
      </w:r>
    </w:p>
    <w:p w:rsidR="004E51BF" w:rsidRDefault="006E7ADF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投标人（盖章）：</w:t>
      </w:r>
      <w:r>
        <w:rPr>
          <w:rFonts w:ascii="宋体" w:eastAsia="宋体" w:hAnsi="宋体" w:cs="Times New Roman"/>
          <w:sz w:val="28"/>
          <w:szCs w:val="28"/>
        </w:rPr>
        <w:t xml:space="preserve">                </w:t>
      </w:r>
    </w:p>
    <w:p w:rsidR="004E51BF" w:rsidRDefault="006E7ADF">
      <w:pPr>
        <w:ind w:right="840"/>
        <w:rPr>
          <w:rFonts w:ascii="Calibri" w:eastAsia="宋体" w:hAnsi="Calibri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日期：</w:t>
      </w:r>
      <w:r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sz w:val="28"/>
          <w:szCs w:val="28"/>
        </w:rPr>
        <w:t>年</w:t>
      </w:r>
      <w:r>
        <w:rPr>
          <w:rFonts w:ascii="宋体" w:eastAsia="宋体" w:hAnsi="宋体" w:cs="Times New Roman" w:hint="eastAsia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sz w:val="28"/>
          <w:szCs w:val="28"/>
        </w:rPr>
        <w:t xml:space="preserve">　　月</w:t>
      </w:r>
      <w:r>
        <w:rPr>
          <w:rFonts w:ascii="宋体" w:eastAsia="宋体" w:hAnsi="宋体" w:cs="Times New Roman" w:hint="eastAsia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sz w:val="28"/>
          <w:szCs w:val="28"/>
        </w:rPr>
        <w:t xml:space="preserve">　　</w:t>
      </w:r>
      <w:r>
        <w:rPr>
          <w:rFonts w:ascii="宋体" w:eastAsia="宋体" w:hAnsi="宋体" w:cs="Times New Roman" w:hint="eastAsia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sz w:val="28"/>
          <w:szCs w:val="28"/>
        </w:rPr>
        <w:t>日</w:t>
      </w:r>
    </w:p>
    <w:p w:rsidR="004E51BF" w:rsidRDefault="006E7ADF">
      <w:pPr>
        <w:spacing w:line="360" w:lineRule="auto"/>
        <w:rPr>
          <w:rFonts w:ascii="宋体" w:eastAsia="宋体" w:hAnsi="Calibri" w:cs="宋体"/>
          <w:b/>
          <w:kern w:val="0"/>
          <w:sz w:val="24"/>
        </w:rPr>
      </w:pPr>
      <w:r>
        <w:rPr>
          <w:rFonts w:ascii="宋体" w:eastAsia="宋体" w:hAnsi="Calibri" w:cs="宋体" w:hint="eastAsia"/>
          <w:b/>
          <w:kern w:val="0"/>
          <w:sz w:val="24"/>
        </w:rPr>
        <w:t>注：以上业绩须附合同或中标（成交）通知书复印件作为证明材料。</w:t>
      </w:r>
    </w:p>
    <w:sectPr w:rsidR="004E51BF">
      <w:pgSz w:w="11906" w:h="16838"/>
      <w:pgMar w:top="85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ADF" w:rsidRDefault="006E7ADF">
      <w:r>
        <w:separator/>
      </w:r>
    </w:p>
  </w:endnote>
  <w:endnote w:type="continuationSeparator" w:id="0">
    <w:p w:rsidR="006E7ADF" w:rsidRDefault="006E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247482"/>
    </w:sdtPr>
    <w:sdtEndPr/>
    <w:sdtContent>
      <w:sdt>
        <w:sdtPr>
          <w:id w:val="-214511006"/>
        </w:sdtPr>
        <w:sdtEndPr/>
        <w:sdtContent>
          <w:p w:rsidR="004E51BF" w:rsidRDefault="006E7ADF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E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E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51BF" w:rsidRDefault="004E51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ADF" w:rsidRDefault="006E7ADF">
      <w:r>
        <w:separator/>
      </w:r>
    </w:p>
  </w:footnote>
  <w:footnote w:type="continuationSeparator" w:id="0">
    <w:p w:rsidR="006E7ADF" w:rsidRDefault="006E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2AE80"/>
    <w:multiLevelType w:val="singleLevel"/>
    <w:tmpl w:val="2A32AE80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86"/>
    <w:rsid w:val="000B3DE1"/>
    <w:rsid w:val="00102DB2"/>
    <w:rsid w:val="00124C62"/>
    <w:rsid w:val="00132B58"/>
    <w:rsid w:val="00143602"/>
    <w:rsid w:val="00152586"/>
    <w:rsid w:val="001615EB"/>
    <w:rsid w:val="00176F1F"/>
    <w:rsid w:val="00243C1D"/>
    <w:rsid w:val="002A151C"/>
    <w:rsid w:val="00314B42"/>
    <w:rsid w:val="003341E1"/>
    <w:rsid w:val="003E1992"/>
    <w:rsid w:val="00412680"/>
    <w:rsid w:val="0041534E"/>
    <w:rsid w:val="00415A24"/>
    <w:rsid w:val="00447A2E"/>
    <w:rsid w:val="004522CF"/>
    <w:rsid w:val="004709B5"/>
    <w:rsid w:val="004E51BF"/>
    <w:rsid w:val="004E63F4"/>
    <w:rsid w:val="00593111"/>
    <w:rsid w:val="0061201A"/>
    <w:rsid w:val="006E7ADF"/>
    <w:rsid w:val="00731986"/>
    <w:rsid w:val="00737D5F"/>
    <w:rsid w:val="007516AE"/>
    <w:rsid w:val="0077351F"/>
    <w:rsid w:val="007D5802"/>
    <w:rsid w:val="007E75F1"/>
    <w:rsid w:val="00814184"/>
    <w:rsid w:val="00837CDE"/>
    <w:rsid w:val="00851074"/>
    <w:rsid w:val="00856C8F"/>
    <w:rsid w:val="008A6021"/>
    <w:rsid w:val="00902E13"/>
    <w:rsid w:val="00993181"/>
    <w:rsid w:val="009A0CB3"/>
    <w:rsid w:val="009B6BB7"/>
    <w:rsid w:val="009F2515"/>
    <w:rsid w:val="00A61D5B"/>
    <w:rsid w:val="00A63228"/>
    <w:rsid w:val="00A85190"/>
    <w:rsid w:val="00A92ACC"/>
    <w:rsid w:val="00B51C86"/>
    <w:rsid w:val="00B55E87"/>
    <w:rsid w:val="00B569CD"/>
    <w:rsid w:val="00B6741C"/>
    <w:rsid w:val="00B76800"/>
    <w:rsid w:val="00B9714D"/>
    <w:rsid w:val="00BC0A55"/>
    <w:rsid w:val="00BD453E"/>
    <w:rsid w:val="00C473B0"/>
    <w:rsid w:val="00CC6E74"/>
    <w:rsid w:val="00CF7DBD"/>
    <w:rsid w:val="00D25E22"/>
    <w:rsid w:val="00D321D8"/>
    <w:rsid w:val="00D72EFF"/>
    <w:rsid w:val="00D74531"/>
    <w:rsid w:val="00DD611E"/>
    <w:rsid w:val="00DE4D77"/>
    <w:rsid w:val="00DF7DFB"/>
    <w:rsid w:val="00E11A0A"/>
    <w:rsid w:val="00E4771B"/>
    <w:rsid w:val="00EE43F4"/>
    <w:rsid w:val="00EF58BF"/>
    <w:rsid w:val="00F30954"/>
    <w:rsid w:val="05AC704C"/>
    <w:rsid w:val="05D838DA"/>
    <w:rsid w:val="067B0DDC"/>
    <w:rsid w:val="08072C52"/>
    <w:rsid w:val="0B6A69A5"/>
    <w:rsid w:val="0B752EA1"/>
    <w:rsid w:val="0D1944FA"/>
    <w:rsid w:val="0FC17D5D"/>
    <w:rsid w:val="134B230F"/>
    <w:rsid w:val="159873B9"/>
    <w:rsid w:val="1B680A22"/>
    <w:rsid w:val="367A4C72"/>
    <w:rsid w:val="3C9C19E9"/>
    <w:rsid w:val="3E55495F"/>
    <w:rsid w:val="3EDB78E8"/>
    <w:rsid w:val="4BF93308"/>
    <w:rsid w:val="4E31119D"/>
    <w:rsid w:val="4EDE6593"/>
    <w:rsid w:val="56CA6C7D"/>
    <w:rsid w:val="575A19B0"/>
    <w:rsid w:val="5D191816"/>
    <w:rsid w:val="66773C46"/>
    <w:rsid w:val="67CB0BE3"/>
    <w:rsid w:val="6AE527F2"/>
    <w:rsid w:val="719C3E39"/>
    <w:rsid w:val="72436808"/>
    <w:rsid w:val="750913CB"/>
    <w:rsid w:val="75CE6BEC"/>
    <w:rsid w:val="763B4756"/>
    <w:rsid w:val="76C852A5"/>
    <w:rsid w:val="7E25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5658"/>
  <w15:docId w15:val="{19F4DFBD-60D2-4E0A-A5F3-458811F2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link w:val="a5"/>
    <w:qFormat/>
    <w:rPr>
      <w:rFonts w:ascii="宋体" w:hAnsi="Courier New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页眉 字符"/>
    <w:basedOn w:val="a0"/>
    <w:link w:val="aa"/>
    <w:uiPriority w:val="99"/>
    <w:semiHidden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5">
    <w:name w:val="纯文本 字符"/>
    <w:link w:val="a4"/>
    <w:rPr>
      <w:rFonts w:ascii="宋体" w:hAnsi="Courier New"/>
    </w:rPr>
  </w:style>
  <w:style w:type="character" w:customStyle="1" w:styleId="Char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xyy</cp:lastModifiedBy>
  <cp:revision>17</cp:revision>
  <cp:lastPrinted>2020-07-07T00:26:00Z</cp:lastPrinted>
  <dcterms:created xsi:type="dcterms:W3CDTF">2020-06-10T06:28:00Z</dcterms:created>
  <dcterms:modified xsi:type="dcterms:W3CDTF">2020-08-08T02:08:00Z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