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BB9D6" w14:textId="1D4424CB" w:rsidR="00463EF3" w:rsidRPr="007A6055" w:rsidRDefault="00463EF3" w:rsidP="00463EF3">
      <w:pPr>
        <w:jc w:val="center"/>
        <w:rPr>
          <w:rFonts w:ascii="宋体" w:hAnsi="宋体"/>
          <w:b/>
          <w:sz w:val="28"/>
          <w:szCs w:val="28"/>
        </w:rPr>
      </w:pPr>
      <w:r w:rsidRPr="007A6055">
        <w:rPr>
          <w:rFonts w:ascii="宋体" w:hAnsi="宋体" w:hint="eastAsia"/>
          <w:b/>
          <w:sz w:val="28"/>
          <w:szCs w:val="28"/>
        </w:rPr>
        <w:t>浙江大学医学院附属妇产科医院</w:t>
      </w:r>
      <w:r w:rsidR="002479AE" w:rsidRPr="007A6055">
        <w:rPr>
          <w:rFonts w:ascii="宋体" w:hAnsi="宋体" w:hint="eastAsia"/>
          <w:b/>
          <w:sz w:val="28"/>
          <w:szCs w:val="28"/>
        </w:rPr>
        <w:t>钱江院区</w:t>
      </w:r>
    </w:p>
    <w:p w14:paraId="48D5411A" w14:textId="63464E5B" w:rsidR="00837CDE" w:rsidRPr="007A6055" w:rsidRDefault="005D15A6" w:rsidP="00152586">
      <w:pPr>
        <w:jc w:val="center"/>
        <w:rPr>
          <w:rFonts w:ascii="宋体" w:hAnsi="宋体"/>
          <w:b/>
          <w:sz w:val="28"/>
          <w:szCs w:val="28"/>
        </w:rPr>
      </w:pPr>
      <w:r w:rsidRPr="007A6055">
        <w:rPr>
          <w:rFonts w:ascii="宋体" w:hAnsi="宋体" w:hint="eastAsia"/>
          <w:b/>
          <w:sz w:val="28"/>
          <w:szCs w:val="28"/>
        </w:rPr>
        <w:t>消安一体管理系统</w:t>
      </w:r>
      <w:r w:rsidR="00F15D1B" w:rsidRPr="007A6055">
        <w:rPr>
          <w:rFonts w:ascii="宋体" w:hAnsi="宋体" w:hint="eastAsia"/>
          <w:b/>
          <w:sz w:val="28"/>
          <w:szCs w:val="28"/>
        </w:rPr>
        <w:t>比选</w:t>
      </w:r>
      <w:r w:rsidR="007232D7">
        <w:rPr>
          <w:rFonts w:ascii="宋体" w:hAnsi="宋体" w:hint="eastAsia"/>
          <w:b/>
          <w:sz w:val="28"/>
          <w:szCs w:val="28"/>
        </w:rPr>
        <w:t>文件</w:t>
      </w:r>
    </w:p>
    <w:p w14:paraId="382F4DC0" w14:textId="4D7CE61B" w:rsidR="007516AE" w:rsidRPr="007A6055" w:rsidRDefault="007516AE" w:rsidP="00463EF3">
      <w:pPr>
        <w:jc w:val="left"/>
        <w:rPr>
          <w:rFonts w:ascii="宋体" w:hAnsi="宋体"/>
          <w:sz w:val="28"/>
          <w:szCs w:val="28"/>
        </w:rPr>
      </w:pPr>
      <w:r w:rsidRPr="007A6055">
        <w:rPr>
          <w:rFonts w:ascii="宋体" w:hAnsi="宋体" w:hint="eastAsia"/>
          <w:sz w:val="28"/>
          <w:szCs w:val="28"/>
        </w:rPr>
        <w:t>本次项目为</w:t>
      </w:r>
      <w:r w:rsidR="00463EF3" w:rsidRPr="007A6055">
        <w:rPr>
          <w:rFonts w:ascii="宋体" w:hAnsi="宋体" w:hint="eastAsia"/>
          <w:sz w:val="28"/>
          <w:szCs w:val="28"/>
        </w:rPr>
        <w:t>浙江大学医学院附属妇产科医院</w:t>
      </w:r>
      <w:r w:rsidR="00CC1672" w:rsidRPr="007A6055">
        <w:rPr>
          <w:rFonts w:ascii="宋体" w:hAnsi="宋体" w:hint="eastAsia"/>
          <w:sz w:val="28"/>
          <w:szCs w:val="28"/>
        </w:rPr>
        <w:t>钱江院区</w:t>
      </w:r>
      <w:r w:rsidR="00E401F9" w:rsidRPr="007A6055">
        <w:rPr>
          <w:rFonts w:ascii="宋体" w:hAnsi="宋体" w:hint="eastAsia"/>
          <w:sz w:val="28"/>
          <w:szCs w:val="28"/>
        </w:rPr>
        <w:t>（采购方）</w:t>
      </w:r>
      <w:r w:rsidR="005D15A6" w:rsidRPr="007A6055">
        <w:rPr>
          <w:rFonts w:ascii="宋体" w:hAnsi="宋体" w:hint="eastAsia"/>
          <w:sz w:val="28"/>
          <w:szCs w:val="28"/>
        </w:rPr>
        <w:t>消安一体管理系统</w:t>
      </w:r>
      <w:r w:rsidR="00F15D1B" w:rsidRPr="007A6055">
        <w:rPr>
          <w:rFonts w:ascii="宋体" w:hAnsi="宋体" w:hint="eastAsia"/>
          <w:sz w:val="28"/>
          <w:szCs w:val="28"/>
        </w:rPr>
        <w:t>比选</w:t>
      </w:r>
      <w:r w:rsidRPr="007A6055">
        <w:rPr>
          <w:rFonts w:ascii="宋体" w:hAnsi="宋体" w:hint="eastAsia"/>
          <w:sz w:val="28"/>
          <w:szCs w:val="28"/>
        </w:rPr>
        <w:t>，详细情况如下：</w:t>
      </w:r>
      <w:bookmarkStart w:id="0" w:name="_GoBack"/>
      <w:bookmarkEnd w:id="0"/>
    </w:p>
    <w:p w14:paraId="09C68749" w14:textId="77777777" w:rsidR="002A151C" w:rsidRPr="007A6055" w:rsidRDefault="00152586" w:rsidP="00A00226">
      <w:pPr>
        <w:jc w:val="left"/>
        <w:rPr>
          <w:rFonts w:ascii="宋体" w:hAnsi="宋体"/>
          <w:b/>
          <w:sz w:val="28"/>
          <w:szCs w:val="28"/>
        </w:rPr>
      </w:pPr>
      <w:r w:rsidRPr="007A6055">
        <w:rPr>
          <w:rFonts w:ascii="宋体" w:hAnsi="宋体" w:hint="eastAsia"/>
          <w:b/>
          <w:sz w:val="28"/>
          <w:szCs w:val="28"/>
        </w:rPr>
        <w:t>一、单位</w:t>
      </w:r>
      <w:r w:rsidR="002A151C" w:rsidRPr="007A6055">
        <w:rPr>
          <w:rFonts w:ascii="宋体" w:hAnsi="宋体" w:hint="eastAsia"/>
          <w:b/>
          <w:sz w:val="28"/>
          <w:szCs w:val="28"/>
        </w:rPr>
        <w:t>资格要求</w:t>
      </w:r>
      <w:r w:rsidR="00E11A0A" w:rsidRPr="007A6055">
        <w:rPr>
          <w:rFonts w:ascii="宋体" w:hAnsi="宋体" w:hint="eastAsia"/>
          <w:b/>
          <w:sz w:val="28"/>
          <w:szCs w:val="28"/>
        </w:rPr>
        <w:t>：</w:t>
      </w:r>
    </w:p>
    <w:p w14:paraId="2040A867" w14:textId="77777777" w:rsidR="00163F1C" w:rsidRPr="007A6055" w:rsidRDefault="004131A1" w:rsidP="00163F1C">
      <w:pPr>
        <w:pStyle w:val="a8"/>
        <w:spacing w:line="360" w:lineRule="auto"/>
        <w:ind w:firstLine="0"/>
        <w:rPr>
          <w:rFonts w:hAnsi="宋体"/>
          <w:spacing w:val="0"/>
          <w:sz w:val="28"/>
          <w:szCs w:val="28"/>
        </w:rPr>
      </w:pPr>
      <w:r w:rsidRPr="007A6055">
        <w:rPr>
          <w:rFonts w:hAnsi="宋体" w:hint="eastAsia"/>
          <w:spacing w:val="0"/>
          <w:sz w:val="28"/>
          <w:szCs w:val="28"/>
        </w:rPr>
        <w:t>1、</w:t>
      </w:r>
      <w:r w:rsidR="00163F1C" w:rsidRPr="007A6055">
        <w:rPr>
          <w:rFonts w:hAnsi="宋体" w:hint="eastAsia"/>
          <w:spacing w:val="0"/>
          <w:sz w:val="28"/>
          <w:szCs w:val="28"/>
        </w:rPr>
        <w:t>符合《中华人民共和国政府采购法》第二十二条的规定：</w:t>
      </w:r>
    </w:p>
    <w:p w14:paraId="6B8949B0" w14:textId="77777777" w:rsidR="00163F1C" w:rsidRPr="007A6055" w:rsidRDefault="00163F1C" w:rsidP="00163F1C">
      <w:pPr>
        <w:pStyle w:val="a8"/>
        <w:spacing w:line="360" w:lineRule="auto"/>
        <w:ind w:firstLineChars="50" w:firstLine="140"/>
        <w:rPr>
          <w:rFonts w:hAnsi="宋体"/>
          <w:spacing w:val="0"/>
          <w:sz w:val="28"/>
          <w:szCs w:val="28"/>
        </w:rPr>
      </w:pPr>
      <w:r w:rsidRPr="007A6055">
        <w:rPr>
          <w:rFonts w:hAnsi="宋体" w:hint="eastAsia"/>
          <w:spacing w:val="0"/>
          <w:sz w:val="28"/>
          <w:szCs w:val="28"/>
        </w:rPr>
        <w:t>（1）具有独立承担民事责任的能力；</w:t>
      </w:r>
    </w:p>
    <w:p w14:paraId="0CDCCFB7" w14:textId="77777777" w:rsidR="00163F1C" w:rsidRPr="007A6055" w:rsidRDefault="00163F1C" w:rsidP="00163F1C">
      <w:pPr>
        <w:pStyle w:val="a8"/>
        <w:spacing w:line="360" w:lineRule="auto"/>
        <w:ind w:firstLineChars="50" w:firstLine="140"/>
        <w:rPr>
          <w:rFonts w:hAnsi="宋体"/>
          <w:spacing w:val="0"/>
          <w:sz w:val="28"/>
          <w:szCs w:val="28"/>
        </w:rPr>
      </w:pPr>
      <w:r w:rsidRPr="007A6055">
        <w:rPr>
          <w:rFonts w:hAnsi="宋体" w:hint="eastAsia"/>
          <w:spacing w:val="0"/>
          <w:sz w:val="28"/>
          <w:szCs w:val="28"/>
        </w:rPr>
        <w:t>（2）具有良好的商业信誉和健全的财务会计制度；</w:t>
      </w:r>
    </w:p>
    <w:p w14:paraId="0E194CD1" w14:textId="77777777" w:rsidR="00163F1C" w:rsidRPr="007A6055" w:rsidRDefault="00163F1C" w:rsidP="00163F1C">
      <w:pPr>
        <w:pStyle w:val="a8"/>
        <w:spacing w:line="360" w:lineRule="auto"/>
        <w:ind w:firstLineChars="50" w:firstLine="140"/>
        <w:rPr>
          <w:rFonts w:hAnsi="宋体"/>
          <w:spacing w:val="0"/>
          <w:sz w:val="28"/>
          <w:szCs w:val="28"/>
        </w:rPr>
      </w:pPr>
      <w:r w:rsidRPr="007A6055">
        <w:rPr>
          <w:rFonts w:hAnsi="宋体" w:hint="eastAsia"/>
          <w:spacing w:val="0"/>
          <w:sz w:val="28"/>
          <w:szCs w:val="28"/>
        </w:rPr>
        <w:t>（3）具有履行合同所必需的设备和专业技术能力；</w:t>
      </w:r>
    </w:p>
    <w:p w14:paraId="7BA49D47" w14:textId="77777777" w:rsidR="00163F1C" w:rsidRPr="007A6055" w:rsidRDefault="00163F1C" w:rsidP="00163F1C">
      <w:pPr>
        <w:pStyle w:val="a8"/>
        <w:spacing w:line="360" w:lineRule="auto"/>
        <w:ind w:firstLineChars="50" w:firstLine="140"/>
        <w:rPr>
          <w:rFonts w:hAnsi="宋体"/>
          <w:spacing w:val="0"/>
          <w:sz w:val="28"/>
          <w:szCs w:val="28"/>
        </w:rPr>
      </w:pPr>
      <w:r w:rsidRPr="007A6055">
        <w:rPr>
          <w:rFonts w:hAnsi="宋体" w:hint="eastAsia"/>
          <w:spacing w:val="0"/>
          <w:sz w:val="28"/>
          <w:szCs w:val="28"/>
        </w:rPr>
        <w:t>（4）有依法缴纳税收和社会保障资金的良好记录；</w:t>
      </w:r>
    </w:p>
    <w:p w14:paraId="7532A533" w14:textId="77777777" w:rsidR="00152586" w:rsidRPr="007A6055" w:rsidRDefault="00163F1C" w:rsidP="00163F1C">
      <w:pPr>
        <w:ind w:firstLineChars="50" w:firstLine="140"/>
        <w:jc w:val="left"/>
        <w:rPr>
          <w:rFonts w:ascii="宋体" w:hAnsi="宋体"/>
          <w:sz w:val="28"/>
          <w:szCs w:val="28"/>
        </w:rPr>
      </w:pPr>
      <w:r w:rsidRPr="007A6055">
        <w:rPr>
          <w:rFonts w:ascii="宋体" w:hAnsi="宋体" w:hint="eastAsia"/>
          <w:sz w:val="28"/>
          <w:szCs w:val="28"/>
        </w:rPr>
        <w:t>（5）参加政府采购活动前三年内，在经营活动中没有重大违法记录</w:t>
      </w:r>
      <w:r w:rsidR="005706E5" w:rsidRPr="007A6055">
        <w:rPr>
          <w:rFonts w:ascii="宋体" w:hAnsi="宋体" w:hint="eastAsia"/>
          <w:sz w:val="28"/>
          <w:szCs w:val="28"/>
        </w:rPr>
        <w:t>。</w:t>
      </w:r>
    </w:p>
    <w:p w14:paraId="04FF7F69" w14:textId="7256F722" w:rsidR="004131A1" w:rsidRPr="007A6055" w:rsidRDefault="004131A1" w:rsidP="004131A1">
      <w:pPr>
        <w:jc w:val="left"/>
        <w:rPr>
          <w:rFonts w:ascii="宋体" w:hAnsi="宋体"/>
          <w:sz w:val="28"/>
          <w:szCs w:val="28"/>
        </w:rPr>
      </w:pPr>
      <w:r w:rsidRPr="007A6055">
        <w:rPr>
          <w:rFonts w:ascii="宋体" w:hAnsi="宋体" w:hint="eastAsia"/>
          <w:sz w:val="28"/>
          <w:szCs w:val="28"/>
        </w:rPr>
        <w:t>2、</w:t>
      </w:r>
      <w:r w:rsidR="00A44D02" w:rsidRPr="007A6055">
        <w:rPr>
          <w:rFonts w:ascii="宋体" w:hAnsi="宋体" w:hint="eastAsia"/>
          <w:sz w:val="28"/>
          <w:szCs w:val="28"/>
        </w:rPr>
        <w:t>不接受联合体响应，不允许分包和转包。</w:t>
      </w:r>
    </w:p>
    <w:p w14:paraId="58C78941" w14:textId="77777777" w:rsidR="00163F1C" w:rsidRPr="007A6055" w:rsidRDefault="002E55B7" w:rsidP="002A151C">
      <w:pPr>
        <w:jc w:val="left"/>
        <w:rPr>
          <w:rFonts w:ascii="宋体" w:hAnsi="宋体"/>
          <w:sz w:val="28"/>
          <w:szCs w:val="28"/>
        </w:rPr>
      </w:pPr>
      <w:r w:rsidRPr="007A6055">
        <w:rPr>
          <w:rFonts w:ascii="宋体" w:hAnsi="宋体" w:hint="eastAsia"/>
          <w:b/>
          <w:sz w:val="28"/>
          <w:szCs w:val="28"/>
        </w:rPr>
        <w:t>二</w:t>
      </w:r>
      <w:r w:rsidR="00163F1C" w:rsidRPr="007A6055">
        <w:rPr>
          <w:rFonts w:ascii="宋体" w:hAnsi="宋体" w:hint="eastAsia"/>
          <w:b/>
          <w:sz w:val="28"/>
          <w:szCs w:val="28"/>
        </w:rPr>
        <w:t>、选择方式：</w:t>
      </w:r>
      <w:r w:rsidR="001A2158" w:rsidRPr="007A6055">
        <w:rPr>
          <w:rFonts w:ascii="宋体" w:hAnsi="宋体" w:hint="eastAsia"/>
          <w:sz w:val="28"/>
          <w:szCs w:val="28"/>
        </w:rPr>
        <w:t>比选</w:t>
      </w:r>
      <w:r w:rsidR="00163F1C" w:rsidRPr="007A6055">
        <w:rPr>
          <w:rFonts w:ascii="宋体" w:hAnsi="宋体" w:hint="eastAsia"/>
          <w:sz w:val="28"/>
          <w:szCs w:val="28"/>
        </w:rPr>
        <w:t>。</w:t>
      </w:r>
    </w:p>
    <w:p w14:paraId="79E95F99" w14:textId="465CF9E1" w:rsidR="00163F1C" w:rsidRPr="007A6055" w:rsidRDefault="002E55B7" w:rsidP="002A151C">
      <w:pPr>
        <w:jc w:val="left"/>
        <w:rPr>
          <w:rFonts w:ascii="宋体" w:hAnsi="宋体"/>
          <w:sz w:val="28"/>
          <w:szCs w:val="28"/>
        </w:rPr>
      </w:pPr>
      <w:r w:rsidRPr="007A6055">
        <w:rPr>
          <w:rFonts w:ascii="宋体" w:hAnsi="宋体" w:hint="eastAsia"/>
          <w:b/>
          <w:sz w:val="28"/>
          <w:szCs w:val="28"/>
        </w:rPr>
        <w:t>三</w:t>
      </w:r>
      <w:r w:rsidR="00163F1C" w:rsidRPr="007A6055">
        <w:rPr>
          <w:rFonts w:ascii="宋体" w:hAnsi="宋体" w:hint="eastAsia"/>
          <w:b/>
          <w:sz w:val="28"/>
          <w:szCs w:val="28"/>
        </w:rPr>
        <w:t>、</w:t>
      </w:r>
      <w:r w:rsidR="00AD53E1" w:rsidRPr="007A6055">
        <w:rPr>
          <w:rFonts w:ascii="宋体" w:hAnsi="宋体" w:hint="eastAsia"/>
          <w:b/>
          <w:sz w:val="28"/>
          <w:szCs w:val="28"/>
        </w:rPr>
        <w:t>预算控制价</w:t>
      </w:r>
      <w:r w:rsidR="00163F1C" w:rsidRPr="007A6055">
        <w:rPr>
          <w:rFonts w:ascii="宋体" w:hAnsi="宋体" w:hint="eastAsia"/>
          <w:sz w:val="28"/>
          <w:szCs w:val="28"/>
        </w:rPr>
        <w:t>：</w:t>
      </w:r>
      <w:r w:rsidR="00D02A3C" w:rsidRPr="007A6055">
        <w:rPr>
          <w:rFonts w:ascii="宋体" w:hAnsi="宋体"/>
          <w:sz w:val="28"/>
          <w:szCs w:val="28"/>
        </w:rPr>
        <w:t>7</w:t>
      </w:r>
      <w:r w:rsidR="00B41E19" w:rsidRPr="007A6055">
        <w:rPr>
          <w:rFonts w:ascii="宋体" w:hAnsi="宋体" w:hint="eastAsia"/>
          <w:sz w:val="28"/>
          <w:szCs w:val="28"/>
        </w:rPr>
        <w:t>万</w:t>
      </w:r>
      <w:r w:rsidR="00163F1C" w:rsidRPr="007A6055">
        <w:rPr>
          <w:rFonts w:ascii="宋体" w:hAnsi="宋体" w:hint="eastAsia"/>
          <w:sz w:val="28"/>
          <w:szCs w:val="28"/>
        </w:rPr>
        <w:t>。</w:t>
      </w:r>
    </w:p>
    <w:p w14:paraId="09055A62" w14:textId="77777777" w:rsidR="00B76E05" w:rsidRPr="007A6055" w:rsidRDefault="002E55B7" w:rsidP="002A151C">
      <w:pPr>
        <w:jc w:val="left"/>
        <w:rPr>
          <w:rFonts w:ascii="宋体" w:hAnsi="宋体"/>
          <w:b/>
          <w:bCs/>
          <w:color w:val="000000"/>
          <w:sz w:val="28"/>
          <w:szCs w:val="28"/>
        </w:rPr>
      </w:pPr>
      <w:r w:rsidRPr="007A6055">
        <w:rPr>
          <w:rFonts w:ascii="宋体" w:hAnsi="宋体" w:hint="eastAsia"/>
          <w:b/>
          <w:sz w:val="28"/>
          <w:szCs w:val="28"/>
        </w:rPr>
        <w:t>四</w:t>
      </w:r>
      <w:r w:rsidR="00E24B85" w:rsidRPr="007A6055">
        <w:rPr>
          <w:rFonts w:ascii="宋体" w:hAnsi="宋体" w:hint="eastAsia"/>
          <w:b/>
          <w:sz w:val="28"/>
          <w:szCs w:val="28"/>
        </w:rPr>
        <w:t>、</w:t>
      </w:r>
      <w:r w:rsidR="00B76E05" w:rsidRPr="007A6055">
        <w:rPr>
          <w:rFonts w:ascii="宋体" w:hAnsi="宋体" w:hint="eastAsia"/>
          <w:b/>
          <w:bCs/>
          <w:color w:val="000000"/>
          <w:sz w:val="28"/>
          <w:szCs w:val="28"/>
        </w:rPr>
        <w:t>项目概况：</w:t>
      </w:r>
    </w:p>
    <w:p w14:paraId="2D69275C" w14:textId="770E5357" w:rsidR="00B76E05" w:rsidRPr="007A6055" w:rsidRDefault="00B76E05" w:rsidP="00B76E05">
      <w:pPr>
        <w:tabs>
          <w:tab w:val="left" w:pos="1050"/>
        </w:tabs>
        <w:spacing w:line="360" w:lineRule="auto"/>
        <w:ind w:left="420"/>
        <w:rPr>
          <w:rFonts w:ascii="宋体" w:hAnsi="宋体"/>
          <w:color w:val="000000"/>
          <w:sz w:val="28"/>
          <w:szCs w:val="28"/>
        </w:rPr>
      </w:pPr>
      <w:r w:rsidRPr="007A6055">
        <w:rPr>
          <w:rFonts w:ascii="宋体" w:hAnsi="宋体" w:hint="eastAsia"/>
          <w:b/>
          <w:bCs/>
          <w:color w:val="000000"/>
          <w:sz w:val="28"/>
          <w:szCs w:val="28"/>
        </w:rPr>
        <w:t>1．项目名称：</w:t>
      </w:r>
      <w:r w:rsidR="0052273D" w:rsidRPr="007A6055">
        <w:rPr>
          <w:rFonts w:ascii="宋体" w:hAnsi="宋体" w:hint="eastAsia"/>
          <w:color w:val="000000"/>
          <w:sz w:val="28"/>
          <w:szCs w:val="28"/>
        </w:rPr>
        <w:t>浙江大学医学院附属妇产科医院钱江院区消安一体管理系统</w:t>
      </w:r>
      <w:r w:rsidRPr="007A6055">
        <w:rPr>
          <w:rFonts w:ascii="宋体" w:hAnsi="宋体" w:hint="eastAsia"/>
          <w:color w:val="000000"/>
          <w:sz w:val="28"/>
          <w:szCs w:val="28"/>
        </w:rPr>
        <w:t>项目</w:t>
      </w:r>
    </w:p>
    <w:p w14:paraId="3617D262" w14:textId="768F82BE" w:rsidR="00B76E05" w:rsidRPr="007A6055" w:rsidRDefault="00B76E05" w:rsidP="00B76E05">
      <w:pPr>
        <w:tabs>
          <w:tab w:val="left" w:pos="1050"/>
        </w:tabs>
        <w:spacing w:line="360" w:lineRule="auto"/>
        <w:ind w:left="420"/>
        <w:rPr>
          <w:rFonts w:ascii="宋体" w:hAnsi="宋体"/>
          <w:color w:val="000000"/>
          <w:sz w:val="28"/>
          <w:szCs w:val="28"/>
        </w:rPr>
      </w:pPr>
      <w:r w:rsidRPr="007A6055">
        <w:rPr>
          <w:rFonts w:ascii="宋体" w:hAnsi="宋体" w:hint="eastAsia"/>
          <w:b/>
          <w:bCs/>
          <w:color w:val="000000"/>
          <w:sz w:val="28"/>
          <w:szCs w:val="28"/>
        </w:rPr>
        <w:t>2．项目地点：</w:t>
      </w:r>
      <w:r w:rsidRPr="007A6055">
        <w:rPr>
          <w:rFonts w:ascii="宋体" w:hAnsi="宋体" w:hint="eastAsia"/>
          <w:color w:val="000000"/>
          <w:sz w:val="28"/>
          <w:szCs w:val="28"/>
        </w:rPr>
        <w:t>浙江大学医学院附属妇产科医院</w:t>
      </w:r>
      <w:r w:rsidR="0052273D" w:rsidRPr="007A6055">
        <w:rPr>
          <w:rFonts w:ascii="宋体" w:hAnsi="宋体" w:hint="eastAsia"/>
          <w:color w:val="000000"/>
          <w:sz w:val="28"/>
          <w:szCs w:val="28"/>
        </w:rPr>
        <w:t>钱江院区</w:t>
      </w:r>
    </w:p>
    <w:p w14:paraId="684303F2" w14:textId="77777777" w:rsidR="00985D23" w:rsidRPr="007A6055" w:rsidRDefault="00985D23" w:rsidP="00985D23">
      <w:pPr>
        <w:jc w:val="left"/>
        <w:rPr>
          <w:rFonts w:ascii="宋体" w:hAnsi="宋体"/>
          <w:b/>
          <w:sz w:val="28"/>
          <w:szCs w:val="28"/>
        </w:rPr>
      </w:pPr>
      <w:r w:rsidRPr="007A6055">
        <w:rPr>
          <w:rFonts w:ascii="宋体" w:hAnsi="宋体" w:hint="eastAsia"/>
          <w:b/>
          <w:sz w:val="28"/>
          <w:szCs w:val="28"/>
        </w:rPr>
        <w:t>五、服务范围：</w:t>
      </w:r>
    </w:p>
    <w:p w14:paraId="04FAAC5A" w14:textId="77777777" w:rsidR="00985D23" w:rsidRPr="007A6055" w:rsidRDefault="00985D23" w:rsidP="00985D23">
      <w:pPr>
        <w:tabs>
          <w:tab w:val="left" w:pos="1050"/>
        </w:tabs>
        <w:spacing w:line="360" w:lineRule="auto"/>
        <w:ind w:left="420"/>
        <w:rPr>
          <w:rFonts w:ascii="宋体" w:hAnsi="宋体"/>
          <w:color w:val="000000"/>
          <w:sz w:val="28"/>
          <w:szCs w:val="28"/>
        </w:rPr>
      </w:pPr>
      <w:r w:rsidRPr="00985D23">
        <w:rPr>
          <w:rFonts w:ascii="宋体" w:hAnsi="宋体"/>
          <w:sz w:val="28"/>
          <w:szCs w:val="28"/>
        </w:rPr>
        <w:t>浙江大学医学院附属妇产科医院</w:t>
      </w:r>
      <w:r>
        <w:rPr>
          <w:rFonts w:ascii="宋体" w:hAnsi="宋体" w:hint="eastAsia"/>
          <w:sz w:val="28"/>
          <w:szCs w:val="28"/>
        </w:rPr>
        <w:t>钱江</w:t>
      </w:r>
      <w:r w:rsidRPr="00985D23">
        <w:rPr>
          <w:rFonts w:ascii="宋体" w:hAnsi="宋体"/>
          <w:sz w:val="28"/>
          <w:szCs w:val="28"/>
        </w:rPr>
        <w:t>院区</w:t>
      </w:r>
      <w:r w:rsidRPr="007A6055">
        <w:rPr>
          <w:rFonts w:ascii="宋体" w:hAnsi="宋体" w:hint="eastAsia"/>
          <w:color w:val="000000"/>
          <w:sz w:val="28"/>
          <w:szCs w:val="28"/>
        </w:rPr>
        <w:t>消安一体管理系统项目</w:t>
      </w:r>
    </w:p>
    <w:p w14:paraId="309F6837" w14:textId="250C5266" w:rsidR="006E263E" w:rsidRDefault="00985D23">
      <w:pPr>
        <w:widowControl/>
        <w:jc w:val="left"/>
        <w:rPr>
          <w:rFonts w:ascii="宋体" w:hAnsi="宋体"/>
          <w:b/>
          <w:sz w:val="28"/>
          <w:szCs w:val="28"/>
        </w:rPr>
      </w:pPr>
      <w:r w:rsidRPr="00985D23">
        <w:rPr>
          <w:rFonts w:ascii="宋体" w:hAnsi="宋体"/>
          <w:sz w:val="28"/>
          <w:szCs w:val="28"/>
        </w:rPr>
        <w:t xml:space="preserve">，改造总费用控制价为 </w:t>
      </w:r>
      <w:r>
        <w:rPr>
          <w:rFonts w:ascii="宋体" w:hAnsi="宋体" w:hint="eastAsia"/>
          <w:sz w:val="28"/>
          <w:szCs w:val="28"/>
        </w:rPr>
        <w:t>7</w:t>
      </w:r>
      <w:r w:rsidRPr="00985D23">
        <w:rPr>
          <w:rFonts w:ascii="宋体" w:hAnsi="宋体"/>
          <w:sz w:val="28"/>
          <w:szCs w:val="28"/>
        </w:rPr>
        <w:t xml:space="preserve">万元，质保期至少两年。 </w:t>
      </w:r>
      <w:r w:rsidR="006E263E">
        <w:rPr>
          <w:rFonts w:ascii="宋体" w:hAnsi="宋体"/>
          <w:b/>
          <w:sz w:val="28"/>
          <w:szCs w:val="28"/>
        </w:rPr>
        <w:br w:type="page"/>
      </w:r>
    </w:p>
    <w:p w14:paraId="7C2EEDB0" w14:textId="77777777" w:rsidR="004131A1" w:rsidRPr="007A6055" w:rsidRDefault="004131A1" w:rsidP="004131A1">
      <w:pPr>
        <w:pStyle w:val="ab"/>
        <w:shd w:val="clear" w:color="auto" w:fill="FFFFFF"/>
        <w:spacing w:before="0" w:beforeAutospacing="0" w:after="0" w:afterAutospacing="0" w:line="360" w:lineRule="auto"/>
        <w:ind w:firstLine="480"/>
        <w:rPr>
          <w:rFonts w:cs="Times New Roman"/>
          <w:kern w:val="2"/>
          <w:sz w:val="28"/>
          <w:szCs w:val="32"/>
        </w:rPr>
      </w:pPr>
      <w:r w:rsidRPr="007A6055">
        <w:rPr>
          <w:rFonts w:cs="Times New Roman" w:hint="eastAsia"/>
          <w:kern w:val="2"/>
          <w:sz w:val="28"/>
          <w:szCs w:val="32"/>
        </w:rPr>
        <w:lastRenderedPageBreak/>
        <w:t>采购内容如下：</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878"/>
        <w:gridCol w:w="992"/>
        <w:gridCol w:w="1238"/>
        <w:gridCol w:w="4528"/>
        <w:gridCol w:w="567"/>
        <w:gridCol w:w="567"/>
      </w:tblGrid>
      <w:tr w:rsidR="005763AF" w:rsidRPr="00D900F0" w14:paraId="4C443CC0" w14:textId="28F082CF" w:rsidTr="00E24546">
        <w:trPr>
          <w:trHeight w:val="360"/>
          <w:jc w:val="center"/>
        </w:trPr>
        <w:tc>
          <w:tcPr>
            <w:tcW w:w="581" w:type="dxa"/>
            <w:shd w:val="clear" w:color="auto" w:fill="auto"/>
            <w:vAlign w:val="center"/>
            <w:hideMark/>
          </w:tcPr>
          <w:p w14:paraId="5AE51724" w14:textId="77777777" w:rsidR="005763AF" w:rsidRPr="006E263E" w:rsidRDefault="005763AF" w:rsidP="006E263E">
            <w:pPr>
              <w:widowControl/>
              <w:jc w:val="center"/>
              <w:rPr>
                <w:rFonts w:ascii="宋体" w:hAnsi="宋体" w:cs="宋体"/>
                <w:b/>
                <w:bCs/>
                <w:color w:val="000000" w:themeColor="text1"/>
                <w:kern w:val="0"/>
                <w:szCs w:val="21"/>
              </w:rPr>
            </w:pPr>
            <w:r w:rsidRPr="006E263E">
              <w:rPr>
                <w:rFonts w:ascii="宋体" w:hAnsi="宋体" w:cs="宋体" w:hint="eastAsia"/>
                <w:b/>
                <w:bCs/>
                <w:color w:val="000000" w:themeColor="text1"/>
                <w:kern w:val="0"/>
                <w:szCs w:val="21"/>
              </w:rPr>
              <w:t>类别</w:t>
            </w:r>
          </w:p>
        </w:tc>
        <w:tc>
          <w:tcPr>
            <w:tcW w:w="878" w:type="dxa"/>
            <w:shd w:val="clear" w:color="auto" w:fill="auto"/>
            <w:vAlign w:val="center"/>
            <w:hideMark/>
          </w:tcPr>
          <w:p w14:paraId="249FDFB8" w14:textId="77777777" w:rsidR="005763AF" w:rsidRPr="00D900F0" w:rsidRDefault="005763AF" w:rsidP="006E263E">
            <w:pPr>
              <w:widowControl/>
              <w:jc w:val="center"/>
              <w:rPr>
                <w:rFonts w:ascii="宋体" w:hAnsi="宋体" w:cs="宋体"/>
                <w:b/>
                <w:bCs/>
                <w:color w:val="000000" w:themeColor="text1"/>
                <w:kern w:val="0"/>
                <w:szCs w:val="21"/>
              </w:rPr>
            </w:pPr>
            <w:r w:rsidRPr="006E263E">
              <w:rPr>
                <w:rFonts w:ascii="宋体" w:hAnsi="宋体" w:cs="宋体" w:hint="eastAsia"/>
                <w:b/>
                <w:bCs/>
                <w:color w:val="000000" w:themeColor="text1"/>
                <w:kern w:val="0"/>
                <w:szCs w:val="21"/>
              </w:rPr>
              <w:t>建设</w:t>
            </w:r>
          </w:p>
          <w:p w14:paraId="21B5B38B" w14:textId="6DD878D1" w:rsidR="005763AF" w:rsidRPr="006E263E" w:rsidRDefault="005763AF" w:rsidP="006E263E">
            <w:pPr>
              <w:widowControl/>
              <w:jc w:val="center"/>
              <w:rPr>
                <w:rFonts w:ascii="宋体" w:hAnsi="宋体" w:cs="宋体"/>
                <w:b/>
                <w:bCs/>
                <w:color w:val="000000" w:themeColor="text1"/>
                <w:kern w:val="0"/>
                <w:szCs w:val="21"/>
              </w:rPr>
            </w:pPr>
            <w:r w:rsidRPr="006E263E">
              <w:rPr>
                <w:rFonts w:ascii="宋体" w:hAnsi="宋体" w:cs="宋体" w:hint="eastAsia"/>
                <w:b/>
                <w:bCs/>
                <w:color w:val="000000" w:themeColor="text1"/>
                <w:kern w:val="0"/>
                <w:szCs w:val="21"/>
              </w:rPr>
              <w:t>要求</w:t>
            </w:r>
          </w:p>
        </w:tc>
        <w:tc>
          <w:tcPr>
            <w:tcW w:w="992" w:type="dxa"/>
            <w:shd w:val="clear" w:color="auto" w:fill="auto"/>
            <w:vAlign w:val="center"/>
            <w:hideMark/>
          </w:tcPr>
          <w:p w14:paraId="52B5B1D0" w14:textId="77777777" w:rsidR="005763AF" w:rsidRPr="006E263E" w:rsidRDefault="005763AF" w:rsidP="00B90F5B">
            <w:pPr>
              <w:widowControl/>
              <w:jc w:val="center"/>
              <w:rPr>
                <w:rFonts w:ascii="宋体" w:hAnsi="宋体" w:cs="宋体"/>
                <w:b/>
                <w:bCs/>
                <w:color w:val="000000" w:themeColor="text1"/>
                <w:kern w:val="0"/>
                <w:szCs w:val="21"/>
              </w:rPr>
            </w:pPr>
            <w:r w:rsidRPr="006E263E">
              <w:rPr>
                <w:rFonts w:ascii="宋体" w:hAnsi="宋体" w:cs="宋体" w:hint="eastAsia"/>
                <w:b/>
                <w:bCs/>
                <w:color w:val="000000" w:themeColor="text1"/>
                <w:kern w:val="0"/>
                <w:szCs w:val="21"/>
              </w:rPr>
              <w:t>系统/产品名称</w:t>
            </w:r>
          </w:p>
        </w:tc>
        <w:tc>
          <w:tcPr>
            <w:tcW w:w="1238" w:type="dxa"/>
            <w:shd w:val="clear" w:color="auto" w:fill="auto"/>
            <w:vAlign w:val="center"/>
            <w:hideMark/>
          </w:tcPr>
          <w:p w14:paraId="1F735BFF" w14:textId="77777777" w:rsidR="005763AF" w:rsidRPr="006E263E" w:rsidRDefault="005763AF" w:rsidP="006E263E">
            <w:pPr>
              <w:widowControl/>
              <w:jc w:val="center"/>
              <w:rPr>
                <w:rFonts w:ascii="宋体" w:hAnsi="宋体" w:cs="宋体"/>
                <w:b/>
                <w:bCs/>
                <w:color w:val="000000" w:themeColor="text1"/>
                <w:kern w:val="0"/>
                <w:szCs w:val="21"/>
              </w:rPr>
            </w:pPr>
            <w:r w:rsidRPr="006E263E">
              <w:rPr>
                <w:rFonts w:ascii="宋体" w:hAnsi="宋体" w:cs="宋体" w:hint="eastAsia"/>
                <w:b/>
                <w:bCs/>
                <w:color w:val="000000" w:themeColor="text1"/>
                <w:kern w:val="0"/>
                <w:szCs w:val="21"/>
              </w:rPr>
              <w:t>功能/设备</w:t>
            </w:r>
          </w:p>
        </w:tc>
        <w:tc>
          <w:tcPr>
            <w:tcW w:w="4528" w:type="dxa"/>
            <w:shd w:val="clear" w:color="auto" w:fill="auto"/>
            <w:vAlign w:val="center"/>
            <w:hideMark/>
          </w:tcPr>
          <w:p w14:paraId="279CFA8A" w14:textId="77777777" w:rsidR="005763AF" w:rsidRPr="006E263E" w:rsidRDefault="005763AF" w:rsidP="006E263E">
            <w:pPr>
              <w:widowControl/>
              <w:jc w:val="center"/>
              <w:rPr>
                <w:rFonts w:ascii="宋体" w:hAnsi="宋体" w:cs="宋体"/>
                <w:b/>
                <w:bCs/>
                <w:color w:val="000000" w:themeColor="text1"/>
                <w:kern w:val="0"/>
                <w:szCs w:val="21"/>
              </w:rPr>
            </w:pPr>
            <w:r w:rsidRPr="006E263E">
              <w:rPr>
                <w:rFonts w:ascii="宋体" w:hAnsi="宋体" w:cs="宋体" w:hint="eastAsia"/>
                <w:b/>
                <w:bCs/>
                <w:color w:val="000000" w:themeColor="text1"/>
                <w:kern w:val="0"/>
                <w:szCs w:val="21"/>
              </w:rPr>
              <w:t>技术参数</w:t>
            </w:r>
          </w:p>
        </w:tc>
        <w:tc>
          <w:tcPr>
            <w:tcW w:w="567" w:type="dxa"/>
            <w:vAlign w:val="center"/>
          </w:tcPr>
          <w:p w14:paraId="6085EC86" w14:textId="342C1F21" w:rsidR="005763AF" w:rsidRPr="00D900F0" w:rsidRDefault="005763AF" w:rsidP="005763AF">
            <w:pPr>
              <w:widowControl/>
              <w:jc w:val="center"/>
              <w:rPr>
                <w:rFonts w:ascii="宋体" w:hAnsi="宋体" w:cs="宋体"/>
                <w:b/>
                <w:bCs/>
                <w:color w:val="000000" w:themeColor="text1"/>
                <w:kern w:val="0"/>
                <w:szCs w:val="21"/>
              </w:rPr>
            </w:pPr>
            <w:r w:rsidRPr="00D900F0">
              <w:rPr>
                <w:rFonts w:ascii="宋体" w:hAnsi="宋体" w:cs="宋体" w:hint="eastAsia"/>
                <w:b/>
                <w:bCs/>
                <w:color w:val="000000" w:themeColor="text1"/>
                <w:kern w:val="0"/>
                <w:szCs w:val="21"/>
              </w:rPr>
              <w:t>单位</w:t>
            </w:r>
          </w:p>
        </w:tc>
        <w:tc>
          <w:tcPr>
            <w:tcW w:w="567" w:type="dxa"/>
            <w:vAlign w:val="center"/>
          </w:tcPr>
          <w:p w14:paraId="2DD7087B" w14:textId="1BB31739" w:rsidR="005763AF" w:rsidRPr="00D900F0" w:rsidRDefault="005763AF" w:rsidP="005763AF">
            <w:pPr>
              <w:widowControl/>
              <w:jc w:val="center"/>
              <w:rPr>
                <w:rFonts w:ascii="宋体" w:hAnsi="宋体" w:cs="宋体"/>
                <w:b/>
                <w:bCs/>
                <w:color w:val="000000" w:themeColor="text1"/>
                <w:kern w:val="0"/>
                <w:szCs w:val="21"/>
              </w:rPr>
            </w:pPr>
            <w:r w:rsidRPr="00D900F0">
              <w:rPr>
                <w:rFonts w:ascii="宋体" w:hAnsi="宋体" w:cs="宋体" w:hint="eastAsia"/>
                <w:b/>
                <w:bCs/>
                <w:color w:val="000000" w:themeColor="text1"/>
                <w:kern w:val="0"/>
                <w:szCs w:val="21"/>
              </w:rPr>
              <w:t>数量</w:t>
            </w:r>
          </w:p>
        </w:tc>
      </w:tr>
      <w:tr w:rsidR="00D900F0" w:rsidRPr="00D900F0" w14:paraId="07C65677" w14:textId="2D6D22E3" w:rsidTr="00612F52">
        <w:trPr>
          <w:trHeight w:val="285"/>
          <w:jc w:val="center"/>
        </w:trPr>
        <w:tc>
          <w:tcPr>
            <w:tcW w:w="9351" w:type="dxa"/>
            <w:gridSpan w:val="7"/>
            <w:shd w:val="clear" w:color="auto" w:fill="auto"/>
            <w:vAlign w:val="center"/>
            <w:hideMark/>
          </w:tcPr>
          <w:p w14:paraId="4EE02DE3" w14:textId="3FD99211" w:rsidR="00D900F0" w:rsidRPr="00A81E01" w:rsidRDefault="00D900F0" w:rsidP="00B90F5B">
            <w:pPr>
              <w:widowControl/>
              <w:jc w:val="left"/>
              <w:rPr>
                <w:rFonts w:ascii="宋体" w:hAnsi="宋体" w:cs="宋体"/>
                <w:b/>
                <w:bCs/>
                <w:color w:val="000000"/>
                <w:kern w:val="0"/>
                <w:szCs w:val="21"/>
              </w:rPr>
            </w:pPr>
            <w:r w:rsidRPr="00A81E01">
              <w:rPr>
                <w:rFonts w:ascii="宋体" w:hAnsi="宋体" w:cs="宋体" w:hint="eastAsia"/>
                <w:b/>
                <w:bCs/>
                <w:color w:val="000000"/>
                <w:kern w:val="0"/>
                <w:szCs w:val="21"/>
              </w:rPr>
              <w:t>一、</w:t>
            </w:r>
            <w:r w:rsidR="00E70F3C" w:rsidRPr="00A81E01">
              <w:rPr>
                <w:rFonts w:ascii="宋体" w:hAnsi="宋体" w:cs="宋体" w:hint="eastAsia"/>
                <w:b/>
                <w:bCs/>
                <w:color w:val="000000"/>
                <w:kern w:val="0"/>
                <w:szCs w:val="21"/>
              </w:rPr>
              <w:t>视频联动</w:t>
            </w:r>
          </w:p>
        </w:tc>
      </w:tr>
      <w:tr w:rsidR="005763AF" w:rsidRPr="00D900F0" w14:paraId="24985A01" w14:textId="094D4BFD" w:rsidTr="00E24546">
        <w:trPr>
          <w:trHeight w:val="2640"/>
          <w:jc w:val="center"/>
        </w:trPr>
        <w:tc>
          <w:tcPr>
            <w:tcW w:w="581" w:type="dxa"/>
            <w:shd w:val="clear" w:color="auto" w:fill="auto"/>
            <w:vAlign w:val="center"/>
            <w:hideMark/>
          </w:tcPr>
          <w:p w14:paraId="5EEFB7F2" w14:textId="77777777" w:rsidR="005763AF" w:rsidRPr="006E263E" w:rsidRDefault="005763AF" w:rsidP="006E263E">
            <w:pPr>
              <w:widowControl/>
              <w:jc w:val="center"/>
              <w:rPr>
                <w:rFonts w:ascii="宋体" w:hAnsi="宋体" w:cs="宋体"/>
                <w:color w:val="000000"/>
                <w:kern w:val="0"/>
                <w:szCs w:val="21"/>
              </w:rPr>
            </w:pPr>
            <w:r w:rsidRPr="006E263E">
              <w:rPr>
                <w:rFonts w:ascii="宋体" w:hAnsi="宋体" w:cs="宋体" w:hint="eastAsia"/>
                <w:color w:val="000000"/>
                <w:kern w:val="0"/>
                <w:szCs w:val="21"/>
              </w:rPr>
              <w:t>1</w:t>
            </w:r>
          </w:p>
        </w:tc>
        <w:tc>
          <w:tcPr>
            <w:tcW w:w="878" w:type="dxa"/>
            <w:shd w:val="clear" w:color="auto" w:fill="auto"/>
            <w:vAlign w:val="center"/>
            <w:hideMark/>
          </w:tcPr>
          <w:p w14:paraId="2D7098E8" w14:textId="77777777" w:rsidR="005763AF" w:rsidRPr="006E263E" w:rsidRDefault="005763AF" w:rsidP="006E263E">
            <w:pPr>
              <w:widowControl/>
              <w:jc w:val="center"/>
              <w:rPr>
                <w:rFonts w:ascii="宋体" w:hAnsi="宋体" w:cs="宋体"/>
                <w:color w:val="000000"/>
                <w:kern w:val="0"/>
                <w:szCs w:val="21"/>
              </w:rPr>
            </w:pPr>
            <w:r w:rsidRPr="006E263E">
              <w:rPr>
                <w:rFonts w:ascii="宋体" w:hAnsi="宋体" w:cs="宋体" w:hint="eastAsia"/>
                <w:color w:val="000000"/>
                <w:kern w:val="0"/>
                <w:szCs w:val="21"/>
              </w:rPr>
              <w:t>医院必要管理应用</w:t>
            </w:r>
          </w:p>
        </w:tc>
        <w:tc>
          <w:tcPr>
            <w:tcW w:w="992" w:type="dxa"/>
            <w:shd w:val="clear" w:color="auto" w:fill="auto"/>
            <w:vAlign w:val="center"/>
            <w:hideMark/>
          </w:tcPr>
          <w:p w14:paraId="53A6B587" w14:textId="77777777" w:rsidR="005763AF" w:rsidRPr="006E263E" w:rsidRDefault="005763AF" w:rsidP="00B90F5B">
            <w:pPr>
              <w:widowControl/>
              <w:jc w:val="center"/>
              <w:rPr>
                <w:rFonts w:ascii="宋体" w:hAnsi="宋体" w:cs="宋体"/>
                <w:color w:val="000000"/>
                <w:kern w:val="0"/>
                <w:szCs w:val="21"/>
              </w:rPr>
            </w:pPr>
            <w:r w:rsidRPr="006E263E">
              <w:rPr>
                <w:rFonts w:ascii="宋体" w:hAnsi="宋体" w:cs="宋体" w:hint="eastAsia"/>
                <w:color w:val="000000"/>
                <w:kern w:val="0"/>
                <w:szCs w:val="21"/>
              </w:rPr>
              <w:t>视频联动</w:t>
            </w:r>
          </w:p>
        </w:tc>
        <w:tc>
          <w:tcPr>
            <w:tcW w:w="1238" w:type="dxa"/>
            <w:shd w:val="clear" w:color="auto" w:fill="auto"/>
            <w:vAlign w:val="center"/>
            <w:hideMark/>
          </w:tcPr>
          <w:p w14:paraId="3D8ECD31" w14:textId="77777777" w:rsidR="005763AF" w:rsidRPr="006E263E" w:rsidRDefault="005763AF" w:rsidP="006E263E">
            <w:pPr>
              <w:widowControl/>
              <w:jc w:val="center"/>
              <w:rPr>
                <w:rFonts w:ascii="宋体" w:hAnsi="宋体" w:cs="宋体"/>
                <w:color w:val="000000"/>
                <w:kern w:val="0"/>
                <w:szCs w:val="21"/>
              </w:rPr>
            </w:pPr>
            <w:r w:rsidRPr="006E263E">
              <w:rPr>
                <w:rFonts w:ascii="宋体" w:hAnsi="宋体" w:cs="宋体" w:hint="eastAsia"/>
                <w:color w:val="000000"/>
                <w:kern w:val="0"/>
                <w:szCs w:val="21"/>
              </w:rPr>
              <w:t>告警与视频联动复核系统</w:t>
            </w:r>
          </w:p>
        </w:tc>
        <w:tc>
          <w:tcPr>
            <w:tcW w:w="4528" w:type="dxa"/>
            <w:shd w:val="clear" w:color="auto" w:fill="auto"/>
            <w:vAlign w:val="center"/>
            <w:hideMark/>
          </w:tcPr>
          <w:p w14:paraId="2A629FC7" w14:textId="6F9D9B06" w:rsidR="005763AF" w:rsidRPr="006E263E" w:rsidRDefault="005763AF" w:rsidP="006E263E">
            <w:pPr>
              <w:widowControl/>
              <w:jc w:val="left"/>
              <w:rPr>
                <w:rFonts w:ascii="宋体" w:hAnsi="宋体" w:cs="宋体"/>
                <w:color w:val="000000"/>
                <w:kern w:val="0"/>
                <w:szCs w:val="21"/>
              </w:rPr>
            </w:pPr>
            <w:r w:rsidRPr="006E263E">
              <w:rPr>
                <w:rFonts w:ascii="宋体" w:hAnsi="宋体" w:cs="宋体" w:hint="eastAsia"/>
                <w:color w:val="000000"/>
                <w:kern w:val="0"/>
                <w:szCs w:val="21"/>
              </w:rPr>
              <w:t>1)实现各系统报警与现有视频监控应用互通，当发生报警以后，在电脑端可以以列表式呈现和打开告警设备周边的视频监控画面，并按和报警点位的距离由近到远进行排序，并支持对视频列表进行手动切换查看播放；</w:t>
            </w:r>
            <w:r w:rsidRPr="006E263E">
              <w:rPr>
                <w:rFonts w:ascii="宋体" w:hAnsi="宋体" w:cs="宋体" w:hint="eastAsia"/>
                <w:color w:val="000000"/>
                <w:kern w:val="0"/>
                <w:szCs w:val="21"/>
              </w:rPr>
              <w:br/>
              <w:t>2)</w:t>
            </w:r>
            <w:r w:rsidR="00B16E67" w:rsidRPr="00B16E67">
              <w:rPr>
                <w:rFonts w:ascii="宋体" w:hAnsi="宋体" w:cs="宋体" w:hint="eastAsia"/>
                <w:color w:val="000000"/>
                <w:kern w:val="0"/>
                <w:szCs w:val="21"/>
              </w:rPr>
              <w:t>支持在电脑端定位到报警点位，可以进行详细信息查看；</w:t>
            </w:r>
            <w:r w:rsidRPr="006E263E">
              <w:rPr>
                <w:rFonts w:ascii="宋体" w:hAnsi="宋体" w:cs="宋体" w:hint="eastAsia"/>
                <w:color w:val="000000"/>
                <w:kern w:val="0"/>
                <w:szCs w:val="21"/>
              </w:rPr>
              <w:br/>
              <w:t>3)支持通过电脑端对火情进行误报和确认操作，通过误报操作可以将误报信息推送给所有收到报警的人员</w:t>
            </w:r>
            <w:r w:rsidR="00A558A7">
              <w:rPr>
                <w:rFonts w:ascii="宋体" w:hAnsi="宋体" w:cs="宋体" w:hint="eastAsia"/>
                <w:color w:val="000000"/>
                <w:kern w:val="0"/>
                <w:szCs w:val="21"/>
              </w:rPr>
              <w:t>。</w:t>
            </w:r>
          </w:p>
        </w:tc>
        <w:tc>
          <w:tcPr>
            <w:tcW w:w="567" w:type="dxa"/>
            <w:vAlign w:val="center"/>
          </w:tcPr>
          <w:p w14:paraId="6235B42E" w14:textId="15E5AF80" w:rsidR="005763AF" w:rsidRPr="00D900F0" w:rsidRDefault="00D900F0" w:rsidP="005763AF">
            <w:pPr>
              <w:widowControl/>
              <w:jc w:val="center"/>
              <w:rPr>
                <w:rFonts w:ascii="宋体" w:hAnsi="宋体" w:cs="宋体"/>
                <w:color w:val="000000"/>
                <w:kern w:val="0"/>
                <w:szCs w:val="21"/>
              </w:rPr>
            </w:pPr>
            <w:r w:rsidRPr="00D900F0">
              <w:rPr>
                <w:rFonts w:ascii="宋体" w:hAnsi="宋体" w:cs="宋体" w:hint="eastAsia"/>
                <w:color w:val="000000"/>
                <w:kern w:val="0"/>
                <w:szCs w:val="21"/>
              </w:rPr>
              <w:t>套</w:t>
            </w:r>
          </w:p>
        </w:tc>
        <w:tc>
          <w:tcPr>
            <w:tcW w:w="567" w:type="dxa"/>
            <w:vAlign w:val="center"/>
          </w:tcPr>
          <w:p w14:paraId="7568D950" w14:textId="68DC16B2" w:rsidR="005763AF" w:rsidRPr="00D900F0" w:rsidRDefault="00E02BC9" w:rsidP="005763AF">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D900F0" w:rsidRPr="00D900F0" w14:paraId="32EF9E16" w14:textId="5265B8F0" w:rsidTr="00A27FC7">
        <w:trPr>
          <w:trHeight w:val="285"/>
          <w:jc w:val="center"/>
        </w:trPr>
        <w:tc>
          <w:tcPr>
            <w:tcW w:w="9351" w:type="dxa"/>
            <w:gridSpan w:val="7"/>
            <w:shd w:val="clear" w:color="auto" w:fill="auto"/>
            <w:vAlign w:val="center"/>
            <w:hideMark/>
          </w:tcPr>
          <w:p w14:paraId="2374B82A" w14:textId="56B8C5E0" w:rsidR="00D900F0" w:rsidRPr="00D900F0" w:rsidRDefault="00D900F0" w:rsidP="00B90F5B">
            <w:pPr>
              <w:widowControl/>
              <w:jc w:val="left"/>
              <w:rPr>
                <w:rFonts w:ascii="宋体" w:hAnsi="宋体" w:cs="宋体"/>
                <w:b/>
                <w:bCs/>
                <w:color w:val="000000"/>
                <w:kern w:val="0"/>
                <w:szCs w:val="21"/>
              </w:rPr>
            </w:pPr>
            <w:r w:rsidRPr="00D900F0">
              <w:rPr>
                <w:rFonts w:ascii="宋体" w:hAnsi="宋体" w:cs="宋体" w:hint="eastAsia"/>
                <w:b/>
                <w:bCs/>
                <w:color w:val="000000"/>
                <w:kern w:val="0"/>
                <w:szCs w:val="21"/>
              </w:rPr>
              <w:t>二</w:t>
            </w:r>
            <w:r w:rsidRPr="006E263E">
              <w:rPr>
                <w:rFonts w:ascii="宋体" w:hAnsi="宋体" w:cs="宋体" w:hint="eastAsia"/>
                <w:b/>
                <w:bCs/>
                <w:color w:val="000000"/>
                <w:kern w:val="0"/>
                <w:szCs w:val="21"/>
              </w:rPr>
              <w:t>、智慧消防</w:t>
            </w:r>
          </w:p>
        </w:tc>
      </w:tr>
      <w:tr w:rsidR="00E02BC9" w:rsidRPr="00D900F0" w14:paraId="405F8A36" w14:textId="4FC9E917" w:rsidTr="00E24546">
        <w:trPr>
          <w:trHeight w:val="3630"/>
          <w:jc w:val="center"/>
        </w:trPr>
        <w:tc>
          <w:tcPr>
            <w:tcW w:w="581" w:type="dxa"/>
            <w:vMerge w:val="restart"/>
            <w:shd w:val="clear" w:color="auto" w:fill="auto"/>
            <w:vAlign w:val="center"/>
            <w:hideMark/>
          </w:tcPr>
          <w:p w14:paraId="2D907966" w14:textId="77777777" w:rsidR="00E02BC9" w:rsidRPr="006E263E" w:rsidRDefault="00E02BC9" w:rsidP="00E02BC9">
            <w:pPr>
              <w:widowControl/>
              <w:jc w:val="center"/>
              <w:rPr>
                <w:rFonts w:ascii="宋体" w:hAnsi="宋体" w:cs="宋体"/>
                <w:color w:val="000000"/>
                <w:kern w:val="0"/>
                <w:szCs w:val="21"/>
              </w:rPr>
            </w:pPr>
            <w:r w:rsidRPr="006E263E">
              <w:rPr>
                <w:rFonts w:ascii="宋体" w:hAnsi="宋体" w:cs="宋体" w:hint="eastAsia"/>
                <w:color w:val="000000"/>
                <w:kern w:val="0"/>
                <w:szCs w:val="21"/>
              </w:rPr>
              <w:t>1</w:t>
            </w:r>
          </w:p>
        </w:tc>
        <w:tc>
          <w:tcPr>
            <w:tcW w:w="878" w:type="dxa"/>
            <w:vMerge w:val="restart"/>
            <w:shd w:val="clear" w:color="auto" w:fill="auto"/>
            <w:vAlign w:val="center"/>
            <w:hideMark/>
          </w:tcPr>
          <w:p w14:paraId="1A8E1BDE" w14:textId="77777777" w:rsidR="00E02BC9" w:rsidRPr="006E263E" w:rsidRDefault="00E02BC9" w:rsidP="00E02BC9">
            <w:pPr>
              <w:widowControl/>
              <w:jc w:val="center"/>
              <w:rPr>
                <w:rFonts w:ascii="宋体" w:hAnsi="宋体" w:cs="宋体"/>
                <w:color w:val="000000"/>
                <w:kern w:val="0"/>
                <w:szCs w:val="21"/>
              </w:rPr>
            </w:pPr>
            <w:r w:rsidRPr="006E263E">
              <w:rPr>
                <w:rFonts w:ascii="宋体" w:hAnsi="宋体" w:cs="宋体" w:hint="eastAsia"/>
                <w:color w:val="000000"/>
                <w:kern w:val="0"/>
                <w:szCs w:val="21"/>
              </w:rPr>
              <w:t>基础</w:t>
            </w:r>
          </w:p>
        </w:tc>
        <w:tc>
          <w:tcPr>
            <w:tcW w:w="992" w:type="dxa"/>
            <w:vMerge w:val="restart"/>
            <w:shd w:val="clear" w:color="auto" w:fill="auto"/>
            <w:vAlign w:val="center"/>
            <w:hideMark/>
          </w:tcPr>
          <w:p w14:paraId="58CFD702" w14:textId="77777777" w:rsidR="00E02BC9" w:rsidRPr="006E263E" w:rsidRDefault="00E02BC9" w:rsidP="00E02BC9">
            <w:pPr>
              <w:widowControl/>
              <w:jc w:val="center"/>
              <w:rPr>
                <w:rFonts w:ascii="宋体" w:hAnsi="宋体" w:cs="宋体"/>
                <w:color w:val="000000"/>
                <w:kern w:val="0"/>
                <w:szCs w:val="21"/>
              </w:rPr>
            </w:pPr>
            <w:r w:rsidRPr="006E263E">
              <w:rPr>
                <w:rFonts w:ascii="宋体" w:hAnsi="宋体" w:cs="宋体" w:hint="eastAsia"/>
                <w:color w:val="000000"/>
                <w:kern w:val="0"/>
                <w:szCs w:val="21"/>
              </w:rPr>
              <w:t>消防报警系统联网管理系统</w:t>
            </w:r>
          </w:p>
        </w:tc>
        <w:tc>
          <w:tcPr>
            <w:tcW w:w="1238" w:type="dxa"/>
            <w:shd w:val="clear" w:color="auto" w:fill="auto"/>
            <w:vAlign w:val="center"/>
            <w:hideMark/>
          </w:tcPr>
          <w:p w14:paraId="38784CE1" w14:textId="77777777" w:rsidR="00E02BC9" w:rsidRPr="006E263E" w:rsidRDefault="00E02BC9" w:rsidP="00E02BC9">
            <w:pPr>
              <w:widowControl/>
              <w:jc w:val="center"/>
              <w:rPr>
                <w:rFonts w:ascii="宋体" w:hAnsi="宋体" w:cs="宋体"/>
                <w:color w:val="000000"/>
                <w:kern w:val="0"/>
                <w:szCs w:val="21"/>
              </w:rPr>
            </w:pPr>
            <w:r w:rsidRPr="006E263E">
              <w:rPr>
                <w:rFonts w:ascii="宋体" w:hAnsi="宋体" w:cs="宋体" w:hint="eastAsia"/>
                <w:color w:val="000000"/>
                <w:kern w:val="0"/>
                <w:szCs w:val="21"/>
              </w:rPr>
              <w:t>软件功能</w:t>
            </w:r>
          </w:p>
        </w:tc>
        <w:tc>
          <w:tcPr>
            <w:tcW w:w="4528" w:type="dxa"/>
            <w:shd w:val="clear" w:color="auto" w:fill="auto"/>
            <w:vAlign w:val="center"/>
            <w:hideMark/>
          </w:tcPr>
          <w:p w14:paraId="7A2A35D1" w14:textId="57A58E1B" w:rsidR="00E02BC9" w:rsidRPr="006E263E" w:rsidRDefault="00E02BC9" w:rsidP="00E02BC9">
            <w:pPr>
              <w:widowControl/>
              <w:jc w:val="left"/>
              <w:rPr>
                <w:rFonts w:ascii="宋体" w:hAnsi="宋体" w:cs="宋体"/>
                <w:color w:val="000000"/>
                <w:kern w:val="0"/>
                <w:szCs w:val="21"/>
              </w:rPr>
            </w:pPr>
            <w:r w:rsidRPr="006E263E">
              <w:rPr>
                <w:rFonts w:ascii="宋体" w:hAnsi="宋体" w:cs="宋体" w:hint="eastAsia"/>
                <w:color w:val="000000"/>
                <w:kern w:val="0"/>
                <w:szCs w:val="21"/>
              </w:rPr>
              <w:t>1)可以查看当日消防报警系统的火警总数、未处理数、误报数，可以查看各个指标的状态、类型、位置、时间等详细信息；</w:t>
            </w:r>
            <w:r w:rsidRPr="006E263E">
              <w:rPr>
                <w:rFonts w:ascii="宋体" w:hAnsi="宋体" w:cs="宋体" w:hint="eastAsia"/>
                <w:color w:val="000000"/>
                <w:kern w:val="0"/>
                <w:szCs w:val="21"/>
              </w:rPr>
              <w:br/>
              <w:t>2)可以查看当日消防报警系统的屏蔽数、启动数、反馈数、故障数，可以查看各个指标的状态、类型、位置、时间等详细信息；</w:t>
            </w:r>
            <w:r w:rsidRPr="006E263E">
              <w:rPr>
                <w:rFonts w:ascii="宋体" w:hAnsi="宋体" w:cs="宋体" w:hint="eastAsia"/>
                <w:color w:val="000000"/>
                <w:kern w:val="0"/>
                <w:szCs w:val="21"/>
              </w:rPr>
              <w:br/>
              <w:t>3)可以查看消防报警系统分类设备的总数和异常数，可以查看设备名称、位置、最新告警信息等明细信息；</w:t>
            </w:r>
            <w:r w:rsidRPr="006E263E">
              <w:rPr>
                <w:rFonts w:ascii="宋体" w:hAnsi="宋体" w:cs="宋体" w:hint="eastAsia"/>
                <w:color w:val="000000"/>
                <w:kern w:val="0"/>
                <w:szCs w:val="21"/>
              </w:rPr>
              <w:br/>
              <w:t>4)</w:t>
            </w:r>
            <w:r w:rsidR="00B16E67" w:rsidRPr="00B16E67">
              <w:rPr>
                <w:rFonts w:ascii="宋体" w:hAnsi="宋体" w:cs="宋体" w:hint="eastAsia"/>
                <w:color w:val="000000"/>
                <w:kern w:val="0"/>
                <w:szCs w:val="21"/>
              </w:rPr>
              <w:t>当出现告警的时候，可以自动打开报警窗口并自动对报警信息进行语音播报</w:t>
            </w:r>
            <w:r w:rsidRPr="006E263E">
              <w:rPr>
                <w:rFonts w:ascii="宋体" w:hAnsi="宋体" w:cs="宋体" w:hint="eastAsia"/>
                <w:color w:val="000000"/>
                <w:kern w:val="0"/>
                <w:szCs w:val="21"/>
              </w:rPr>
              <w:t>；</w:t>
            </w:r>
            <w:r w:rsidRPr="006E263E">
              <w:rPr>
                <w:rFonts w:ascii="宋体" w:hAnsi="宋体" w:cs="宋体" w:hint="eastAsia"/>
                <w:color w:val="000000"/>
                <w:kern w:val="0"/>
                <w:szCs w:val="21"/>
              </w:rPr>
              <w:br/>
              <w:t>5)发生报警以后，可以通过电话呼叫、短信、APP消息的方式给相关人员推送报警信息</w:t>
            </w:r>
            <w:r w:rsidR="00A558A7">
              <w:rPr>
                <w:rFonts w:ascii="宋体" w:hAnsi="宋体" w:cs="宋体" w:hint="eastAsia"/>
                <w:color w:val="000000"/>
                <w:kern w:val="0"/>
                <w:szCs w:val="21"/>
              </w:rPr>
              <w:t>。</w:t>
            </w:r>
          </w:p>
        </w:tc>
        <w:tc>
          <w:tcPr>
            <w:tcW w:w="567" w:type="dxa"/>
            <w:vAlign w:val="center"/>
          </w:tcPr>
          <w:p w14:paraId="09240D30" w14:textId="3167F04B" w:rsidR="00E02BC9" w:rsidRPr="00D900F0" w:rsidRDefault="00E02BC9" w:rsidP="00E02BC9">
            <w:pPr>
              <w:widowControl/>
              <w:jc w:val="center"/>
              <w:rPr>
                <w:rFonts w:ascii="宋体" w:hAnsi="宋体" w:cs="宋体"/>
                <w:color w:val="000000"/>
                <w:kern w:val="0"/>
                <w:szCs w:val="21"/>
              </w:rPr>
            </w:pPr>
            <w:r w:rsidRPr="00D900F0">
              <w:rPr>
                <w:rFonts w:ascii="宋体" w:hAnsi="宋体" w:hint="eastAsia"/>
                <w:color w:val="000000"/>
                <w:szCs w:val="21"/>
              </w:rPr>
              <w:t>套</w:t>
            </w:r>
          </w:p>
        </w:tc>
        <w:tc>
          <w:tcPr>
            <w:tcW w:w="567" w:type="dxa"/>
            <w:vAlign w:val="center"/>
          </w:tcPr>
          <w:p w14:paraId="0FFFFC4A" w14:textId="63DDE86A" w:rsidR="00E02BC9" w:rsidRPr="00E02BC9" w:rsidRDefault="00906829" w:rsidP="00E02BC9">
            <w:pPr>
              <w:widowControl/>
              <w:jc w:val="center"/>
              <w:rPr>
                <w:rFonts w:ascii="宋体" w:hAnsi="宋体" w:cs="宋体"/>
                <w:color w:val="000000"/>
                <w:kern w:val="0"/>
                <w:szCs w:val="21"/>
              </w:rPr>
            </w:pPr>
            <w:r>
              <w:rPr>
                <w:rFonts w:ascii="宋体" w:hAnsi="宋体"/>
                <w:color w:val="000000"/>
                <w:szCs w:val="21"/>
              </w:rPr>
              <w:t>1</w:t>
            </w:r>
          </w:p>
        </w:tc>
      </w:tr>
      <w:tr w:rsidR="00E02BC9" w:rsidRPr="00D900F0" w14:paraId="2232E417" w14:textId="6A7E49B2" w:rsidTr="00E24546">
        <w:trPr>
          <w:trHeight w:val="1980"/>
          <w:jc w:val="center"/>
        </w:trPr>
        <w:tc>
          <w:tcPr>
            <w:tcW w:w="581" w:type="dxa"/>
            <w:vMerge/>
            <w:shd w:val="clear" w:color="auto" w:fill="auto"/>
            <w:vAlign w:val="center"/>
            <w:hideMark/>
          </w:tcPr>
          <w:p w14:paraId="2C461A0D" w14:textId="77777777" w:rsidR="00E02BC9" w:rsidRPr="006E263E" w:rsidRDefault="00E02BC9" w:rsidP="00E02BC9">
            <w:pPr>
              <w:widowControl/>
              <w:jc w:val="left"/>
              <w:rPr>
                <w:rFonts w:ascii="宋体" w:hAnsi="宋体" w:cs="宋体"/>
                <w:color w:val="000000"/>
                <w:kern w:val="0"/>
                <w:szCs w:val="21"/>
              </w:rPr>
            </w:pPr>
          </w:p>
        </w:tc>
        <w:tc>
          <w:tcPr>
            <w:tcW w:w="878" w:type="dxa"/>
            <w:vMerge/>
            <w:shd w:val="clear" w:color="auto" w:fill="auto"/>
            <w:vAlign w:val="center"/>
            <w:hideMark/>
          </w:tcPr>
          <w:p w14:paraId="186235CC" w14:textId="77777777" w:rsidR="00E02BC9" w:rsidRPr="006E263E" w:rsidRDefault="00E02BC9" w:rsidP="00E02BC9">
            <w:pPr>
              <w:widowControl/>
              <w:jc w:val="left"/>
              <w:rPr>
                <w:rFonts w:ascii="宋体" w:hAnsi="宋体" w:cs="宋体"/>
                <w:color w:val="000000"/>
                <w:kern w:val="0"/>
                <w:szCs w:val="21"/>
              </w:rPr>
            </w:pPr>
          </w:p>
        </w:tc>
        <w:tc>
          <w:tcPr>
            <w:tcW w:w="992" w:type="dxa"/>
            <w:vMerge/>
            <w:shd w:val="clear" w:color="auto" w:fill="auto"/>
            <w:vAlign w:val="center"/>
            <w:hideMark/>
          </w:tcPr>
          <w:p w14:paraId="0AB69B1E" w14:textId="77777777" w:rsidR="00E02BC9" w:rsidRPr="006E263E" w:rsidRDefault="00E02BC9" w:rsidP="00E02BC9">
            <w:pPr>
              <w:widowControl/>
              <w:jc w:val="center"/>
              <w:rPr>
                <w:rFonts w:ascii="宋体" w:hAnsi="宋体" w:cs="宋体"/>
                <w:color w:val="000000"/>
                <w:kern w:val="0"/>
                <w:szCs w:val="21"/>
              </w:rPr>
            </w:pPr>
          </w:p>
        </w:tc>
        <w:tc>
          <w:tcPr>
            <w:tcW w:w="1238" w:type="dxa"/>
            <w:shd w:val="clear" w:color="auto" w:fill="auto"/>
            <w:vAlign w:val="center"/>
            <w:hideMark/>
          </w:tcPr>
          <w:p w14:paraId="1A6996BB" w14:textId="77777777" w:rsidR="00E02BC9" w:rsidRPr="006E263E" w:rsidRDefault="00E02BC9" w:rsidP="00E02BC9">
            <w:pPr>
              <w:widowControl/>
              <w:jc w:val="center"/>
              <w:rPr>
                <w:rFonts w:ascii="宋体" w:hAnsi="宋体" w:cs="宋体"/>
                <w:color w:val="000000"/>
                <w:kern w:val="0"/>
                <w:szCs w:val="21"/>
              </w:rPr>
            </w:pPr>
            <w:r w:rsidRPr="006E263E">
              <w:rPr>
                <w:rFonts w:ascii="宋体" w:hAnsi="宋体" w:cs="宋体" w:hint="eastAsia"/>
                <w:color w:val="000000"/>
                <w:kern w:val="0"/>
                <w:szCs w:val="21"/>
              </w:rPr>
              <w:t>用户信息传输装置</w:t>
            </w:r>
          </w:p>
        </w:tc>
        <w:tc>
          <w:tcPr>
            <w:tcW w:w="4528" w:type="dxa"/>
            <w:shd w:val="clear" w:color="auto" w:fill="auto"/>
            <w:vAlign w:val="center"/>
            <w:hideMark/>
          </w:tcPr>
          <w:p w14:paraId="5FC84CB0" w14:textId="52DACFE2" w:rsidR="00E02BC9" w:rsidRPr="006E263E" w:rsidRDefault="002E2D53" w:rsidP="00E02BC9">
            <w:pPr>
              <w:widowControl/>
              <w:jc w:val="left"/>
              <w:rPr>
                <w:rFonts w:ascii="宋体" w:hAnsi="宋体" w:cs="宋体"/>
                <w:color w:val="000000"/>
                <w:kern w:val="0"/>
                <w:szCs w:val="21"/>
              </w:rPr>
            </w:pPr>
            <w:r w:rsidRPr="002E2D53">
              <w:rPr>
                <w:rFonts w:ascii="宋体" w:hAnsi="宋体" w:cs="宋体" w:hint="eastAsia"/>
                <w:color w:val="000000"/>
                <w:kern w:val="0"/>
                <w:szCs w:val="21"/>
              </w:rPr>
              <w:t>1)符合国家标准《GB26875.1-2011 城市消防远程监控系统 第一部分 用户信息传输装置》；</w:t>
            </w:r>
            <w:r w:rsidRPr="006E263E">
              <w:rPr>
                <w:rFonts w:ascii="宋体" w:hAnsi="宋体" w:cs="宋体" w:hint="eastAsia"/>
                <w:color w:val="000000"/>
                <w:kern w:val="0"/>
                <w:szCs w:val="21"/>
              </w:rPr>
              <w:br/>
            </w:r>
            <w:r w:rsidRPr="002E2D53">
              <w:rPr>
                <w:rFonts w:ascii="宋体" w:hAnsi="宋体" w:cs="宋体" w:hint="eastAsia"/>
                <w:color w:val="000000"/>
                <w:kern w:val="0"/>
                <w:szCs w:val="21"/>
              </w:rPr>
              <w:t>2)采用AC220V（主电）和DC12V（备电）二种供电方式供电，主备电源自动切换采用220V（主电）和备）两种供电方式，主备电源可以进行自动切换；</w:t>
            </w:r>
            <w:r w:rsidRPr="006E263E">
              <w:rPr>
                <w:rFonts w:ascii="宋体" w:hAnsi="宋体" w:cs="宋体" w:hint="eastAsia"/>
                <w:color w:val="000000"/>
                <w:kern w:val="0"/>
                <w:szCs w:val="21"/>
              </w:rPr>
              <w:br/>
            </w:r>
            <w:r w:rsidRPr="002E2D53">
              <w:rPr>
                <w:rFonts w:ascii="宋体" w:hAnsi="宋体" w:cs="宋体" w:hint="eastAsia"/>
                <w:color w:val="000000"/>
                <w:kern w:val="0"/>
                <w:szCs w:val="21"/>
              </w:rPr>
              <w:t>3)支可采用移动互联网通讯方式向平台上传报警信息。</w:t>
            </w:r>
          </w:p>
        </w:tc>
        <w:tc>
          <w:tcPr>
            <w:tcW w:w="567" w:type="dxa"/>
            <w:vAlign w:val="center"/>
          </w:tcPr>
          <w:p w14:paraId="64CC98CC" w14:textId="7B7A37DF" w:rsidR="00E02BC9" w:rsidRPr="00D900F0" w:rsidRDefault="00E02BC9" w:rsidP="00E02BC9">
            <w:pPr>
              <w:widowControl/>
              <w:jc w:val="center"/>
              <w:rPr>
                <w:rFonts w:ascii="宋体" w:hAnsi="宋体" w:cs="宋体"/>
                <w:color w:val="000000"/>
                <w:kern w:val="0"/>
                <w:szCs w:val="21"/>
              </w:rPr>
            </w:pPr>
            <w:r w:rsidRPr="00D900F0">
              <w:rPr>
                <w:rFonts w:ascii="宋体" w:hAnsi="宋体" w:hint="eastAsia"/>
                <w:color w:val="000000"/>
                <w:szCs w:val="21"/>
              </w:rPr>
              <w:t>台</w:t>
            </w:r>
          </w:p>
        </w:tc>
        <w:tc>
          <w:tcPr>
            <w:tcW w:w="567" w:type="dxa"/>
            <w:vAlign w:val="center"/>
          </w:tcPr>
          <w:p w14:paraId="09DE0EF4" w14:textId="00C2751B" w:rsidR="00E02BC9" w:rsidRPr="00E02BC9" w:rsidRDefault="00E02BC9" w:rsidP="00E02BC9">
            <w:pPr>
              <w:widowControl/>
              <w:jc w:val="center"/>
              <w:rPr>
                <w:rFonts w:ascii="宋体" w:hAnsi="宋体" w:cs="宋体"/>
                <w:color w:val="000000"/>
                <w:kern w:val="0"/>
                <w:szCs w:val="21"/>
              </w:rPr>
            </w:pPr>
            <w:r w:rsidRPr="00E02BC9">
              <w:rPr>
                <w:rFonts w:ascii="宋体" w:hAnsi="宋体" w:hint="eastAsia"/>
                <w:color w:val="000000"/>
                <w:szCs w:val="21"/>
              </w:rPr>
              <w:t>1</w:t>
            </w:r>
          </w:p>
        </w:tc>
      </w:tr>
      <w:tr w:rsidR="00E02BC9" w:rsidRPr="00D900F0" w14:paraId="4959F62E" w14:textId="26F05F97" w:rsidTr="00E24546">
        <w:trPr>
          <w:trHeight w:val="330"/>
          <w:jc w:val="center"/>
        </w:trPr>
        <w:tc>
          <w:tcPr>
            <w:tcW w:w="581" w:type="dxa"/>
            <w:vMerge/>
            <w:shd w:val="clear" w:color="auto" w:fill="auto"/>
            <w:vAlign w:val="center"/>
            <w:hideMark/>
          </w:tcPr>
          <w:p w14:paraId="15650C44" w14:textId="77777777" w:rsidR="00E02BC9" w:rsidRPr="006E263E" w:rsidRDefault="00E02BC9" w:rsidP="00E02BC9">
            <w:pPr>
              <w:widowControl/>
              <w:jc w:val="left"/>
              <w:rPr>
                <w:rFonts w:ascii="宋体" w:hAnsi="宋体" w:cs="宋体"/>
                <w:color w:val="000000"/>
                <w:kern w:val="0"/>
                <w:szCs w:val="21"/>
              </w:rPr>
            </w:pPr>
          </w:p>
        </w:tc>
        <w:tc>
          <w:tcPr>
            <w:tcW w:w="878" w:type="dxa"/>
            <w:vMerge/>
            <w:shd w:val="clear" w:color="auto" w:fill="auto"/>
            <w:vAlign w:val="center"/>
            <w:hideMark/>
          </w:tcPr>
          <w:p w14:paraId="6094523C" w14:textId="77777777" w:rsidR="00E02BC9" w:rsidRPr="006E263E" w:rsidRDefault="00E02BC9" w:rsidP="00E02BC9">
            <w:pPr>
              <w:widowControl/>
              <w:jc w:val="left"/>
              <w:rPr>
                <w:rFonts w:ascii="宋体" w:hAnsi="宋体" w:cs="宋体"/>
                <w:color w:val="000000"/>
                <w:kern w:val="0"/>
                <w:szCs w:val="21"/>
              </w:rPr>
            </w:pPr>
          </w:p>
        </w:tc>
        <w:tc>
          <w:tcPr>
            <w:tcW w:w="992" w:type="dxa"/>
            <w:vMerge/>
            <w:shd w:val="clear" w:color="auto" w:fill="auto"/>
            <w:vAlign w:val="center"/>
            <w:hideMark/>
          </w:tcPr>
          <w:p w14:paraId="3523B737" w14:textId="77777777" w:rsidR="00E02BC9" w:rsidRPr="006E263E" w:rsidRDefault="00E02BC9" w:rsidP="00E02BC9">
            <w:pPr>
              <w:widowControl/>
              <w:jc w:val="center"/>
              <w:rPr>
                <w:rFonts w:ascii="宋体" w:hAnsi="宋体" w:cs="宋体"/>
                <w:color w:val="000000"/>
                <w:kern w:val="0"/>
                <w:szCs w:val="21"/>
              </w:rPr>
            </w:pPr>
          </w:p>
        </w:tc>
        <w:tc>
          <w:tcPr>
            <w:tcW w:w="1238" w:type="dxa"/>
            <w:shd w:val="clear" w:color="auto" w:fill="auto"/>
            <w:vAlign w:val="center"/>
            <w:hideMark/>
          </w:tcPr>
          <w:p w14:paraId="363896A4" w14:textId="77777777" w:rsidR="00E02BC9" w:rsidRPr="006E263E" w:rsidRDefault="00E02BC9" w:rsidP="00E02BC9">
            <w:pPr>
              <w:widowControl/>
              <w:jc w:val="center"/>
              <w:rPr>
                <w:rFonts w:ascii="宋体" w:hAnsi="宋体" w:cs="宋体"/>
                <w:color w:val="000000"/>
                <w:kern w:val="0"/>
                <w:szCs w:val="21"/>
              </w:rPr>
            </w:pPr>
            <w:r w:rsidRPr="006E263E">
              <w:rPr>
                <w:rFonts w:ascii="宋体" w:hAnsi="宋体" w:cs="宋体" w:hint="eastAsia"/>
                <w:color w:val="000000"/>
                <w:kern w:val="0"/>
                <w:szCs w:val="21"/>
              </w:rPr>
              <w:t>4G物联网卡</w:t>
            </w:r>
          </w:p>
        </w:tc>
        <w:tc>
          <w:tcPr>
            <w:tcW w:w="4528" w:type="dxa"/>
            <w:shd w:val="clear" w:color="auto" w:fill="auto"/>
            <w:vAlign w:val="center"/>
            <w:hideMark/>
          </w:tcPr>
          <w:p w14:paraId="33F7ED5E" w14:textId="77777777" w:rsidR="00E02BC9" w:rsidRPr="006E263E" w:rsidRDefault="00E02BC9" w:rsidP="00E02BC9">
            <w:pPr>
              <w:widowControl/>
              <w:jc w:val="center"/>
              <w:rPr>
                <w:rFonts w:ascii="宋体" w:hAnsi="宋体" w:cs="宋体"/>
                <w:color w:val="000000"/>
                <w:kern w:val="0"/>
                <w:szCs w:val="21"/>
              </w:rPr>
            </w:pPr>
            <w:r w:rsidRPr="006E263E">
              <w:rPr>
                <w:rFonts w:ascii="宋体" w:hAnsi="宋体" w:cs="宋体" w:hint="eastAsia"/>
                <w:color w:val="000000"/>
                <w:kern w:val="0"/>
                <w:szCs w:val="21"/>
              </w:rPr>
              <w:t>/</w:t>
            </w:r>
          </w:p>
        </w:tc>
        <w:tc>
          <w:tcPr>
            <w:tcW w:w="567" w:type="dxa"/>
            <w:vAlign w:val="center"/>
          </w:tcPr>
          <w:p w14:paraId="0674DEC7" w14:textId="1ABE62EB" w:rsidR="00E02BC9" w:rsidRPr="00D900F0" w:rsidRDefault="00E02BC9" w:rsidP="00E02BC9">
            <w:pPr>
              <w:widowControl/>
              <w:jc w:val="center"/>
              <w:rPr>
                <w:rFonts w:ascii="宋体" w:hAnsi="宋体" w:cs="宋体"/>
                <w:color w:val="000000"/>
                <w:kern w:val="0"/>
                <w:szCs w:val="21"/>
              </w:rPr>
            </w:pPr>
            <w:r w:rsidRPr="00D900F0">
              <w:rPr>
                <w:rFonts w:ascii="宋体" w:hAnsi="宋体" w:hint="eastAsia"/>
                <w:color w:val="000000"/>
                <w:szCs w:val="21"/>
              </w:rPr>
              <w:t>张</w:t>
            </w:r>
          </w:p>
        </w:tc>
        <w:tc>
          <w:tcPr>
            <w:tcW w:w="567" w:type="dxa"/>
            <w:vAlign w:val="center"/>
          </w:tcPr>
          <w:p w14:paraId="6E8FD921" w14:textId="3F133D36" w:rsidR="00E02BC9" w:rsidRPr="00E02BC9" w:rsidRDefault="00E02BC9" w:rsidP="00E02BC9">
            <w:pPr>
              <w:widowControl/>
              <w:jc w:val="center"/>
              <w:rPr>
                <w:rFonts w:ascii="宋体" w:hAnsi="宋体" w:cs="宋体"/>
                <w:color w:val="000000"/>
                <w:kern w:val="0"/>
                <w:szCs w:val="21"/>
              </w:rPr>
            </w:pPr>
            <w:r w:rsidRPr="00E02BC9">
              <w:rPr>
                <w:rFonts w:ascii="宋体" w:hAnsi="宋体" w:hint="eastAsia"/>
                <w:color w:val="000000"/>
                <w:szCs w:val="21"/>
              </w:rPr>
              <w:t>1</w:t>
            </w:r>
          </w:p>
        </w:tc>
      </w:tr>
      <w:tr w:rsidR="00E02BC9" w:rsidRPr="00D900F0" w14:paraId="054A7C14" w14:textId="1F89A673" w:rsidTr="00E24546">
        <w:trPr>
          <w:trHeight w:val="330"/>
          <w:jc w:val="center"/>
        </w:trPr>
        <w:tc>
          <w:tcPr>
            <w:tcW w:w="581" w:type="dxa"/>
            <w:vMerge/>
            <w:shd w:val="clear" w:color="auto" w:fill="auto"/>
            <w:vAlign w:val="center"/>
            <w:hideMark/>
          </w:tcPr>
          <w:p w14:paraId="1B46240C" w14:textId="77777777" w:rsidR="00E02BC9" w:rsidRPr="006E263E" w:rsidRDefault="00E02BC9" w:rsidP="00E02BC9">
            <w:pPr>
              <w:widowControl/>
              <w:jc w:val="left"/>
              <w:rPr>
                <w:rFonts w:ascii="宋体" w:hAnsi="宋体" w:cs="宋体"/>
                <w:color w:val="000000"/>
                <w:kern w:val="0"/>
                <w:szCs w:val="21"/>
              </w:rPr>
            </w:pPr>
          </w:p>
        </w:tc>
        <w:tc>
          <w:tcPr>
            <w:tcW w:w="878" w:type="dxa"/>
            <w:vMerge/>
            <w:shd w:val="clear" w:color="auto" w:fill="auto"/>
            <w:vAlign w:val="center"/>
            <w:hideMark/>
          </w:tcPr>
          <w:p w14:paraId="6CE191F6" w14:textId="77777777" w:rsidR="00E02BC9" w:rsidRPr="006E263E" w:rsidRDefault="00E02BC9" w:rsidP="00E02BC9">
            <w:pPr>
              <w:widowControl/>
              <w:jc w:val="left"/>
              <w:rPr>
                <w:rFonts w:ascii="宋体" w:hAnsi="宋体" w:cs="宋体"/>
                <w:color w:val="000000"/>
                <w:kern w:val="0"/>
                <w:szCs w:val="21"/>
              </w:rPr>
            </w:pPr>
          </w:p>
        </w:tc>
        <w:tc>
          <w:tcPr>
            <w:tcW w:w="992" w:type="dxa"/>
            <w:vMerge/>
            <w:shd w:val="clear" w:color="auto" w:fill="auto"/>
            <w:vAlign w:val="center"/>
            <w:hideMark/>
          </w:tcPr>
          <w:p w14:paraId="24A96DA6" w14:textId="77777777" w:rsidR="00E02BC9" w:rsidRPr="006E263E" w:rsidRDefault="00E02BC9" w:rsidP="00E02BC9">
            <w:pPr>
              <w:widowControl/>
              <w:jc w:val="center"/>
              <w:rPr>
                <w:rFonts w:ascii="宋体" w:hAnsi="宋体" w:cs="宋体"/>
                <w:color w:val="000000"/>
                <w:kern w:val="0"/>
                <w:szCs w:val="21"/>
              </w:rPr>
            </w:pPr>
          </w:p>
        </w:tc>
        <w:tc>
          <w:tcPr>
            <w:tcW w:w="1238" w:type="dxa"/>
            <w:shd w:val="clear" w:color="auto" w:fill="auto"/>
            <w:vAlign w:val="center"/>
            <w:hideMark/>
          </w:tcPr>
          <w:p w14:paraId="12E046B5" w14:textId="77777777" w:rsidR="00E02BC9" w:rsidRPr="006E263E" w:rsidRDefault="00E02BC9" w:rsidP="00E02BC9">
            <w:pPr>
              <w:widowControl/>
              <w:jc w:val="center"/>
              <w:rPr>
                <w:rFonts w:ascii="宋体" w:hAnsi="宋体" w:cs="宋体"/>
                <w:color w:val="000000"/>
                <w:kern w:val="0"/>
                <w:szCs w:val="21"/>
              </w:rPr>
            </w:pPr>
            <w:r w:rsidRPr="006E263E">
              <w:rPr>
                <w:rFonts w:ascii="宋体" w:hAnsi="宋体" w:cs="宋体" w:hint="eastAsia"/>
                <w:color w:val="000000"/>
                <w:kern w:val="0"/>
                <w:szCs w:val="21"/>
              </w:rPr>
              <w:t>安装费</w:t>
            </w:r>
          </w:p>
        </w:tc>
        <w:tc>
          <w:tcPr>
            <w:tcW w:w="4528" w:type="dxa"/>
            <w:shd w:val="clear" w:color="auto" w:fill="auto"/>
            <w:vAlign w:val="center"/>
            <w:hideMark/>
          </w:tcPr>
          <w:p w14:paraId="41055995" w14:textId="2CED281C" w:rsidR="00E02BC9" w:rsidRPr="006E263E" w:rsidRDefault="00E02BC9" w:rsidP="00E02BC9">
            <w:pPr>
              <w:widowControl/>
              <w:jc w:val="center"/>
              <w:rPr>
                <w:rFonts w:ascii="宋体" w:hAnsi="宋体" w:cs="宋体"/>
                <w:color w:val="000000"/>
                <w:kern w:val="0"/>
                <w:szCs w:val="21"/>
              </w:rPr>
            </w:pPr>
            <w:r w:rsidRPr="006E263E">
              <w:rPr>
                <w:rFonts w:ascii="宋体" w:hAnsi="宋体" w:cs="宋体" w:hint="eastAsia"/>
                <w:color w:val="000000"/>
                <w:kern w:val="0"/>
                <w:szCs w:val="21"/>
              </w:rPr>
              <w:t>/</w:t>
            </w:r>
          </w:p>
        </w:tc>
        <w:tc>
          <w:tcPr>
            <w:tcW w:w="567" w:type="dxa"/>
            <w:vAlign w:val="center"/>
          </w:tcPr>
          <w:p w14:paraId="465626FA" w14:textId="14E5A36C" w:rsidR="00E02BC9" w:rsidRPr="00D900F0" w:rsidRDefault="00E02BC9" w:rsidP="00E02BC9">
            <w:pPr>
              <w:widowControl/>
              <w:jc w:val="center"/>
              <w:rPr>
                <w:rFonts w:ascii="宋体" w:hAnsi="宋体" w:cs="宋体"/>
                <w:color w:val="000000"/>
                <w:kern w:val="0"/>
                <w:szCs w:val="21"/>
              </w:rPr>
            </w:pPr>
            <w:r w:rsidRPr="00D900F0">
              <w:rPr>
                <w:rFonts w:ascii="宋体" w:hAnsi="宋体" w:hint="eastAsia"/>
                <w:color w:val="000000"/>
                <w:szCs w:val="21"/>
              </w:rPr>
              <w:t>宗</w:t>
            </w:r>
          </w:p>
        </w:tc>
        <w:tc>
          <w:tcPr>
            <w:tcW w:w="567" w:type="dxa"/>
            <w:vAlign w:val="center"/>
          </w:tcPr>
          <w:p w14:paraId="7EC34D22" w14:textId="6020277E" w:rsidR="00E02BC9" w:rsidRPr="00E02BC9" w:rsidRDefault="00E02BC9" w:rsidP="00E02BC9">
            <w:pPr>
              <w:widowControl/>
              <w:jc w:val="center"/>
              <w:rPr>
                <w:rFonts w:ascii="宋体" w:hAnsi="宋体" w:cs="宋体"/>
                <w:color w:val="000000"/>
                <w:kern w:val="0"/>
                <w:szCs w:val="21"/>
              </w:rPr>
            </w:pPr>
            <w:r w:rsidRPr="00E02BC9">
              <w:rPr>
                <w:rFonts w:ascii="宋体" w:hAnsi="宋体" w:hint="eastAsia"/>
                <w:color w:val="000000"/>
                <w:szCs w:val="21"/>
              </w:rPr>
              <w:t>1</w:t>
            </w:r>
          </w:p>
        </w:tc>
      </w:tr>
      <w:tr w:rsidR="00E02BC9" w:rsidRPr="00D900F0" w14:paraId="29E64442" w14:textId="25731CDF" w:rsidTr="00E24546">
        <w:trPr>
          <w:trHeight w:val="3960"/>
          <w:jc w:val="center"/>
        </w:trPr>
        <w:tc>
          <w:tcPr>
            <w:tcW w:w="581" w:type="dxa"/>
            <w:vMerge w:val="restart"/>
            <w:shd w:val="clear" w:color="auto" w:fill="auto"/>
            <w:vAlign w:val="center"/>
            <w:hideMark/>
          </w:tcPr>
          <w:p w14:paraId="1586C1AB" w14:textId="77777777" w:rsidR="00E02BC9" w:rsidRPr="006E263E" w:rsidRDefault="00E02BC9" w:rsidP="00E02BC9">
            <w:pPr>
              <w:widowControl/>
              <w:jc w:val="center"/>
              <w:rPr>
                <w:rFonts w:ascii="宋体" w:hAnsi="宋体" w:cs="宋体"/>
                <w:color w:val="000000"/>
                <w:kern w:val="0"/>
                <w:szCs w:val="21"/>
              </w:rPr>
            </w:pPr>
            <w:r w:rsidRPr="006E263E">
              <w:rPr>
                <w:rFonts w:ascii="宋体" w:hAnsi="宋体" w:cs="宋体" w:hint="eastAsia"/>
                <w:color w:val="000000"/>
                <w:kern w:val="0"/>
                <w:szCs w:val="21"/>
              </w:rPr>
              <w:lastRenderedPageBreak/>
              <w:t>2</w:t>
            </w:r>
          </w:p>
        </w:tc>
        <w:tc>
          <w:tcPr>
            <w:tcW w:w="878" w:type="dxa"/>
            <w:vMerge w:val="restart"/>
            <w:shd w:val="clear" w:color="auto" w:fill="auto"/>
            <w:vAlign w:val="center"/>
            <w:hideMark/>
          </w:tcPr>
          <w:p w14:paraId="6DC06BA6" w14:textId="77777777" w:rsidR="00E02BC9" w:rsidRPr="006E263E" w:rsidRDefault="00E02BC9" w:rsidP="00E02BC9">
            <w:pPr>
              <w:widowControl/>
              <w:jc w:val="center"/>
              <w:rPr>
                <w:rFonts w:ascii="宋体" w:hAnsi="宋体" w:cs="宋体"/>
                <w:color w:val="000000"/>
                <w:kern w:val="0"/>
                <w:szCs w:val="21"/>
              </w:rPr>
            </w:pPr>
            <w:r w:rsidRPr="006E263E">
              <w:rPr>
                <w:rFonts w:ascii="宋体" w:hAnsi="宋体" w:cs="宋体" w:hint="eastAsia"/>
                <w:color w:val="000000"/>
                <w:kern w:val="0"/>
                <w:szCs w:val="21"/>
              </w:rPr>
              <w:t>基础</w:t>
            </w:r>
          </w:p>
        </w:tc>
        <w:tc>
          <w:tcPr>
            <w:tcW w:w="992" w:type="dxa"/>
            <w:vMerge w:val="restart"/>
            <w:shd w:val="clear" w:color="auto" w:fill="auto"/>
            <w:vAlign w:val="center"/>
            <w:hideMark/>
          </w:tcPr>
          <w:p w14:paraId="09EEB7CB" w14:textId="77777777" w:rsidR="00E02BC9" w:rsidRPr="006E263E" w:rsidRDefault="00E02BC9" w:rsidP="00E02BC9">
            <w:pPr>
              <w:widowControl/>
              <w:jc w:val="center"/>
              <w:rPr>
                <w:rFonts w:ascii="宋体" w:hAnsi="宋体" w:cs="宋体"/>
                <w:color w:val="000000"/>
                <w:kern w:val="0"/>
                <w:szCs w:val="21"/>
              </w:rPr>
            </w:pPr>
            <w:r w:rsidRPr="006E263E">
              <w:rPr>
                <w:rFonts w:ascii="宋体" w:hAnsi="宋体" w:cs="宋体" w:hint="eastAsia"/>
                <w:color w:val="000000"/>
                <w:kern w:val="0"/>
                <w:szCs w:val="21"/>
              </w:rPr>
              <w:t>消防水系统、室外消火栓管理系统</w:t>
            </w:r>
          </w:p>
        </w:tc>
        <w:tc>
          <w:tcPr>
            <w:tcW w:w="1238" w:type="dxa"/>
            <w:shd w:val="clear" w:color="auto" w:fill="auto"/>
            <w:vAlign w:val="center"/>
            <w:hideMark/>
          </w:tcPr>
          <w:p w14:paraId="260D9D39" w14:textId="77777777" w:rsidR="00E02BC9" w:rsidRPr="006E263E" w:rsidRDefault="00E02BC9" w:rsidP="00E02BC9">
            <w:pPr>
              <w:widowControl/>
              <w:jc w:val="center"/>
              <w:rPr>
                <w:rFonts w:ascii="宋体" w:hAnsi="宋体" w:cs="宋体"/>
                <w:color w:val="000000"/>
                <w:kern w:val="0"/>
                <w:szCs w:val="21"/>
              </w:rPr>
            </w:pPr>
            <w:r w:rsidRPr="006E263E">
              <w:rPr>
                <w:rFonts w:ascii="宋体" w:hAnsi="宋体" w:cs="宋体" w:hint="eastAsia"/>
                <w:color w:val="000000"/>
                <w:kern w:val="0"/>
                <w:szCs w:val="21"/>
              </w:rPr>
              <w:t>软件功能</w:t>
            </w:r>
          </w:p>
        </w:tc>
        <w:tc>
          <w:tcPr>
            <w:tcW w:w="4528" w:type="dxa"/>
            <w:shd w:val="clear" w:color="auto" w:fill="auto"/>
            <w:vAlign w:val="center"/>
            <w:hideMark/>
          </w:tcPr>
          <w:p w14:paraId="73554934" w14:textId="70868C52" w:rsidR="00E02BC9" w:rsidRPr="006E263E" w:rsidRDefault="00E02BC9" w:rsidP="00E02BC9">
            <w:pPr>
              <w:widowControl/>
              <w:jc w:val="left"/>
              <w:rPr>
                <w:rFonts w:ascii="宋体" w:hAnsi="宋体" w:cs="宋体"/>
                <w:color w:val="000000"/>
                <w:kern w:val="0"/>
                <w:szCs w:val="21"/>
              </w:rPr>
            </w:pPr>
            <w:r w:rsidRPr="006E263E">
              <w:rPr>
                <w:rFonts w:ascii="宋体" w:hAnsi="宋体" w:cs="宋体" w:hint="eastAsia"/>
                <w:color w:val="000000"/>
                <w:kern w:val="0"/>
                <w:szCs w:val="21"/>
              </w:rPr>
              <w:t>1)实时掌握单位消防水系统的运行状态，可以查看当日总的告警数、已处理、未处理，并可以查看各个指标的状态、告警类型、位置、时间等详细信息，可以查看单位当日的水压告警、液位告警数据，可以查看各个指标的状态、类型、位置、时间等详细信息；</w:t>
            </w:r>
            <w:r w:rsidRPr="006E263E">
              <w:rPr>
                <w:rFonts w:ascii="宋体" w:hAnsi="宋体" w:cs="宋体" w:hint="eastAsia"/>
                <w:color w:val="000000"/>
                <w:kern w:val="0"/>
                <w:szCs w:val="21"/>
              </w:rPr>
              <w:br/>
              <w:t>2)可以实时监测消防水箱、消防水池、喷淋末端等位置的当前数值、在离线状态、报警状态、参考的上下限值，可以按日期查看水系统点位的历史数据曲线用于分析可能存在的故障</w:t>
            </w:r>
            <w:r w:rsidRPr="006E263E">
              <w:rPr>
                <w:rFonts w:ascii="宋体" w:hAnsi="宋体" w:cs="宋体" w:hint="eastAsia"/>
                <w:color w:val="000000"/>
                <w:kern w:val="0"/>
                <w:szCs w:val="21"/>
              </w:rPr>
              <w:br/>
              <w:t>3)当压力或是液位值出现异常的时候，可以</w:t>
            </w:r>
            <w:r w:rsidR="00874E8B" w:rsidRPr="00874E8B">
              <w:rPr>
                <w:rFonts w:ascii="宋体" w:hAnsi="宋体" w:cs="宋体" w:hint="eastAsia"/>
                <w:color w:val="000000"/>
                <w:kern w:val="0"/>
                <w:szCs w:val="21"/>
              </w:rPr>
              <w:t>自动打开报警窗口并自动对报警信息进行语音播报；</w:t>
            </w:r>
            <w:r w:rsidRPr="006E263E">
              <w:rPr>
                <w:rFonts w:ascii="宋体" w:hAnsi="宋体" w:cs="宋体" w:hint="eastAsia"/>
                <w:color w:val="000000"/>
                <w:kern w:val="0"/>
                <w:szCs w:val="21"/>
              </w:rPr>
              <w:br/>
              <w:t>4)发生报警以后，可以通过电话呼叫、短信、APP消息的方式给相关人员推送报警信息</w:t>
            </w:r>
            <w:r w:rsidR="00A558A7">
              <w:rPr>
                <w:rFonts w:ascii="宋体" w:hAnsi="宋体" w:cs="宋体" w:hint="eastAsia"/>
                <w:color w:val="000000"/>
                <w:kern w:val="0"/>
                <w:szCs w:val="21"/>
              </w:rPr>
              <w:t>。</w:t>
            </w:r>
          </w:p>
        </w:tc>
        <w:tc>
          <w:tcPr>
            <w:tcW w:w="567" w:type="dxa"/>
            <w:vAlign w:val="center"/>
          </w:tcPr>
          <w:p w14:paraId="23CAF660" w14:textId="48BB15BD" w:rsidR="00E02BC9" w:rsidRPr="00D900F0" w:rsidRDefault="00E02BC9" w:rsidP="00E02BC9">
            <w:pPr>
              <w:widowControl/>
              <w:jc w:val="center"/>
              <w:rPr>
                <w:rFonts w:ascii="宋体" w:hAnsi="宋体" w:cs="宋体"/>
                <w:color w:val="000000"/>
                <w:kern w:val="0"/>
                <w:szCs w:val="21"/>
              </w:rPr>
            </w:pPr>
            <w:r w:rsidRPr="00D900F0">
              <w:rPr>
                <w:rFonts w:ascii="宋体" w:hAnsi="宋体" w:hint="eastAsia"/>
                <w:color w:val="000000"/>
                <w:szCs w:val="21"/>
              </w:rPr>
              <w:t>套</w:t>
            </w:r>
          </w:p>
        </w:tc>
        <w:tc>
          <w:tcPr>
            <w:tcW w:w="567" w:type="dxa"/>
            <w:vAlign w:val="center"/>
          </w:tcPr>
          <w:p w14:paraId="4C2752E1" w14:textId="1042E17F" w:rsidR="00E02BC9" w:rsidRPr="00E02BC9" w:rsidRDefault="00906829" w:rsidP="00E02BC9">
            <w:pPr>
              <w:widowControl/>
              <w:jc w:val="center"/>
              <w:rPr>
                <w:rFonts w:ascii="宋体" w:hAnsi="宋体" w:cs="宋体"/>
                <w:color w:val="000000"/>
                <w:kern w:val="0"/>
                <w:szCs w:val="21"/>
              </w:rPr>
            </w:pPr>
            <w:r>
              <w:rPr>
                <w:rFonts w:ascii="宋体" w:hAnsi="宋体"/>
                <w:color w:val="000000"/>
                <w:szCs w:val="21"/>
              </w:rPr>
              <w:t>1</w:t>
            </w:r>
          </w:p>
        </w:tc>
      </w:tr>
      <w:tr w:rsidR="00E02BC9" w:rsidRPr="00D900F0" w14:paraId="30E50187" w14:textId="1BA3609A" w:rsidTr="00E24546">
        <w:trPr>
          <w:trHeight w:val="660"/>
          <w:jc w:val="center"/>
        </w:trPr>
        <w:tc>
          <w:tcPr>
            <w:tcW w:w="581" w:type="dxa"/>
            <w:vMerge/>
            <w:shd w:val="clear" w:color="auto" w:fill="auto"/>
            <w:vAlign w:val="center"/>
            <w:hideMark/>
          </w:tcPr>
          <w:p w14:paraId="01D54EE7" w14:textId="77777777" w:rsidR="00E02BC9" w:rsidRPr="006E263E" w:rsidRDefault="00E02BC9" w:rsidP="00E02BC9">
            <w:pPr>
              <w:widowControl/>
              <w:jc w:val="left"/>
              <w:rPr>
                <w:rFonts w:ascii="宋体" w:hAnsi="宋体" w:cs="宋体"/>
                <w:color w:val="000000"/>
                <w:kern w:val="0"/>
                <w:szCs w:val="21"/>
              </w:rPr>
            </w:pPr>
          </w:p>
        </w:tc>
        <w:tc>
          <w:tcPr>
            <w:tcW w:w="878" w:type="dxa"/>
            <w:vMerge/>
            <w:shd w:val="clear" w:color="auto" w:fill="auto"/>
            <w:vAlign w:val="center"/>
            <w:hideMark/>
          </w:tcPr>
          <w:p w14:paraId="6F40ACDC" w14:textId="77777777" w:rsidR="00E02BC9" w:rsidRPr="006E263E" w:rsidRDefault="00E02BC9" w:rsidP="00E02BC9">
            <w:pPr>
              <w:widowControl/>
              <w:jc w:val="left"/>
              <w:rPr>
                <w:rFonts w:ascii="宋体" w:hAnsi="宋体" w:cs="宋体"/>
                <w:color w:val="000000"/>
                <w:kern w:val="0"/>
                <w:szCs w:val="21"/>
              </w:rPr>
            </w:pPr>
          </w:p>
        </w:tc>
        <w:tc>
          <w:tcPr>
            <w:tcW w:w="992" w:type="dxa"/>
            <w:vMerge/>
            <w:shd w:val="clear" w:color="auto" w:fill="auto"/>
            <w:vAlign w:val="center"/>
            <w:hideMark/>
          </w:tcPr>
          <w:p w14:paraId="1F3475ED" w14:textId="77777777" w:rsidR="00E02BC9" w:rsidRPr="006E263E" w:rsidRDefault="00E02BC9" w:rsidP="00E02BC9">
            <w:pPr>
              <w:widowControl/>
              <w:jc w:val="center"/>
              <w:rPr>
                <w:rFonts w:ascii="宋体" w:hAnsi="宋体" w:cs="宋体"/>
                <w:color w:val="000000"/>
                <w:kern w:val="0"/>
                <w:szCs w:val="21"/>
              </w:rPr>
            </w:pPr>
          </w:p>
        </w:tc>
        <w:tc>
          <w:tcPr>
            <w:tcW w:w="1238" w:type="dxa"/>
            <w:shd w:val="clear" w:color="auto" w:fill="auto"/>
            <w:vAlign w:val="center"/>
            <w:hideMark/>
          </w:tcPr>
          <w:p w14:paraId="3A9CD532" w14:textId="77777777" w:rsidR="00E02BC9" w:rsidRPr="006E263E" w:rsidRDefault="00E02BC9" w:rsidP="00E02BC9">
            <w:pPr>
              <w:widowControl/>
              <w:jc w:val="center"/>
              <w:rPr>
                <w:rFonts w:ascii="宋体" w:hAnsi="宋体" w:cs="宋体"/>
                <w:color w:val="000000"/>
                <w:kern w:val="0"/>
                <w:szCs w:val="21"/>
              </w:rPr>
            </w:pPr>
            <w:r w:rsidRPr="006E263E">
              <w:rPr>
                <w:rFonts w:ascii="宋体" w:hAnsi="宋体" w:cs="宋体" w:hint="eastAsia"/>
                <w:color w:val="000000"/>
                <w:kern w:val="0"/>
                <w:szCs w:val="21"/>
              </w:rPr>
              <w:t>物联采集终端</w:t>
            </w:r>
          </w:p>
        </w:tc>
        <w:tc>
          <w:tcPr>
            <w:tcW w:w="4528" w:type="dxa"/>
            <w:shd w:val="clear" w:color="auto" w:fill="auto"/>
            <w:vAlign w:val="center"/>
            <w:hideMark/>
          </w:tcPr>
          <w:p w14:paraId="2DABBFAC" w14:textId="56F7DA08" w:rsidR="00E02BC9" w:rsidRPr="006E263E" w:rsidRDefault="00E02BC9" w:rsidP="00E02BC9">
            <w:pPr>
              <w:widowControl/>
              <w:jc w:val="left"/>
              <w:rPr>
                <w:rFonts w:ascii="宋体" w:hAnsi="宋体" w:cs="宋体"/>
                <w:color w:val="000000"/>
                <w:kern w:val="0"/>
                <w:szCs w:val="21"/>
              </w:rPr>
            </w:pPr>
            <w:r w:rsidRPr="006E263E">
              <w:rPr>
                <w:rFonts w:ascii="宋体" w:hAnsi="宋体" w:cs="宋体" w:hint="eastAsia"/>
                <w:color w:val="000000"/>
                <w:kern w:val="0"/>
                <w:szCs w:val="21"/>
              </w:rPr>
              <w:t>1)通讯方式：4G全网通；</w:t>
            </w:r>
            <w:r w:rsidRPr="006E263E">
              <w:rPr>
                <w:rFonts w:ascii="宋体" w:hAnsi="宋体" w:cs="宋体" w:hint="eastAsia"/>
                <w:color w:val="000000"/>
                <w:kern w:val="0"/>
                <w:szCs w:val="21"/>
              </w:rPr>
              <w:br/>
              <w:t>2)具有工作指示灯</w:t>
            </w:r>
            <w:r w:rsidR="00A558A7">
              <w:rPr>
                <w:rFonts w:ascii="宋体" w:hAnsi="宋体" w:cs="宋体" w:hint="eastAsia"/>
                <w:color w:val="000000"/>
                <w:kern w:val="0"/>
                <w:szCs w:val="21"/>
              </w:rPr>
              <w:t>。</w:t>
            </w:r>
          </w:p>
        </w:tc>
        <w:tc>
          <w:tcPr>
            <w:tcW w:w="567" w:type="dxa"/>
            <w:vAlign w:val="center"/>
          </w:tcPr>
          <w:p w14:paraId="79CEBD15" w14:textId="4C3DD3A5" w:rsidR="00E02BC9" w:rsidRPr="00D900F0" w:rsidRDefault="00E02BC9" w:rsidP="00E02BC9">
            <w:pPr>
              <w:widowControl/>
              <w:jc w:val="center"/>
              <w:rPr>
                <w:rFonts w:ascii="宋体" w:hAnsi="宋体" w:cs="宋体"/>
                <w:color w:val="000000"/>
                <w:kern w:val="0"/>
                <w:szCs w:val="21"/>
              </w:rPr>
            </w:pPr>
            <w:r w:rsidRPr="00D900F0">
              <w:rPr>
                <w:rFonts w:ascii="宋体" w:hAnsi="宋体" w:hint="eastAsia"/>
                <w:color w:val="000000"/>
                <w:szCs w:val="21"/>
              </w:rPr>
              <w:t>台</w:t>
            </w:r>
          </w:p>
        </w:tc>
        <w:tc>
          <w:tcPr>
            <w:tcW w:w="567" w:type="dxa"/>
            <w:vAlign w:val="center"/>
          </w:tcPr>
          <w:p w14:paraId="65BDA5C5" w14:textId="7E7078EC" w:rsidR="00E02BC9" w:rsidRPr="00E02BC9" w:rsidRDefault="00E02BC9" w:rsidP="00E02BC9">
            <w:pPr>
              <w:widowControl/>
              <w:jc w:val="center"/>
              <w:rPr>
                <w:rFonts w:ascii="宋体" w:hAnsi="宋体" w:cs="宋体"/>
                <w:color w:val="000000"/>
                <w:kern w:val="0"/>
                <w:szCs w:val="21"/>
              </w:rPr>
            </w:pPr>
            <w:r w:rsidRPr="00E02BC9">
              <w:rPr>
                <w:rFonts w:ascii="宋体" w:hAnsi="宋体" w:hint="eastAsia"/>
                <w:color w:val="000000"/>
                <w:szCs w:val="21"/>
              </w:rPr>
              <w:t>6</w:t>
            </w:r>
          </w:p>
        </w:tc>
      </w:tr>
      <w:tr w:rsidR="00E02BC9" w:rsidRPr="00D900F0" w14:paraId="5910C7CB" w14:textId="378D6EC1" w:rsidTr="00E24546">
        <w:trPr>
          <w:trHeight w:val="990"/>
          <w:jc w:val="center"/>
        </w:trPr>
        <w:tc>
          <w:tcPr>
            <w:tcW w:w="581" w:type="dxa"/>
            <w:vMerge/>
            <w:shd w:val="clear" w:color="auto" w:fill="auto"/>
            <w:vAlign w:val="center"/>
            <w:hideMark/>
          </w:tcPr>
          <w:p w14:paraId="5C785BED" w14:textId="77777777" w:rsidR="00E02BC9" w:rsidRPr="006E263E" w:rsidRDefault="00E02BC9" w:rsidP="00E02BC9">
            <w:pPr>
              <w:widowControl/>
              <w:jc w:val="left"/>
              <w:rPr>
                <w:rFonts w:ascii="宋体" w:hAnsi="宋体" w:cs="宋体"/>
                <w:color w:val="000000"/>
                <w:kern w:val="0"/>
                <w:szCs w:val="21"/>
              </w:rPr>
            </w:pPr>
          </w:p>
        </w:tc>
        <w:tc>
          <w:tcPr>
            <w:tcW w:w="878" w:type="dxa"/>
            <w:vMerge/>
            <w:shd w:val="clear" w:color="auto" w:fill="auto"/>
            <w:vAlign w:val="center"/>
            <w:hideMark/>
          </w:tcPr>
          <w:p w14:paraId="106B82AB" w14:textId="77777777" w:rsidR="00E02BC9" w:rsidRPr="006E263E" w:rsidRDefault="00E02BC9" w:rsidP="00E02BC9">
            <w:pPr>
              <w:widowControl/>
              <w:jc w:val="left"/>
              <w:rPr>
                <w:rFonts w:ascii="宋体" w:hAnsi="宋体" w:cs="宋体"/>
                <w:color w:val="000000"/>
                <w:kern w:val="0"/>
                <w:szCs w:val="21"/>
              </w:rPr>
            </w:pPr>
          </w:p>
        </w:tc>
        <w:tc>
          <w:tcPr>
            <w:tcW w:w="992" w:type="dxa"/>
            <w:vMerge/>
            <w:shd w:val="clear" w:color="auto" w:fill="auto"/>
            <w:vAlign w:val="center"/>
            <w:hideMark/>
          </w:tcPr>
          <w:p w14:paraId="07809F5C" w14:textId="77777777" w:rsidR="00E02BC9" w:rsidRPr="006E263E" w:rsidRDefault="00E02BC9" w:rsidP="00E02BC9">
            <w:pPr>
              <w:widowControl/>
              <w:jc w:val="center"/>
              <w:rPr>
                <w:rFonts w:ascii="宋体" w:hAnsi="宋体" w:cs="宋体"/>
                <w:color w:val="000000"/>
                <w:kern w:val="0"/>
                <w:szCs w:val="21"/>
              </w:rPr>
            </w:pPr>
          </w:p>
        </w:tc>
        <w:tc>
          <w:tcPr>
            <w:tcW w:w="1238" w:type="dxa"/>
            <w:shd w:val="clear" w:color="auto" w:fill="auto"/>
            <w:vAlign w:val="center"/>
            <w:hideMark/>
          </w:tcPr>
          <w:p w14:paraId="6C6E399A" w14:textId="77777777" w:rsidR="00E02BC9" w:rsidRPr="006E263E" w:rsidRDefault="00E02BC9" w:rsidP="00E02BC9">
            <w:pPr>
              <w:widowControl/>
              <w:jc w:val="center"/>
              <w:rPr>
                <w:rFonts w:ascii="宋体" w:hAnsi="宋体" w:cs="宋体"/>
                <w:color w:val="000000"/>
                <w:kern w:val="0"/>
                <w:szCs w:val="21"/>
              </w:rPr>
            </w:pPr>
            <w:r w:rsidRPr="006E263E">
              <w:rPr>
                <w:rFonts w:ascii="宋体" w:hAnsi="宋体" w:cs="宋体" w:hint="eastAsia"/>
                <w:color w:val="000000"/>
                <w:kern w:val="0"/>
                <w:szCs w:val="21"/>
              </w:rPr>
              <w:t>压力变送器</w:t>
            </w:r>
          </w:p>
        </w:tc>
        <w:tc>
          <w:tcPr>
            <w:tcW w:w="4528" w:type="dxa"/>
            <w:shd w:val="clear" w:color="auto" w:fill="auto"/>
            <w:vAlign w:val="center"/>
            <w:hideMark/>
          </w:tcPr>
          <w:p w14:paraId="5BA4B717" w14:textId="24972F21" w:rsidR="00E02BC9" w:rsidRPr="006E263E" w:rsidRDefault="00E02BC9" w:rsidP="00E02BC9">
            <w:pPr>
              <w:widowControl/>
              <w:jc w:val="left"/>
              <w:rPr>
                <w:rFonts w:ascii="宋体" w:hAnsi="宋体" w:cs="宋体"/>
                <w:color w:val="000000"/>
                <w:kern w:val="0"/>
                <w:szCs w:val="21"/>
              </w:rPr>
            </w:pPr>
            <w:r w:rsidRPr="006E263E">
              <w:rPr>
                <w:rFonts w:ascii="宋体" w:hAnsi="宋体" w:cs="宋体" w:hint="eastAsia"/>
                <w:color w:val="000000"/>
                <w:kern w:val="0"/>
                <w:szCs w:val="21"/>
              </w:rPr>
              <w:t>1)采集精度：±2%FS@25℃；量程：0-1.6Mpa</w:t>
            </w:r>
            <w:r w:rsidRPr="006E263E">
              <w:rPr>
                <w:rFonts w:ascii="宋体" w:hAnsi="宋体" w:cs="宋体" w:hint="eastAsia"/>
                <w:color w:val="000000"/>
                <w:kern w:val="0"/>
                <w:szCs w:val="21"/>
              </w:rPr>
              <w:br/>
              <w:t>2)测量介质：油、水、气体及其他与不锈钢兼容的介质</w:t>
            </w:r>
            <w:r w:rsidRPr="006E263E">
              <w:rPr>
                <w:rFonts w:ascii="宋体" w:hAnsi="宋体" w:cs="宋体" w:hint="eastAsia"/>
                <w:color w:val="000000"/>
                <w:kern w:val="0"/>
                <w:szCs w:val="21"/>
              </w:rPr>
              <w:br/>
              <w:t>3)过载：全量程两倍</w:t>
            </w:r>
          </w:p>
        </w:tc>
        <w:tc>
          <w:tcPr>
            <w:tcW w:w="567" w:type="dxa"/>
            <w:vAlign w:val="center"/>
          </w:tcPr>
          <w:p w14:paraId="1BD6E4FA" w14:textId="7AED2E90" w:rsidR="00E02BC9" w:rsidRPr="00D900F0" w:rsidRDefault="00E02BC9" w:rsidP="00E02BC9">
            <w:pPr>
              <w:widowControl/>
              <w:jc w:val="center"/>
              <w:rPr>
                <w:rFonts w:ascii="宋体" w:hAnsi="宋体" w:cs="宋体"/>
                <w:color w:val="000000"/>
                <w:kern w:val="0"/>
                <w:szCs w:val="21"/>
              </w:rPr>
            </w:pPr>
            <w:r w:rsidRPr="00D900F0">
              <w:rPr>
                <w:rFonts w:ascii="宋体" w:hAnsi="宋体" w:hint="eastAsia"/>
                <w:color w:val="000000"/>
                <w:szCs w:val="21"/>
              </w:rPr>
              <w:t>台</w:t>
            </w:r>
          </w:p>
        </w:tc>
        <w:tc>
          <w:tcPr>
            <w:tcW w:w="567" w:type="dxa"/>
            <w:vAlign w:val="center"/>
          </w:tcPr>
          <w:p w14:paraId="47DEA313" w14:textId="3BDBF470" w:rsidR="00E02BC9" w:rsidRPr="00E02BC9" w:rsidRDefault="00E02BC9" w:rsidP="00E02BC9">
            <w:pPr>
              <w:widowControl/>
              <w:jc w:val="center"/>
              <w:rPr>
                <w:rFonts w:ascii="宋体" w:hAnsi="宋体" w:cs="宋体"/>
                <w:color w:val="000000"/>
                <w:kern w:val="0"/>
                <w:szCs w:val="21"/>
              </w:rPr>
            </w:pPr>
            <w:r w:rsidRPr="00E02BC9">
              <w:rPr>
                <w:rFonts w:ascii="宋体" w:hAnsi="宋体" w:hint="eastAsia"/>
                <w:color w:val="000000"/>
                <w:szCs w:val="21"/>
              </w:rPr>
              <w:t>6</w:t>
            </w:r>
          </w:p>
        </w:tc>
      </w:tr>
      <w:tr w:rsidR="00E02BC9" w:rsidRPr="00D900F0" w14:paraId="313B6DA5" w14:textId="4322FC40" w:rsidTr="00E24546">
        <w:trPr>
          <w:trHeight w:val="1980"/>
          <w:jc w:val="center"/>
        </w:trPr>
        <w:tc>
          <w:tcPr>
            <w:tcW w:w="581" w:type="dxa"/>
            <w:vMerge/>
            <w:shd w:val="clear" w:color="auto" w:fill="auto"/>
            <w:vAlign w:val="center"/>
            <w:hideMark/>
          </w:tcPr>
          <w:p w14:paraId="73CD99CC" w14:textId="77777777" w:rsidR="00E02BC9" w:rsidRPr="006E263E" w:rsidRDefault="00E02BC9" w:rsidP="00E02BC9">
            <w:pPr>
              <w:widowControl/>
              <w:jc w:val="left"/>
              <w:rPr>
                <w:rFonts w:ascii="宋体" w:hAnsi="宋体" w:cs="宋体"/>
                <w:color w:val="000000"/>
                <w:kern w:val="0"/>
                <w:szCs w:val="21"/>
              </w:rPr>
            </w:pPr>
          </w:p>
        </w:tc>
        <w:tc>
          <w:tcPr>
            <w:tcW w:w="878" w:type="dxa"/>
            <w:vMerge/>
            <w:shd w:val="clear" w:color="auto" w:fill="auto"/>
            <w:vAlign w:val="center"/>
            <w:hideMark/>
          </w:tcPr>
          <w:p w14:paraId="31922C42" w14:textId="77777777" w:rsidR="00E02BC9" w:rsidRPr="006E263E" w:rsidRDefault="00E02BC9" w:rsidP="00E02BC9">
            <w:pPr>
              <w:widowControl/>
              <w:jc w:val="left"/>
              <w:rPr>
                <w:rFonts w:ascii="宋体" w:hAnsi="宋体" w:cs="宋体"/>
                <w:color w:val="000000"/>
                <w:kern w:val="0"/>
                <w:szCs w:val="21"/>
              </w:rPr>
            </w:pPr>
          </w:p>
        </w:tc>
        <w:tc>
          <w:tcPr>
            <w:tcW w:w="992" w:type="dxa"/>
            <w:vMerge/>
            <w:shd w:val="clear" w:color="auto" w:fill="auto"/>
            <w:vAlign w:val="center"/>
            <w:hideMark/>
          </w:tcPr>
          <w:p w14:paraId="4FB8B146" w14:textId="77777777" w:rsidR="00E02BC9" w:rsidRPr="006E263E" w:rsidRDefault="00E02BC9" w:rsidP="00E02BC9">
            <w:pPr>
              <w:widowControl/>
              <w:jc w:val="center"/>
              <w:rPr>
                <w:rFonts w:ascii="宋体" w:hAnsi="宋体" w:cs="宋体"/>
                <w:color w:val="000000"/>
                <w:kern w:val="0"/>
                <w:szCs w:val="21"/>
              </w:rPr>
            </w:pPr>
          </w:p>
        </w:tc>
        <w:tc>
          <w:tcPr>
            <w:tcW w:w="1238" w:type="dxa"/>
            <w:shd w:val="clear" w:color="auto" w:fill="auto"/>
            <w:vAlign w:val="center"/>
            <w:hideMark/>
          </w:tcPr>
          <w:p w14:paraId="7B75A756" w14:textId="77777777" w:rsidR="00E02BC9" w:rsidRPr="006E263E" w:rsidRDefault="00E02BC9" w:rsidP="00E02BC9">
            <w:pPr>
              <w:widowControl/>
              <w:jc w:val="center"/>
              <w:rPr>
                <w:rFonts w:ascii="宋体" w:hAnsi="宋体" w:cs="宋体"/>
                <w:color w:val="000000"/>
                <w:kern w:val="0"/>
                <w:szCs w:val="21"/>
              </w:rPr>
            </w:pPr>
            <w:r w:rsidRPr="006E263E">
              <w:rPr>
                <w:rFonts w:ascii="宋体" w:hAnsi="宋体" w:cs="宋体" w:hint="eastAsia"/>
                <w:color w:val="000000"/>
                <w:kern w:val="0"/>
                <w:szCs w:val="21"/>
              </w:rPr>
              <w:t xml:space="preserve">无线智能消防栓监测终端 </w:t>
            </w:r>
          </w:p>
        </w:tc>
        <w:tc>
          <w:tcPr>
            <w:tcW w:w="4528" w:type="dxa"/>
            <w:shd w:val="clear" w:color="auto" w:fill="auto"/>
            <w:vAlign w:val="center"/>
            <w:hideMark/>
          </w:tcPr>
          <w:p w14:paraId="6BA1976F" w14:textId="77777777" w:rsidR="00E02BC9" w:rsidRPr="006E263E" w:rsidRDefault="00E02BC9" w:rsidP="00E02BC9">
            <w:pPr>
              <w:widowControl/>
              <w:jc w:val="left"/>
              <w:rPr>
                <w:rFonts w:ascii="宋体" w:hAnsi="宋体" w:cs="宋体"/>
                <w:color w:val="000000"/>
                <w:kern w:val="0"/>
                <w:szCs w:val="21"/>
              </w:rPr>
            </w:pPr>
            <w:r w:rsidRPr="006E263E">
              <w:rPr>
                <w:rFonts w:ascii="宋体" w:hAnsi="宋体" w:cs="宋体" w:hint="eastAsia"/>
                <w:color w:val="000000"/>
                <w:kern w:val="0"/>
                <w:szCs w:val="21"/>
              </w:rPr>
              <w:t>1)通讯方式：NB-</w:t>
            </w:r>
            <w:proofErr w:type="spellStart"/>
            <w:r w:rsidRPr="006E263E">
              <w:rPr>
                <w:rFonts w:ascii="宋体" w:hAnsi="宋体" w:cs="宋体" w:hint="eastAsia"/>
                <w:color w:val="000000"/>
                <w:kern w:val="0"/>
                <w:szCs w:val="21"/>
              </w:rPr>
              <w:t>IoT</w:t>
            </w:r>
            <w:proofErr w:type="spellEnd"/>
            <w:r w:rsidRPr="006E263E">
              <w:rPr>
                <w:rFonts w:ascii="宋体" w:hAnsi="宋体" w:cs="宋体" w:hint="eastAsia"/>
                <w:color w:val="000000"/>
                <w:kern w:val="0"/>
                <w:szCs w:val="21"/>
              </w:rPr>
              <w:br/>
              <w:t>2)测量范围：0～2.5MPa；</w:t>
            </w:r>
            <w:r w:rsidRPr="006E263E">
              <w:rPr>
                <w:rFonts w:ascii="宋体" w:hAnsi="宋体" w:cs="宋体" w:hint="eastAsia"/>
                <w:color w:val="000000"/>
                <w:kern w:val="0"/>
                <w:szCs w:val="21"/>
              </w:rPr>
              <w:br/>
              <w:t>3)精度等级：0.5级</w:t>
            </w:r>
            <w:r w:rsidRPr="006E263E">
              <w:rPr>
                <w:rFonts w:ascii="宋体" w:hAnsi="宋体" w:cs="宋体" w:hint="eastAsia"/>
                <w:color w:val="000000"/>
                <w:kern w:val="0"/>
                <w:szCs w:val="21"/>
              </w:rPr>
              <w:br/>
              <w:t>4)过载压力：2倍的量程；</w:t>
            </w:r>
            <w:r w:rsidRPr="006E263E">
              <w:rPr>
                <w:rFonts w:ascii="宋体" w:hAnsi="宋体" w:cs="宋体" w:hint="eastAsia"/>
                <w:color w:val="000000"/>
                <w:kern w:val="0"/>
                <w:szCs w:val="21"/>
              </w:rPr>
              <w:br/>
              <w:t>5)工作环境：温度：-20℃～70℃，湿度：＜93%RH</w:t>
            </w:r>
            <w:r w:rsidRPr="006E263E">
              <w:rPr>
                <w:rFonts w:ascii="宋体" w:hAnsi="宋体" w:cs="宋体" w:hint="eastAsia"/>
                <w:color w:val="000000"/>
                <w:kern w:val="0"/>
                <w:szCs w:val="21"/>
              </w:rPr>
              <w:br/>
              <w:t>6)防护等级：IP68，防水、防尘</w:t>
            </w:r>
          </w:p>
        </w:tc>
        <w:tc>
          <w:tcPr>
            <w:tcW w:w="567" w:type="dxa"/>
            <w:vAlign w:val="center"/>
          </w:tcPr>
          <w:p w14:paraId="0C91DBAC" w14:textId="78205168" w:rsidR="00E02BC9" w:rsidRPr="00D900F0" w:rsidRDefault="00E02BC9" w:rsidP="00E02BC9">
            <w:pPr>
              <w:widowControl/>
              <w:jc w:val="center"/>
              <w:rPr>
                <w:rFonts w:ascii="宋体" w:hAnsi="宋体" w:cs="宋体"/>
                <w:color w:val="000000"/>
                <w:kern w:val="0"/>
                <w:szCs w:val="21"/>
              </w:rPr>
            </w:pPr>
            <w:r w:rsidRPr="00D900F0">
              <w:rPr>
                <w:rFonts w:ascii="宋体" w:hAnsi="宋体" w:hint="eastAsia"/>
                <w:color w:val="000000"/>
                <w:szCs w:val="21"/>
              </w:rPr>
              <w:t>台</w:t>
            </w:r>
          </w:p>
        </w:tc>
        <w:tc>
          <w:tcPr>
            <w:tcW w:w="567" w:type="dxa"/>
            <w:vAlign w:val="center"/>
          </w:tcPr>
          <w:p w14:paraId="3033EFC1" w14:textId="003D4C86" w:rsidR="00E02BC9" w:rsidRPr="00E02BC9" w:rsidRDefault="00E02BC9" w:rsidP="00E02BC9">
            <w:pPr>
              <w:widowControl/>
              <w:jc w:val="center"/>
              <w:rPr>
                <w:rFonts w:ascii="宋体" w:hAnsi="宋体" w:cs="宋体"/>
                <w:color w:val="000000"/>
                <w:kern w:val="0"/>
                <w:szCs w:val="21"/>
              </w:rPr>
            </w:pPr>
            <w:r w:rsidRPr="00E02BC9">
              <w:rPr>
                <w:rFonts w:ascii="宋体" w:hAnsi="宋体" w:hint="eastAsia"/>
                <w:color w:val="000000"/>
                <w:szCs w:val="21"/>
              </w:rPr>
              <w:t>2</w:t>
            </w:r>
          </w:p>
        </w:tc>
      </w:tr>
      <w:tr w:rsidR="00E02BC9" w:rsidRPr="00D900F0" w14:paraId="76FA1C96" w14:textId="5381840C" w:rsidTr="00E24546">
        <w:trPr>
          <w:trHeight w:val="330"/>
          <w:jc w:val="center"/>
        </w:trPr>
        <w:tc>
          <w:tcPr>
            <w:tcW w:w="581" w:type="dxa"/>
            <w:vMerge/>
            <w:shd w:val="clear" w:color="auto" w:fill="auto"/>
            <w:vAlign w:val="center"/>
            <w:hideMark/>
          </w:tcPr>
          <w:p w14:paraId="4FEA1135" w14:textId="77777777" w:rsidR="00E02BC9" w:rsidRPr="006E263E" w:rsidRDefault="00E02BC9" w:rsidP="00E02BC9">
            <w:pPr>
              <w:widowControl/>
              <w:jc w:val="left"/>
              <w:rPr>
                <w:rFonts w:ascii="宋体" w:hAnsi="宋体" w:cs="宋体"/>
                <w:color w:val="000000"/>
                <w:kern w:val="0"/>
                <w:szCs w:val="21"/>
              </w:rPr>
            </w:pPr>
          </w:p>
        </w:tc>
        <w:tc>
          <w:tcPr>
            <w:tcW w:w="878" w:type="dxa"/>
            <w:vMerge/>
            <w:shd w:val="clear" w:color="auto" w:fill="auto"/>
            <w:vAlign w:val="center"/>
            <w:hideMark/>
          </w:tcPr>
          <w:p w14:paraId="61A2F5EB" w14:textId="77777777" w:rsidR="00E02BC9" w:rsidRPr="006E263E" w:rsidRDefault="00E02BC9" w:rsidP="00E02BC9">
            <w:pPr>
              <w:widowControl/>
              <w:jc w:val="left"/>
              <w:rPr>
                <w:rFonts w:ascii="宋体" w:hAnsi="宋体" w:cs="宋体"/>
                <w:color w:val="000000"/>
                <w:kern w:val="0"/>
                <w:szCs w:val="21"/>
              </w:rPr>
            </w:pPr>
          </w:p>
        </w:tc>
        <w:tc>
          <w:tcPr>
            <w:tcW w:w="992" w:type="dxa"/>
            <w:vMerge/>
            <w:shd w:val="clear" w:color="auto" w:fill="auto"/>
            <w:vAlign w:val="center"/>
            <w:hideMark/>
          </w:tcPr>
          <w:p w14:paraId="43C12624" w14:textId="77777777" w:rsidR="00E02BC9" w:rsidRPr="006E263E" w:rsidRDefault="00E02BC9" w:rsidP="00E02BC9">
            <w:pPr>
              <w:widowControl/>
              <w:jc w:val="center"/>
              <w:rPr>
                <w:rFonts w:ascii="宋体" w:hAnsi="宋体" w:cs="宋体"/>
                <w:color w:val="000000"/>
                <w:kern w:val="0"/>
                <w:szCs w:val="21"/>
              </w:rPr>
            </w:pPr>
          </w:p>
        </w:tc>
        <w:tc>
          <w:tcPr>
            <w:tcW w:w="1238" w:type="dxa"/>
            <w:shd w:val="clear" w:color="auto" w:fill="auto"/>
            <w:vAlign w:val="center"/>
            <w:hideMark/>
          </w:tcPr>
          <w:p w14:paraId="63E110E3" w14:textId="77777777" w:rsidR="00E02BC9" w:rsidRPr="006E263E" w:rsidRDefault="00E02BC9" w:rsidP="00E02BC9">
            <w:pPr>
              <w:widowControl/>
              <w:jc w:val="center"/>
              <w:rPr>
                <w:rFonts w:ascii="宋体" w:hAnsi="宋体" w:cs="宋体"/>
                <w:color w:val="000000"/>
                <w:kern w:val="0"/>
                <w:szCs w:val="21"/>
              </w:rPr>
            </w:pPr>
            <w:r w:rsidRPr="006E263E">
              <w:rPr>
                <w:rFonts w:ascii="宋体" w:hAnsi="宋体" w:cs="宋体" w:hint="eastAsia"/>
                <w:color w:val="000000"/>
                <w:kern w:val="0"/>
                <w:szCs w:val="21"/>
              </w:rPr>
              <w:t>物联网卡</w:t>
            </w:r>
          </w:p>
        </w:tc>
        <w:tc>
          <w:tcPr>
            <w:tcW w:w="4528" w:type="dxa"/>
            <w:shd w:val="clear" w:color="auto" w:fill="auto"/>
            <w:vAlign w:val="center"/>
            <w:hideMark/>
          </w:tcPr>
          <w:p w14:paraId="4C51BE30" w14:textId="21289549" w:rsidR="00E02BC9" w:rsidRPr="006E263E" w:rsidRDefault="00E02BC9" w:rsidP="00E02BC9">
            <w:pPr>
              <w:widowControl/>
              <w:jc w:val="center"/>
              <w:rPr>
                <w:rFonts w:ascii="宋体" w:hAnsi="宋体" w:cs="宋体"/>
                <w:color w:val="000000"/>
                <w:kern w:val="0"/>
                <w:szCs w:val="21"/>
              </w:rPr>
            </w:pPr>
            <w:r w:rsidRPr="006E263E">
              <w:rPr>
                <w:rFonts w:ascii="宋体" w:hAnsi="宋体" w:cs="宋体" w:hint="eastAsia"/>
                <w:color w:val="000000"/>
                <w:kern w:val="0"/>
                <w:szCs w:val="21"/>
              </w:rPr>
              <w:t>/</w:t>
            </w:r>
          </w:p>
        </w:tc>
        <w:tc>
          <w:tcPr>
            <w:tcW w:w="567" w:type="dxa"/>
            <w:vAlign w:val="center"/>
          </w:tcPr>
          <w:p w14:paraId="221EA27A" w14:textId="0ADFEFCE" w:rsidR="00E02BC9" w:rsidRPr="00D900F0" w:rsidRDefault="00E02BC9" w:rsidP="00E02BC9">
            <w:pPr>
              <w:widowControl/>
              <w:jc w:val="center"/>
              <w:rPr>
                <w:rFonts w:ascii="宋体" w:hAnsi="宋体" w:cs="宋体"/>
                <w:color w:val="000000"/>
                <w:kern w:val="0"/>
                <w:szCs w:val="21"/>
              </w:rPr>
            </w:pPr>
            <w:r w:rsidRPr="00D900F0">
              <w:rPr>
                <w:rFonts w:ascii="宋体" w:hAnsi="宋体" w:hint="eastAsia"/>
                <w:color w:val="000000"/>
                <w:szCs w:val="21"/>
              </w:rPr>
              <w:t>张</w:t>
            </w:r>
          </w:p>
        </w:tc>
        <w:tc>
          <w:tcPr>
            <w:tcW w:w="567" w:type="dxa"/>
            <w:vAlign w:val="center"/>
          </w:tcPr>
          <w:p w14:paraId="2AB39E65" w14:textId="4AAD705E" w:rsidR="00E02BC9" w:rsidRPr="00E02BC9" w:rsidRDefault="00E02BC9" w:rsidP="00E02BC9">
            <w:pPr>
              <w:widowControl/>
              <w:jc w:val="center"/>
              <w:rPr>
                <w:rFonts w:ascii="宋体" w:hAnsi="宋体" w:cs="宋体"/>
                <w:color w:val="000000"/>
                <w:kern w:val="0"/>
                <w:szCs w:val="21"/>
              </w:rPr>
            </w:pPr>
            <w:r w:rsidRPr="00E02BC9">
              <w:rPr>
                <w:rFonts w:ascii="宋体" w:hAnsi="宋体" w:hint="eastAsia"/>
                <w:color w:val="000000"/>
                <w:szCs w:val="21"/>
              </w:rPr>
              <w:t>8</w:t>
            </w:r>
          </w:p>
        </w:tc>
      </w:tr>
      <w:tr w:rsidR="00E02BC9" w:rsidRPr="00D900F0" w14:paraId="2955E713" w14:textId="47D060F5" w:rsidTr="00E24546">
        <w:trPr>
          <w:trHeight w:val="330"/>
          <w:jc w:val="center"/>
        </w:trPr>
        <w:tc>
          <w:tcPr>
            <w:tcW w:w="581" w:type="dxa"/>
            <w:vMerge/>
            <w:shd w:val="clear" w:color="auto" w:fill="auto"/>
            <w:vAlign w:val="center"/>
            <w:hideMark/>
          </w:tcPr>
          <w:p w14:paraId="7427AEEF" w14:textId="77777777" w:rsidR="00E02BC9" w:rsidRPr="006E263E" w:rsidRDefault="00E02BC9" w:rsidP="00E02BC9">
            <w:pPr>
              <w:widowControl/>
              <w:jc w:val="left"/>
              <w:rPr>
                <w:rFonts w:ascii="宋体" w:hAnsi="宋体" w:cs="宋体"/>
                <w:color w:val="000000"/>
                <w:kern w:val="0"/>
                <w:szCs w:val="21"/>
              </w:rPr>
            </w:pPr>
          </w:p>
        </w:tc>
        <w:tc>
          <w:tcPr>
            <w:tcW w:w="878" w:type="dxa"/>
            <w:vMerge/>
            <w:shd w:val="clear" w:color="auto" w:fill="auto"/>
            <w:vAlign w:val="center"/>
            <w:hideMark/>
          </w:tcPr>
          <w:p w14:paraId="316EFE30" w14:textId="77777777" w:rsidR="00E02BC9" w:rsidRPr="006E263E" w:rsidRDefault="00E02BC9" w:rsidP="00E02BC9">
            <w:pPr>
              <w:widowControl/>
              <w:jc w:val="left"/>
              <w:rPr>
                <w:rFonts w:ascii="宋体" w:hAnsi="宋体" w:cs="宋体"/>
                <w:color w:val="000000"/>
                <w:kern w:val="0"/>
                <w:szCs w:val="21"/>
              </w:rPr>
            </w:pPr>
          </w:p>
        </w:tc>
        <w:tc>
          <w:tcPr>
            <w:tcW w:w="992" w:type="dxa"/>
            <w:vMerge/>
            <w:shd w:val="clear" w:color="auto" w:fill="auto"/>
            <w:vAlign w:val="center"/>
            <w:hideMark/>
          </w:tcPr>
          <w:p w14:paraId="0A1A388E" w14:textId="77777777" w:rsidR="00E02BC9" w:rsidRPr="006E263E" w:rsidRDefault="00E02BC9" w:rsidP="00E02BC9">
            <w:pPr>
              <w:widowControl/>
              <w:jc w:val="center"/>
              <w:rPr>
                <w:rFonts w:ascii="宋体" w:hAnsi="宋体" w:cs="宋体"/>
                <w:color w:val="000000"/>
                <w:kern w:val="0"/>
                <w:szCs w:val="21"/>
              </w:rPr>
            </w:pPr>
          </w:p>
        </w:tc>
        <w:tc>
          <w:tcPr>
            <w:tcW w:w="1238" w:type="dxa"/>
            <w:shd w:val="clear" w:color="auto" w:fill="auto"/>
            <w:vAlign w:val="center"/>
            <w:hideMark/>
          </w:tcPr>
          <w:p w14:paraId="2AF84D25" w14:textId="77777777" w:rsidR="00E02BC9" w:rsidRPr="006E263E" w:rsidRDefault="00E02BC9" w:rsidP="00E02BC9">
            <w:pPr>
              <w:widowControl/>
              <w:jc w:val="center"/>
              <w:rPr>
                <w:rFonts w:ascii="宋体" w:hAnsi="宋体" w:cs="宋体"/>
                <w:color w:val="000000"/>
                <w:kern w:val="0"/>
                <w:szCs w:val="21"/>
              </w:rPr>
            </w:pPr>
            <w:r w:rsidRPr="006E263E">
              <w:rPr>
                <w:rFonts w:ascii="宋体" w:hAnsi="宋体" w:cs="宋体" w:hint="eastAsia"/>
                <w:color w:val="000000"/>
                <w:kern w:val="0"/>
                <w:szCs w:val="21"/>
              </w:rPr>
              <w:t>安装费</w:t>
            </w:r>
          </w:p>
        </w:tc>
        <w:tc>
          <w:tcPr>
            <w:tcW w:w="4528" w:type="dxa"/>
            <w:shd w:val="clear" w:color="auto" w:fill="auto"/>
            <w:vAlign w:val="center"/>
            <w:hideMark/>
          </w:tcPr>
          <w:p w14:paraId="12B448B4" w14:textId="0873A132" w:rsidR="00E02BC9" w:rsidRPr="006E263E" w:rsidRDefault="00E02BC9" w:rsidP="00E02BC9">
            <w:pPr>
              <w:widowControl/>
              <w:jc w:val="center"/>
              <w:rPr>
                <w:rFonts w:ascii="宋体" w:hAnsi="宋体" w:cs="宋体"/>
                <w:color w:val="000000"/>
                <w:kern w:val="0"/>
                <w:szCs w:val="21"/>
              </w:rPr>
            </w:pPr>
            <w:r w:rsidRPr="006E263E">
              <w:rPr>
                <w:rFonts w:ascii="宋体" w:hAnsi="宋体" w:cs="宋体" w:hint="eastAsia"/>
                <w:color w:val="000000"/>
                <w:kern w:val="0"/>
                <w:szCs w:val="21"/>
              </w:rPr>
              <w:t>/</w:t>
            </w:r>
          </w:p>
        </w:tc>
        <w:tc>
          <w:tcPr>
            <w:tcW w:w="567" w:type="dxa"/>
            <w:vAlign w:val="center"/>
          </w:tcPr>
          <w:p w14:paraId="598E68A5" w14:textId="4BFF7067" w:rsidR="00E02BC9" w:rsidRPr="00D900F0" w:rsidRDefault="00E02BC9" w:rsidP="00E02BC9">
            <w:pPr>
              <w:widowControl/>
              <w:jc w:val="center"/>
              <w:rPr>
                <w:rFonts w:ascii="宋体" w:hAnsi="宋体" w:cs="宋体"/>
                <w:color w:val="000000"/>
                <w:kern w:val="0"/>
                <w:szCs w:val="21"/>
              </w:rPr>
            </w:pPr>
            <w:r w:rsidRPr="00D900F0">
              <w:rPr>
                <w:rFonts w:ascii="宋体" w:hAnsi="宋体" w:hint="eastAsia"/>
                <w:color w:val="000000"/>
                <w:szCs w:val="21"/>
              </w:rPr>
              <w:t>宗</w:t>
            </w:r>
          </w:p>
        </w:tc>
        <w:tc>
          <w:tcPr>
            <w:tcW w:w="567" w:type="dxa"/>
            <w:vAlign w:val="center"/>
          </w:tcPr>
          <w:p w14:paraId="20246FCC" w14:textId="00D252AE" w:rsidR="00E02BC9" w:rsidRPr="00E02BC9" w:rsidRDefault="00FD78B4" w:rsidP="00E02BC9">
            <w:pPr>
              <w:widowControl/>
              <w:jc w:val="center"/>
              <w:rPr>
                <w:rFonts w:ascii="宋体" w:hAnsi="宋体" w:cs="宋体"/>
                <w:color w:val="000000"/>
                <w:kern w:val="0"/>
                <w:szCs w:val="21"/>
              </w:rPr>
            </w:pPr>
            <w:r>
              <w:rPr>
                <w:rFonts w:ascii="宋体" w:hAnsi="宋体"/>
                <w:color w:val="000000"/>
                <w:szCs w:val="21"/>
              </w:rPr>
              <w:t>1</w:t>
            </w:r>
          </w:p>
        </w:tc>
      </w:tr>
      <w:tr w:rsidR="00520649" w:rsidRPr="00D900F0" w14:paraId="3478015A" w14:textId="30E1A1F4" w:rsidTr="00E24546">
        <w:trPr>
          <w:trHeight w:val="3630"/>
          <w:jc w:val="center"/>
        </w:trPr>
        <w:tc>
          <w:tcPr>
            <w:tcW w:w="581" w:type="dxa"/>
            <w:vMerge w:val="restart"/>
            <w:shd w:val="clear" w:color="auto" w:fill="auto"/>
            <w:vAlign w:val="center"/>
            <w:hideMark/>
          </w:tcPr>
          <w:p w14:paraId="5F8E9AE4" w14:textId="77777777" w:rsidR="00520649" w:rsidRPr="006E263E" w:rsidRDefault="00520649" w:rsidP="00E02BC9">
            <w:pPr>
              <w:widowControl/>
              <w:jc w:val="center"/>
              <w:rPr>
                <w:rFonts w:ascii="宋体" w:hAnsi="宋体" w:cs="宋体"/>
                <w:color w:val="000000"/>
                <w:kern w:val="0"/>
                <w:szCs w:val="21"/>
              </w:rPr>
            </w:pPr>
            <w:r w:rsidRPr="006E263E">
              <w:rPr>
                <w:rFonts w:ascii="宋体" w:hAnsi="宋体" w:cs="宋体" w:hint="eastAsia"/>
                <w:color w:val="000000"/>
                <w:kern w:val="0"/>
                <w:szCs w:val="21"/>
              </w:rPr>
              <w:t>4</w:t>
            </w:r>
          </w:p>
        </w:tc>
        <w:tc>
          <w:tcPr>
            <w:tcW w:w="878" w:type="dxa"/>
            <w:vMerge w:val="restart"/>
            <w:shd w:val="clear" w:color="auto" w:fill="auto"/>
            <w:vAlign w:val="center"/>
            <w:hideMark/>
          </w:tcPr>
          <w:p w14:paraId="7CD9189B" w14:textId="77777777" w:rsidR="00520649" w:rsidRPr="006E263E" w:rsidRDefault="00520649" w:rsidP="00E02BC9">
            <w:pPr>
              <w:widowControl/>
              <w:jc w:val="center"/>
              <w:rPr>
                <w:rFonts w:ascii="宋体" w:hAnsi="宋体" w:cs="宋体"/>
                <w:color w:val="000000"/>
                <w:kern w:val="0"/>
                <w:szCs w:val="21"/>
              </w:rPr>
            </w:pPr>
            <w:r w:rsidRPr="006E263E">
              <w:rPr>
                <w:rFonts w:ascii="宋体" w:hAnsi="宋体" w:cs="宋体" w:hint="eastAsia"/>
                <w:color w:val="000000"/>
                <w:kern w:val="0"/>
                <w:szCs w:val="21"/>
              </w:rPr>
              <w:t>医院必要管理应用</w:t>
            </w:r>
          </w:p>
        </w:tc>
        <w:tc>
          <w:tcPr>
            <w:tcW w:w="992" w:type="dxa"/>
            <w:vMerge w:val="restart"/>
            <w:shd w:val="clear" w:color="auto" w:fill="auto"/>
            <w:vAlign w:val="center"/>
            <w:hideMark/>
          </w:tcPr>
          <w:p w14:paraId="72F5EFAC" w14:textId="77777777" w:rsidR="00520649" w:rsidRDefault="00520649" w:rsidP="00E02BC9">
            <w:pPr>
              <w:widowControl/>
              <w:jc w:val="center"/>
              <w:rPr>
                <w:rFonts w:ascii="宋体" w:hAnsi="宋体" w:cs="宋体"/>
                <w:color w:val="000000"/>
                <w:kern w:val="0"/>
                <w:szCs w:val="21"/>
              </w:rPr>
            </w:pPr>
            <w:r w:rsidRPr="006E263E">
              <w:rPr>
                <w:rFonts w:ascii="宋体" w:hAnsi="宋体" w:cs="宋体" w:hint="eastAsia"/>
                <w:color w:val="000000"/>
                <w:kern w:val="0"/>
                <w:szCs w:val="21"/>
              </w:rPr>
              <w:t>智能</w:t>
            </w:r>
          </w:p>
          <w:p w14:paraId="2F91F536" w14:textId="3211E11D" w:rsidR="00520649" w:rsidRPr="006E263E" w:rsidRDefault="00520649" w:rsidP="00E02BC9">
            <w:pPr>
              <w:widowControl/>
              <w:jc w:val="center"/>
              <w:rPr>
                <w:rFonts w:ascii="宋体" w:hAnsi="宋体" w:cs="宋体"/>
                <w:color w:val="000000"/>
                <w:kern w:val="0"/>
                <w:szCs w:val="21"/>
              </w:rPr>
            </w:pPr>
            <w:r w:rsidRPr="006E263E">
              <w:rPr>
                <w:rFonts w:ascii="宋体" w:hAnsi="宋体" w:cs="宋体" w:hint="eastAsia"/>
                <w:color w:val="000000"/>
                <w:kern w:val="0"/>
                <w:szCs w:val="21"/>
              </w:rPr>
              <w:t>巡查</w:t>
            </w:r>
          </w:p>
        </w:tc>
        <w:tc>
          <w:tcPr>
            <w:tcW w:w="1238" w:type="dxa"/>
            <w:shd w:val="clear" w:color="auto" w:fill="auto"/>
            <w:vAlign w:val="center"/>
            <w:hideMark/>
          </w:tcPr>
          <w:p w14:paraId="0D78D8AF" w14:textId="77777777" w:rsidR="00520649" w:rsidRPr="006E263E" w:rsidRDefault="00520649" w:rsidP="00E02BC9">
            <w:pPr>
              <w:widowControl/>
              <w:jc w:val="center"/>
              <w:rPr>
                <w:rFonts w:ascii="宋体" w:hAnsi="宋体" w:cs="宋体"/>
                <w:color w:val="000000"/>
                <w:kern w:val="0"/>
                <w:szCs w:val="21"/>
              </w:rPr>
            </w:pPr>
            <w:r w:rsidRPr="006E263E">
              <w:rPr>
                <w:rFonts w:ascii="宋体" w:hAnsi="宋体" w:cs="宋体" w:hint="eastAsia"/>
                <w:color w:val="000000"/>
                <w:kern w:val="0"/>
                <w:szCs w:val="21"/>
              </w:rPr>
              <w:t>软件功能</w:t>
            </w:r>
          </w:p>
        </w:tc>
        <w:tc>
          <w:tcPr>
            <w:tcW w:w="4528" w:type="dxa"/>
            <w:shd w:val="clear" w:color="auto" w:fill="auto"/>
            <w:vAlign w:val="center"/>
            <w:hideMark/>
          </w:tcPr>
          <w:p w14:paraId="701D70A9" w14:textId="0287A7FB" w:rsidR="00520649" w:rsidRPr="006E263E" w:rsidRDefault="00520649" w:rsidP="00E02BC9">
            <w:pPr>
              <w:widowControl/>
              <w:jc w:val="left"/>
              <w:rPr>
                <w:rFonts w:ascii="宋体" w:hAnsi="宋体" w:cs="宋体"/>
                <w:color w:val="000000"/>
                <w:kern w:val="0"/>
                <w:szCs w:val="21"/>
              </w:rPr>
            </w:pPr>
            <w:r w:rsidRPr="006E263E">
              <w:rPr>
                <w:rFonts w:ascii="宋体" w:hAnsi="宋体" w:cs="宋体" w:hint="eastAsia"/>
                <w:color w:val="000000"/>
                <w:kern w:val="0"/>
                <w:szCs w:val="21"/>
              </w:rPr>
              <w:t>1)可以对巡查点位定义不同的巡查标准、可以通过勾选、图片上传等方式进行巡查结果的提交</w:t>
            </w:r>
            <w:r w:rsidR="00A558A7">
              <w:rPr>
                <w:rFonts w:ascii="宋体" w:hAnsi="宋体" w:cs="宋体" w:hint="eastAsia"/>
                <w:color w:val="000000"/>
                <w:kern w:val="0"/>
                <w:szCs w:val="21"/>
              </w:rPr>
              <w:t>；</w:t>
            </w:r>
            <w:r w:rsidRPr="006E263E">
              <w:rPr>
                <w:rFonts w:ascii="宋体" w:hAnsi="宋体" w:cs="宋体" w:hint="eastAsia"/>
                <w:color w:val="000000"/>
                <w:kern w:val="0"/>
                <w:szCs w:val="21"/>
              </w:rPr>
              <w:br/>
              <w:t>2)巡查任务可以通过自动排班功能、根据单位管理规则自动定期生成；</w:t>
            </w:r>
            <w:r w:rsidRPr="006E263E">
              <w:rPr>
                <w:rFonts w:ascii="宋体" w:hAnsi="宋体" w:cs="宋体" w:hint="eastAsia"/>
                <w:color w:val="000000"/>
                <w:kern w:val="0"/>
                <w:szCs w:val="21"/>
              </w:rPr>
              <w:br/>
              <w:t>3)支持离线巡查功能，可以在没有网络的情况下正常巡查；</w:t>
            </w:r>
            <w:r w:rsidRPr="006E263E">
              <w:rPr>
                <w:rFonts w:ascii="宋体" w:hAnsi="宋体" w:cs="宋体" w:hint="eastAsia"/>
                <w:color w:val="000000"/>
                <w:kern w:val="0"/>
                <w:szCs w:val="21"/>
              </w:rPr>
              <w:br/>
              <w:t>4)支持在发现隐患时，进行图片、文字、语音多种方式上传隐患情况；</w:t>
            </w:r>
            <w:r w:rsidRPr="006E263E">
              <w:rPr>
                <w:rFonts w:ascii="宋体" w:hAnsi="宋体" w:cs="宋体" w:hint="eastAsia"/>
                <w:color w:val="000000"/>
                <w:kern w:val="0"/>
                <w:szCs w:val="21"/>
              </w:rPr>
              <w:br/>
              <w:t>5)支持隐患审核及隐患整改工单的转派，并支持隐患整改进度的跟踪；</w:t>
            </w:r>
            <w:r w:rsidRPr="006E263E">
              <w:rPr>
                <w:rFonts w:ascii="宋体" w:hAnsi="宋体" w:cs="宋体" w:hint="eastAsia"/>
                <w:color w:val="000000"/>
                <w:kern w:val="0"/>
                <w:szCs w:val="21"/>
              </w:rPr>
              <w:br/>
              <w:t>6)移动端按照巡查状态、巡查类型、起止时间段查看巡查记录，可以查看巡查的轨迹；</w:t>
            </w:r>
          </w:p>
        </w:tc>
        <w:tc>
          <w:tcPr>
            <w:tcW w:w="567" w:type="dxa"/>
            <w:vAlign w:val="center"/>
          </w:tcPr>
          <w:p w14:paraId="177176E0" w14:textId="2187EC99" w:rsidR="00520649" w:rsidRPr="00D900F0" w:rsidRDefault="00520649" w:rsidP="00E02BC9">
            <w:pPr>
              <w:widowControl/>
              <w:jc w:val="center"/>
              <w:rPr>
                <w:rFonts w:ascii="宋体" w:hAnsi="宋体" w:cs="宋体"/>
                <w:color w:val="000000"/>
                <w:kern w:val="0"/>
                <w:szCs w:val="21"/>
              </w:rPr>
            </w:pPr>
            <w:r w:rsidRPr="00D900F0">
              <w:rPr>
                <w:rFonts w:ascii="宋体" w:hAnsi="宋体" w:hint="eastAsia"/>
                <w:color w:val="000000"/>
                <w:szCs w:val="21"/>
              </w:rPr>
              <w:t>套</w:t>
            </w:r>
          </w:p>
        </w:tc>
        <w:tc>
          <w:tcPr>
            <w:tcW w:w="567" w:type="dxa"/>
            <w:vAlign w:val="center"/>
          </w:tcPr>
          <w:p w14:paraId="5B0ED3FF" w14:textId="2EDC12E8" w:rsidR="00520649" w:rsidRPr="00E02BC9" w:rsidRDefault="00520649" w:rsidP="00E02BC9">
            <w:pPr>
              <w:widowControl/>
              <w:jc w:val="center"/>
              <w:rPr>
                <w:rFonts w:ascii="宋体" w:hAnsi="宋体" w:cs="宋体"/>
                <w:color w:val="000000"/>
                <w:kern w:val="0"/>
                <w:szCs w:val="21"/>
              </w:rPr>
            </w:pPr>
            <w:r>
              <w:rPr>
                <w:rFonts w:ascii="宋体" w:hAnsi="宋体"/>
                <w:color w:val="000000"/>
                <w:szCs w:val="21"/>
              </w:rPr>
              <w:t>1</w:t>
            </w:r>
          </w:p>
        </w:tc>
      </w:tr>
      <w:tr w:rsidR="00520649" w:rsidRPr="00D900F0" w14:paraId="74EC7075" w14:textId="62E7CCFA" w:rsidTr="00E24546">
        <w:trPr>
          <w:trHeight w:val="330"/>
          <w:jc w:val="center"/>
        </w:trPr>
        <w:tc>
          <w:tcPr>
            <w:tcW w:w="581" w:type="dxa"/>
            <w:vMerge/>
            <w:shd w:val="clear" w:color="auto" w:fill="auto"/>
            <w:vAlign w:val="center"/>
            <w:hideMark/>
          </w:tcPr>
          <w:p w14:paraId="7AD89A35" w14:textId="77777777" w:rsidR="00520649" w:rsidRPr="006E263E" w:rsidRDefault="00520649" w:rsidP="00E02BC9">
            <w:pPr>
              <w:widowControl/>
              <w:jc w:val="left"/>
              <w:rPr>
                <w:rFonts w:ascii="宋体" w:hAnsi="宋体" w:cs="宋体"/>
                <w:color w:val="000000"/>
                <w:kern w:val="0"/>
                <w:szCs w:val="21"/>
              </w:rPr>
            </w:pPr>
          </w:p>
        </w:tc>
        <w:tc>
          <w:tcPr>
            <w:tcW w:w="878" w:type="dxa"/>
            <w:vMerge/>
            <w:shd w:val="clear" w:color="auto" w:fill="auto"/>
            <w:vAlign w:val="center"/>
            <w:hideMark/>
          </w:tcPr>
          <w:p w14:paraId="62A0CC27" w14:textId="77777777" w:rsidR="00520649" w:rsidRPr="006E263E" w:rsidRDefault="00520649" w:rsidP="00E02BC9">
            <w:pPr>
              <w:widowControl/>
              <w:jc w:val="left"/>
              <w:rPr>
                <w:rFonts w:ascii="宋体" w:hAnsi="宋体" w:cs="宋体"/>
                <w:color w:val="000000"/>
                <w:kern w:val="0"/>
                <w:szCs w:val="21"/>
              </w:rPr>
            </w:pPr>
          </w:p>
        </w:tc>
        <w:tc>
          <w:tcPr>
            <w:tcW w:w="992" w:type="dxa"/>
            <w:vMerge/>
            <w:shd w:val="clear" w:color="auto" w:fill="auto"/>
            <w:vAlign w:val="center"/>
            <w:hideMark/>
          </w:tcPr>
          <w:p w14:paraId="4DC4D965" w14:textId="77777777" w:rsidR="00520649" w:rsidRPr="006E263E" w:rsidRDefault="00520649" w:rsidP="00E02BC9">
            <w:pPr>
              <w:widowControl/>
              <w:jc w:val="center"/>
              <w:rPr>
                <w:rFonts w:ascii="宋体" w:hAnsi="宋体" w:cs="宋体"/>
                <w:color w:val="000000"/>
                <w:kern w:val="0"/>
                <w:szCs w:val="21"/>
              </w:rPr>
            </w:pPr>
          </w:p>
        </w:tc>
        <w:tc>
          <w:tcPr>
            <w:tcW w:w="1238" w:type="dxa"/>
            <w:shd w:val="clear" w:color="auto" w:fill="auto"/>
            <w:vAlign w:val="center"/>
            <w:hideMark/>
          </w:tcPr>
          <w:p w14:paraId="13D4E0BE" w14:textId="77777777" w:rsidR="00520649" w:rsidRPr="006E263E" w:rsidRDefault="00520649" w:rsidP="00E02BC9">
            <w:pPr>
              <w:widowControl/>
              <w:jc w:val="center"/>
              <w:rPr>
                <w:rFonts w:ascii="宋体" w:hAnsi="宋体" w:cs="宋体"/>
                <w:color w:val="000000"/>
                <w:kern w:val="0"/>
                <w:szCs w:val="21"/>
              </w:rPr>
            </w:pPr>
            <w:r w:rsidRPr="006E263E">
              <w:rPr>
                <w:rFonts w:ascii="宋体" w:hAnsi="宋体" w:cs="宋体" w:hint="eastAsia"/>
                <w:color w:val="000000"/>
                <w:kern w:val="0"/>
                <w:szCs w:val="21"/>
              </w:rPr>
              <w:t>巡查芯片</w:t>
            </w:r>
          </w:p>
        </w:tc>
        <w:tc>
          <w:tcPr>
            <w:tcW w:w="4528" w:type="dxa"/>
            <w:shd w:val="clear" w:color="auto" w:fill="auto"/>
            <w:vAlign w:val="center"/>
            <w:hideMark/>
          </w:tcPr>
          <w:p w14:paraId="68BEA5D3" w14:textId="77777777" w:rsidR="00520649" w:rsidRPr="006E263E" w:rsidRDefault="00520649" w:rsidP="00E02BC9">
            <w:pPr>
              <w:widowControl/>
              <w:jc w:val="left"/>
              <w:rPr>
                <w:rFonts w:ascii="宋体" w:hAnsi="宋体" w:cs="宋体"/>
                <w:color w:val="000000"/>
                <w:kern w:val="0"/>
                <w:szCs w:val="21"/>
              </w:rPr>
            </w:pPr>
            <w:r w:rsidRPr="006E263E">
              <w:rPr>
                <w:rFonts w:ascii="宋体" w:hAnsi="宋体" w:cs="宋体" w:hint="eastAsia"/>
                <w:color w:val="000000"/>
                <w:kern w:val="0"/>
                <w:szCs w:val="21"/>
              </w:rPr>
              <w:t>支持UHF+NFC+二维码</w:t>
            </w:r>
          </w:p>
        </w:tc>
        <w:tc>
          <w:tcPr>
            <w:tcW w:w="567" w:type="dxa"/>
            <w:vAlign w:val="center"/>
          </w:tcPr>
          <w:p w14:paraId="0EFA3A5D" w14:textId="768C6080" w:rsidR="00520649" w:rsidRPr="00D900F0" w:rsidRDefault="00520649" w:rsidP="00E02BC9">
            <w:pPr>
              <w:widowControl/>
              <w:jc w:val="center"/>
              <w:rPr>
                <w:rFonts w:ascii="宋体" w:hAnsi="宋体" w:cs="宋体"/>
                <w:color w:val="000000"/>
                <w:kern w:val="0"/>
                <w:szCs w:val="21"/>
              </w:rPr>
            </w:pPr>
            <w:r w:rsidRPr="00D900F0">
              <w:rPr>
                <w:rFonts w:ascii="宋体" w:hAnsi="宋体" w:hint="eastAsia"/>
                <w:color w:val="000000"/>
                <w:szCs w:val="21"/>
              </w:rPr>
              <w:t>张</w:t>
            </w:r>
          </w:p>
        </w:tc>
        <w:tc>
          <w:tcPr>
            <w:tcW w:w="567" w:type="dxa"/>
            <w:vAlign w:val="center"/>
          </w:tcPr>
          <w:p w14:paraId="71AF8FDF" w14:textId="4A86689A" w:rsidR="00520649" w:rsidRPr="00E02BC9" w:rsidRDefault="00520649" w:rsidP="00E02BC9">
            <w:pPr>
              <w:widowControl/>
              <w:jc w:val="center"/>
              <w:rPr>
                <w:rFonts w:ascii="宋体" w:hAnsi="宋体" w:cs="宋体"/>
                <w:color w:val="000000"/>
                <w:kern w:val="0"/>
                <w:szCs w:val="21"/>
              </w:rPr>
            </w:pPr>
            <w:r w:rsidRPr="00E02BC9">
              <w:rPr>
                <w:rFonts w:ascii="宋体" w:hAnsi="宋体" w:hint="eastAsia"/>
                <w:color w:val="000000"/>
                <w:szCs w:val="21"/>
              </w:rPr>
              <w:t>800</w:t>
            </w:r>
          </w:p>
        </w:tc>
      </w:tr>
      <w:tr w:rsidR="00520649" w:rsidRPr="00D900F0" w14:paraId="20405B49" w14:textId="772F6448" w:rsidTr="00E24546">
        <w:trPr>
          <w:trHeight w:val="2310"/>
          <w:jc w:val="center"/>
        </w:trPr>
        <w:tc>
          <w:tcPr>
            <w:tcW w:w="581" w:type="dxa"/>
            <w:vMerge/>
            <w:shd w:val="clear" w:color="auto" w:fill="auto"/>
            <w:vAlign w:val="center"/>
            <w:hideMark/>
          </w:tcPr>
          <w:p w14:paraId="2DA32C6B" w14:textId="77777777" w:rsidR="00520649" w:rsidRPr="006E263E" w:rsidRDefault="00520649" w:rsidP="00E02BC9">
            <w:pPr>
              <w:widowControl/>
              <w:jc w:val="left"/>
              <w:rPr>
                <w:rFonts w:ascii="宋体" w:hAnsi="宋体" w:cs="宋体"/>
                <w:color w:val="000000"/>
                <w:kern w:val="0"/>
                <w:szCs w:val="21"/>
              </w:rPr>
            </w:pPr>
          </w:p>
        </w:tc>
        <w:tc>
          <w:tcPr>
            <w:tcW w:w="878" w:type="dxa"/>
            <w:vMerge/>
            <w:shd w:val="clear" w:color="auto" w:fill="auto"/>
            <w:vAlign w:val="center"/>
            <w:hideMark/>
          </w:tcPr>
          <w:p w14:paraId="67EBDEB5" w14:textId="77777777" w:rsidR="00520649" w:rsidRPr="006E263E" w:rsidRDefault="00520649" w:rsidP="00E02BC9">
            <w:pPr>
              <w:widowControl/>
              <w:jc w:val="left"/>
              <w:rPr>
                <w:rFonts w:ascii="宋体" w:hAnsi="宋体" w:cs="宋体"/>
                <w:color w:val="000000"/>
                <w:kern w:val="0"/>
                <w:szCs w:val="21"/>
              </w:rPr>
            </w:pPr>
          </w:p>
        </w:tc>
        <w:tc>
          <w:tcPr>
            <w:tcW w:w="992" w:type="dxa"/>
            <w:vMerge/>
            <w:shd w:val="clear" w:color="auto" w:fill="auto"/>
            <w:vAlign w:val="center"/>
            <w:hideMark/>
          </w:tcPr>
          <w:p w14:paraId="5ECBBDCA" w14:textId="77777777" w:rsidR="00520649" w:rsidRPr="006E263E" w:rsidRDefault="00520649" w:rsidP="00E02BC9">
            <w:pPr>
              <w:widowControl/>
              <w:jc w:val="center"/>
              <w:rPr>
                <w:rFonts w:ascii="宋体" w:hAnsi="宋体" w:cs="宋体"/>
                <w:color w:val="000000"/>
                <w:kern w:val="0"/>
                <w:szCs w:val="21"/>
              </w:rPr>
            </w:pPr>
          </w:p>
        </w:tc>
        <w:tc>
          <w:tcPr>
            <w:tcW w:w="1238" w:type="dxa"/>
            <w:shd w:val="clear" w:color="auto" w:fill="auto"/>
            <w:vAlign w:val="center"/>
            <w:hideMark/>
          </w:tcPr>
          <w:p w14:paraId="493CC7C6" w14:textId="77777777" w:rsidR="00520649" w:rsidRPr="006E263E" w:rsidRDefault="00520649" w:rsidP="00E02BC9">
            <w:pPr>
              <w:widowControl/>
              <w:jc w:val="center"/>
              <w:rPr>
                <w:rFonts w:ascii="宋体" w:hAnsi="宋体" w:cs="宋体"/>
                <w:color w:val="000000"/>
                <w:kern w:val="0"/>
                <w:szCs w:val="21"/>
              </w:rPr>
            </w:pPr>
            <w:r w:rsidRPr="006E263E">
              <w:rPr>
                <w:rFonts w:ascii="宋体" w:hAnsi="宋体" w:cs="宋体" w:hint="eastAsia"/>
                <w:color w:val="000000"/>
                <w:kern w:val="0"/>
                <w:szCs w:val="21"/>
              </w:rPr>
              <w:t>手持机</w:t>
            </w:r>
          </w:p>
        </w:tc>
        <w:tc>
          <w:tcPr>
            <w:tcW w:w="4528" w:type="dxa"/>
            <w:shd w:val="clear" w:color="auto" w:fill="auto"/>
            <w:vAlign w:val="center"/>
            <w:hideMark/>
          </w:tcPr>
          <w:p w14:paraId="3BC8C528" w14:textId="77777777" w:rsidR="00520649" w:rsidRPr="006E263E" w:rsidRDefault="00520649" w:rsidP="00E02BC9">
            <w:pPr>
              <w:widowControl/>
              <w:jc w:val="left"/>
              <w:rPr>
                <w:rFonts w:ascii="宋体" w:hAnsi="宋体" w:cs="宋体"/>
                <w:color w:val="000000"/>
                <w:kern w:val="0"/>
                <w:szCs w:val="21"/>
              </w:rPr>
            </w:pPr>
            <w:r w:rsidRPr="006E263E">
              <w:rPr>
                <w:rFonts w:ascii="宋体" w:hAnsi="宋体" w:cs="宋体" w:hint="eastAsia"/>
                <w:color w:val="000000"/>
                <w:kern w:val="0"/>
                <w:szCs w:val="21"/>
              </w:rPr>
              <w:t>读写器：二维扫描+UHF+NFC</w:t>
            </w:r>
            <w:r w:rsidRPr="006E263E">
              <w:rPr>
                <w:rFonts w:ascii="宋体" w:hAnsi="宋体" w:cs="宋体" w:hint="eastAsia"/>
                <w:color w:val="000000"/>
                <w:kern w:val="0"/>
                <w:szCs w:val="21"/>
              </w:rPr>
              <w:br/>
              <w:t>显示屏：5.2英寸，1920x1080分辨率</w:t>
            </w:r>
            <w:r w:rsidRPr="006E263E">
              <w:rPr>
                <w:rFonts w:ascii="宋体" w:hAnsi="宋体" w:cs="宋体" w:hint="eastAsia"/>
                <w:color w:val="000000"/>
                <w:kern w:val="0"/>
                <w:szCs w:val="21"/>
              </w:rPr>
              <w:br/>
              <w:t>CPU：八核</w:t>
            </w:r>
            <w:r w:rsidRPr="006E263E">
              <w:rPr>
                <w:rFonts w:ascii="宋体" w:hAnsi="宋体" w:cs="宋体" w:hint="eastAsia"/>
                <w:color w:val="000000"/>
                <w:kern w:val="0"/>
                <w:szCs w:val="21"/>
              </w:rPr>
              <w:br/>
              <w:t>操作系统：Android  11</w:t>
            </w:r>
            <w:r w:rsidRPr="006E263E">
              <w:rPr>
                <w:rFonts w:ascii="宋体" w:hAnsi="宋体" w:cs="宋体" w:hint="eastAsia"/>
                <w:color w:val="000000"/>
                <w:kern w:val="0"/>
                <w:szCs w:val="21"/>
              </w:rPr>
              <w:br/>
              <w:t>触控屏：支持多点触控,支持手套或湿手操作</w:t>
            </w:r>
            <w:r w:rsidRPr="006E263E">
              <w:rPr>
                <w:rFonts w:ascii="宋体" w:hAnsi="宋体" w:cs="宋体" w:hint="eastAsia"/>
                <w:color w:val="000000"/>
                <w:kern w:val="0"/>
                <w:szCs w:val="21"/>
              </w:rPr>
              <w:br/>
              <w:t>通讯接口：USB 2.0 Type-C</w:t>
            </w:r>
            <w:r w:rsidRPr="006E263E">
              <w:rPr>
                <w:rFonts w:ascii="宋体" w:hAnsi="宋体" w:cs="宋体" w:hint="eastAsia"/>
                <w:color w:val="000000"/>
                <w:kern w:val="0"/>
                <w:szCs w:val="21"/>
              </w:rPr>
              <w:br/>
              <w:t>防护等级： IP67</w:t>
            </w:r>
          </w:p>
        </w:tc>
        <w:tc>
          <w:tcPr>
            <w:tcW w:w="567" w:type="dxa"/>
            <w:vAlign w:val="center"/>
          </w:tcPr>
          <w:p w14:paraId="2C9EA441" w14:textId="025F142D" w:rsidR="00520649" w:rsidRPr="00D900F0" w:rsidRDefault="00520649" w:rsidP="00E02BC9">
            <w:pPr>
              <w:widowControl/>
              <w:jc w:val="center"/>
              <w:rPr>
                <w:rFonts w:ascii="宋体" w:hAnsi="宋体" w:cs="宋体"/>
                <w:color w:val="000000"/>
                <w:kern w:val="0"/>
                <w:szCs w:val="21"/>
              </w:rPr>
            </w:pPr>
            <w:r w:rsidRPr="00D900F0">
              <w:rPr>
                <w:rFonts w:ascii="宋体" w:hAnsi="宋体" w:hint="eastAsia"/>
                <w:color w:val="000000"/>
                <w:szCs w:val="21"/>
              </w:rPr>
              <w:t>台</w:t>
            </w:r>
          </w:p>
        </w:tc>
        <w:tc>
          <w:tcPr>
            <w:tcW w:w="567" w:type="dxa"/>
            <w:vAlign w:val="center"/>
          </w:tcPr>
          <w:p w14:paraId="70270B2D" w14:textId="2167B783" w:rsidR="00520649" w:rsidRPr="00E02BC9" w:rsidRDefault="00520649" w:rsidP="00E02BC9">
            <w:pPr>
              <w:widowControl/>
              <w:jc w:val="center"/>
              <w:rPr>
                <w:rFonts w:ascii="宋体" w:hAnsi="宋体" w:cs="宋体"/>
                <w:color w:val="000000"/>
                <w:kern w:val="0"/>
                <w:szCs w:val="21"/>
              </w:rPr>
            </w:pPr>
            <w:r w:rsidRPr="00E02BC9">
              <w:rPr>
                <w:rFonts w:ascii="宋体" w:hAnsi="宋体" w:hint="eastAsia"/>
                <w:color w:val="000000"/>
                <w:szCs w:val="21"/>
              </w:rPr>
              <w:t>3</w:t>
            </w:r>
          </w:p>
        </w:tc>
      </w:tr>
      <w:tr w:rsidR="00520649" w:rsidRPr="00D900F0" w14:paraId="49B1F956" w14:textId="77777777" w:rsidTr="00520649">
        <w:trPr>
          <w:trHeight w:val="490"/>
          <w:jc w:val="center"/>
        </w:trPr>
        <w:tc>
          <w:tcPr>
            <w:tcW w:w="581" w:type="dxa"/>
            <w:vMerge/>
            <w:shd w:val="clear" w:color="auto" w:fill="auto"/>
            <w:vAlign w:val="center"/>
          </w:tcPr>
          <w:p w14:paraId="439276C5" w14:textId="77777777" w:rsidR="00520649" w:rsidRPr="006E263E" w:rsidRDefault="00520649" w:rsidP="00520649">
            <w:pPr>
              <w:widowControl/>
              <w:jc w:val="left"/>
              <w:rPr>
                <w:rFonts w:ascii="宋体" w:hAnsi="宋体" w:cs="宋体"/>
                <w:color w:val="000000"/>
                <w:kern w:val="0"/>
                <w:szCs w:val="21"/>
              </w:rPr>
            </w:pPr>
          </w:p>
        </w:tc>
        <w:tc>
          <w:tcPr>
            <w:tcW w:w="878" w:type="dxa"/>
            <w:vMerge/>
            <w:shd w:val="clear" w:color="auto" w:fill="auto"/>
            <w:vAlign w:val="center"/>
          </w:tcPr>
          <w:p w14:paraId="64E345DF" w14:textId="77777777" w:rsidR="00520649" w:rsidRPr="006E263E" w:rsidRDefault="00520649" w:rsidP="00520649">
            <w:pPr>
              <w:widowControl/>
              <w:jc w:val="left"/>
              <w:rPr>
                <w:rFonts w:ascii="宋体" w:hAnsi="宋体" w:cs="宋体"/>
                <w:color w:val="000000"/>
                <w:kern w:val="0"/>
                <w:szCs w:val="21"/>
              </w:rPr>
            </w:pPr>
          </w:p>
        </w:tc>
        <w:tc>
          <w:tcPr>
            <w:tcW w:w="992" w:type="dxa"/>
            <w:vMerge/>
            <w:shd w:val="clear" w:color="auto" w:fill="auto"/>
            <w:vAlign w:val="center"/>
          </w:tcPr>
          <w:p w14:paraId="7DFC61D6" w14:textId="77777777" w:rsidR="00520649" w:rsidRPr="006E263E" w:rsidRDefault="00520649" w:rsidP="00520649">
            <w:pPr>
              <w:widowControl/>
              <w:jc w:val="center"/>
              <w:rPr>
                <w:rFonts w:ascii="宋体" w:hAnsi="宋体" w:cs="宋体"/>
                <w:color w:val="000000"/>
                <w:kern w:val="0"/>
                <w:szCs w:val="21"/>
              </w:rPr>
            </w:pPr>
          </w:p>
        </w:tc>
        <w:tc>
          <w:tcPr>
            <w:tcW w:w="1238" w:type="dxa"/>
            <w:shd w:val="clear" w:color="auto" w:fill="auto"/>
            <w:vAlign w:val="center"/>
          </w:tcPr>
          <w:p w14:paraId="5642492D" w14:textId="737B2CF1" w:rsidR="00520649" w:rsidRPr="006E263E" w:rsidRDefault="00520649" w:rsidP="00520649">
            <w:pPr>
              <w:widowControl/>
              <w:jc w:val="center"/>
              <w:rPr>
                <w:rFonts w:ascii="宋体" w:hAnsi="宋体" w:cs="宋体"/>
                <w:color w:val="000000"/>
                <w:kern w:val="0"/>
                <w:szCs w:val="21"/>
              </w:rPr>
            </w:pPr>
            <w:r w:rsidRPr="006E263E">
              <w:rPr>
                <w:rFonts w:ascii="宋体" w:hAnsi="宋体" w:cs="宋体" w:hint="eastAsia"/>
                <w:color w:val="000000"/>
                <w:kern w:val="0"/>
                <w:szCs w:val="21"/>
              </w:rPr>
              <w:t>物联网卡</w:t>
            </w:r>
          </w:p>
        </w:tc>
        <w:tc>
          <w:tcPr>
            <w:tcW w:w="4528" w:type="dxa"/>
            <w:shd w:val="clear" w:color="auto" w:fill="auto"/>
            <w:vAlign w:val="center"/>
          </w:tcPr>
          <w:p w14:paraId="47FE15B2" w14:textId="577800BA" w:rsidR="00520649" w:rsidRPr="006E263E" w:rsidRDefault="00520649" w:rsidP="00520649">
            <w:pPr>
              <w:widowControl/>
              <w:jc w:val="left"/>
              <w:rPr>
                <w:rFonts w:ascii="宋体" w:hAnsi="宋体" w:cs="宋体"/>
                <w:color w:val="000000"/>
                <w:kern w:val="0"/>
                <w:szCs w:val="21"/>
              </w:rPr>
            </w:pPr>
            <w:r w:rsidRPr="006E263E">
              <w:rPr>
                <w:rFonts w:ascii="宋体" w:hAnsi="宋体" w:cs="宋体" w:hint="eastAsia"/>
                <w:color w:val="000000"/>
                <w:kern w:val="0"/>
                <w:szCs w:val="21"/>
              </w:rPr>
              <w:t>/</w:t>
            </w:r>
          </w:p>
        </w:tc>
        <w:tc>
          <w:tcPr>
            <w:tcW w:w="567" w:type="dxa"/>
            <w:vAlign w:val="center"/>
          </w:tcPr>
          <w:p w14:paraId="7993190A" w14:textId="31C0BE0E" w:rsidR="00520649" w:rsidRPr="00D900F0" w:rsidRDefault="00520649" w:rsidP="00520649">
            <w:pPr>
              <w:widowControl/>
              <w:jc w:val="center"/>
              <w:rPr>
                <w:rFonts w:ascii="宋体" w:hAnsi="宋体"/>
                <w:color w:val="000000"/>
                <w:szCs w:val="21"/>
              </w:rPr>
            </w:pPr>
            <w:r w:rsidRPr="00D900F0">
              <w:rPr>
                <w:rFonts w:ascii="宋体" w:hAnsi="宋体" w:hint="eastAsia"/>
                <w:color w:val="000000"/>
                <w:szCs w:val="21"/>
              </w:rPr>
              <w:t>张</w:t>
            </w:r>
          </w:p>
        </w:tc>
        <w:tc>
          <w:tcPr>
            <w:tcW w:w="567" w:type="dxa"/>
            <w:vAlign w:val="center"/>
          </w:tcPr>
          <w:p w14:paraId="1B348A7F" w14:textId="256CD528" w:rsidR="00520649" w:rsidRPr="00E02BC9" w:rsidRDefault="00520649" w:rsidP="00520649">
            <w:pPr>
              <w:widowControl/>
              <w:jc w:val="center"/>
              <w:rPr>
                <w:rFonts w:ascii="宋体" w:hAnsi="宋体"/>
                <w:color w:val="000000"/>
                <w:szCs w:val="21"/>
              </w:rPr>
            </w:pPr>
            <w:r>
              <w:rPr>
                <w:rFonts w:ascii="宋体" w:hAnsi="宋体" w:hint="eastAsia"/>
                <w:color w:val="000000"/>
                <w:szCs w:val="21"/>
              </w:rPr>
              <w:t>3</w:t>
            </w:r>
          </w:p>
        </w:tc>
      </w:tr>
      <w:tr w:rsidR="00520649" w:rsidRPr="00D900F0" w14:paraId="36D8657C" w14:textId="24E4A247" w:rsidTr="00A412E8">
        <w:trPr>
          <w:trHeight w:val="1147"/>
          <w:jc w:val="center"/>
        </w:trPr>
        <w:tc>
          <w:tcPr>
            <w:tcW w:w="581" w:type="dxa"/>
            <w:shd w:val="clear" w:color="auto" w:fill="auto"/>
            <w:vAlign w:val="center"/>
            <w:hideMark/>
          </w:tcPr>
          <w:p w14:paraId="5FFACB7F" w14:textId="77777777" w:rsidR="00520649" w:rsidRPr="00A81E01" w:rsidRDefault="00520649" w:rsidP="00520649">
            <w:pPr>
              <w:widowControl/>
              <w:jc w:val="center"/>
              <w:rPr>
                <w:rFonts w:ascii="宋体" w:hAnsi="宋体" w:cs="宋体"/>
                <w:color w:val="000000"/>
                <w:kern w:val="0"/>
                <w:szCs w:val="21"/>
              </w:rPr>
            </w:pPr>
            <w:r w:rsidRPr="00A81E01">
              <w:rPr>
                <w:rFonts w:ascii="宋体" w:hAnsi="宋体" w:cs="宋体" w:hint="eastAsia"/>
                <w:color w:val="000000"/>
                <w:kern w:val="0"/>
                <w:szCs w:val="21"/>
              </w:rPr>
              <w:t>5</w:t>
            </w:r>
          </w:p>
        </w:tc>
        <w:tc>
          <w:tcPr>
            <w:tcW w:w="878" w:type="dxa"/>
            <w:shd w:val="clear" w:color="auto" w:fill="auto"/>
            <w:vAlign w:val="center"/>
            <w:hideMark/>
          </w:tcPr>
          <w:p w14:paraId="335DA805" w14:textId="77777777" w:rsidR="00520649" w:rsidRPr="00A81E01" w:rsidRDefault="00520649" w:rsidP="00520649">
            <w:pPr>
              <w:widowControl/>
              <w:jc w:val="center"/>
              <w:rPr>
                <w:rFonts w:ascii="宋体" w:hAnsi="宋体" w:cs="宋体"/>
                <w:color w:val="000000"/>
                <w:kern w:val="0"/>
                <w:szCs w:val="21"/>
              </w:rPr>
            </w:pPr>
            <w:r w:rsidRPr="00A81E01">
              <w:rPr>
                <w:rFonts w:ascii="宋体" w:hAnsi="宋体" w:cs="宋体" w:hint="eastAsia"/>
                <w:color w:val="000000"/>
                <w:kern w:val="0"/>
                <w:szCs w:val="21"/>
              </w:rPr>
              <w:t>提升</w:t>
            </w:r>
          </w:p>
        </w:tc>
        <w:tc>
          <w:tcPr>
            <w:tcW w:w="992" w:type="dxa"/>
            <w:shd w:val="clear" w:color="auto" w:fill="auto"/>
            <w:vAlign w:val="center"/>
            <w:hideMark/>
          </w:tcPr>
          <w:p w14:paraId="2B039C56" w14:textId="77777777" w:rsidR="00520649" w:rsidRPr="00A81E01" w:rsidRDefault="00520649" w:rsidP="00520649">
            <w:pPr>
              <w:widowControl/>
              <w:jc w:val="center"/>
              <w:rPr>
                <w:rFonts w:ascii="宋体" w:hAnsi="宋体" w:cs="宋体"/>
                <w:color w:val="000000"/>
                <w:kern w:val="0"/>
                <w:szCs w:val="21"/>
              </w:rPr>
            </w:pPr>
            <w:r w:rsidRPr="00A81E01">
              <w:rPr>
                <w:rFonts w:ascii="宋体" w:hAnsi="宋体" w:cs="宋体" w:hint="eastAsia"/>
                <w:color w:val="000000"/>
                <w:kern w:val="0"/>
                <w:szCs w:val="21"/>
              </w:rPr>
              <w:t>事件处置中心</w:t>
            </w:r>
          </w:p>
        </w:tc>
        <w:tc>
          <w:tcPr>
            <w:tcW w:w="1238" w:type="dxa"/>
            <w:shd w:val="clear" w:color="auto" w:fill="auto"/>
            <w:vAlign w:val="center"/>
            <w:hideMark/>
          </w:tcPr>
          <w:p w14:paraId="449164E3" w14:textId="77777777" w:rsidR="00520649" w:rsidRPr="00A81E01" w:rsidRDefault="00520649" w:rsidP="00520649">
            <w:pPr>
              <w:widowControl/>
              <w:jc w:val="center"/>
              <w:rPr>
                <w:rFonts w:ascii="宋体" w:hAnsi="宋体" w:cs="宋体"/>
                <w:color w:val="000000"/>
                <w:kern w:val="0"/>
                <w:szCs w:val="21"/>
              </w:rPr>
            </w:pPr>
            <w:r w:rsidRPr="00A81E01">
              <w:rPr>
                <w:rFonts w:ascii="宋体" w:hAnsi="宋体" w:cs="宋体" w:hint="eastAsia"/>
                <w:color w:val="000000"/>
                <w:kern w:val="0"/>
                <w:szCs w:val="21"/>
              </w:rPr>
              <w:t>软件功能</w:t>
            </w:r>
          </w:p>
        </w:tc>
        <w:tc>
          <w:tcPr>
            <w:tcW w:w="4528" w:type="dxa"/>
            <w:shd w:val="clear" w:color="auto" w:fill="auto"/>
            <w:vAlign w:val="center"/>
            <w:hideMark/>
          </w:tcPr>
          <w:p w14:paraId="18D8238C" w14:textId="67A9A7AA" w:rsidR="00520649" w:rsidRPr="00A81E01" w:rsidRDefault="00AD6634" w:rsidP="00520649">
            <w:pPr>
              <w:widowControl/>
              <w:jc w:val="left"/>
              <w:rPr>
                <w:rFonts w:ascii="宋体" w:hAnsi="宋体" w:cs="宋体"/>
                <w:color w:val="000000"/>
                <w:kern w:val="0"/>
                <w:szCs w:val="21"/>
              </w:rPr>
            </w:pPr>
            <w:r w:rsidRPr="00A81E01">
              <w:rPr>
                <w:rFonts w:ascii="宋体" w:hAnsi="宋体" w:cs="宋体"/>
                <w:color w:val="000000"/>
                <w:kern w:val="0"/>
                <w:szCs w:val="21"/>
              </w:rPr>
              <w:t>1</w:t>
            </w:r>
            <w:r w:rsidR="00520649" w:rsidRPr="00A81E01">
              <w:rPr>
                <w:rFonts w:ascii="宋体" w:hAnsi="宋体" w:cs="宋体" w:hint="eastAsia"/>
                <w:color w:val="000000"/>
                <w:kern w:val="0"/>
                <w:szCs w:val="21"/>
              </w:rPr>
              <w:t>)可以直观掌握火灾自动报警系统、消防水系统</w:t>
            </w:r>
            <w:r w:rsidR="00566654" w:rsidRPr="00A81E01">
              <w:rPr>
                <w:rFonts w:ascii="宋体" w:hAnsi="宋体" w:cs="宋体" w:hint="eastAsia"/>
                <w:color w:val="000000"/>
                <w:kern w:val="0"/>
                <w:szCs w:val="21"/>
              </w:rPr>
              <w:t>各</w:t>
            </w:r>
            <w:r w:rsidR="00520649" w:rsidRPr="00A81E01">
              <w:rPr>
                <w:rFonts w:ascii="宋体" w:hAnsi="宋体" w:cs="宋体" w:hint="eastAsia"/>
                <w:color w:val="000000"/>
                <w:kern w:val="0"/>
                <w:szCs w:val="21"/>
              </w:rPr>
              <w:t>个系统的告警事件处理情况，可以查看事件的详细信息，</w:t>
            </w:r>
            <w:r w:rsidRPr="00A81E01">
              <w:rPr>
                <w:rFonts w:ascii="宋体" w:hAnsi="宋体" w:cs="宋体" w:hint="eastAsia"/>
                <w:color w:val="000000"/>
                <w:kern w:val="0"/>
                <w:szCs w:val="21"/>
              </w:rPr>
              <w:t>并支持对事件的处置</w:t>
            </w:r>
            <w:r w:rsidR="00EE7655">
              <w:rPr>
                <w:rFonts w:ascii="宋体" w:hAnsi="宋体" w:cs="宋体" w:hint="eastAsia"/>
                <w:color w:val="000000"/>
                <w:kern w:val="0"/>
                <w:szCs w:val="21"/>
              </w:rPr>
              <w:t>。</w:t>
            </w:r>
          </w:p>
        </w:tc>
        <w:tc>
          <w:tcPr>
            <w:tcW w:w="567" w:type="dxa"/>
            <w:vAlign w:val="center"/>
          </w:tcPr>
          <w:p w14:paraId="5065928E" w14:textId="1495B7A0" w:rsidR="00520649" w:rsidRPr="00A81E01" w:rsidRDefault="00520649" w:rsidP="00520649">
            <w:pPr>
              <w:widowControl/>
              <w:jc w:val="center"/>
              <w:rPr>
                <w:rFonts w:ascii="宋体" w:hAnsi="宋体" w:cs="宋体"/>
                <w:color w:val="000000"/>
                <w:kern w:val="0"/>
                <w:szCs w:val="21"/>
              </w:rPr>
            </w:pPr>
            <w:r w:rsidRPr="00A81E01">
              <w:rPr>
                <w:rFonts w:ascii="宋体" w:hAnsi="宋体" w:hint="eastAsia"/>
                <w:color w:val="000000"/>
                <w:szCs w:val="21"/>
              </w:rPr>
              <w:t>套</w:t>
            </w:r>
          </w:p>
        </w:tc>
        <w:tc>
          <w:tcPr>
            <w:tcW w:w="567" w:type="dxa"/>
            <w:vAlign w:val="center"/>
          </w:tcPr>
          <w:p w14:paraId="72324B0B" w14:textId="22F7CEB8" w:rsidR="00520649" w:rsidRPr="00A81E01" w:rsidRDefault="00520649" w:rsidP="00520649">
            <w:pPr>
              <w:widowControl/>
              <w:jc w:val="center"/>
              <w:rPr>
                <w:rFonts w:ascii="宋体" w:hAnsi="宋体" w:cs="宋体"/>
                <w:color w:val="000000"/>
                <w:kern w:val="0"/>
                <w:szCs w:val="21"/>
              </w:rPr>
            </w:pPr>
            <w:r w:rsidRPr="00A81E01">
              <w:rPr>
                <w:rFonts w:ascii="宋体" w:hAnsi="宋体" w:hint="eastAsia"/>
                <w:color w:val="000000"/>
                <w:szCs w:val="21"/>
              </w:rPr>
              <w:t>1</w:t>
            </w:r>
          </w:p>
        </w:tc>
      </w:tr>
      <w:tr w:rsidR="00520649" w:rsidRPr="00D900F0" w14:paraId="7D224DF3" w14:textId="0E75C941" w:rsidTr="00E24546">
        <w:trPr>
          <w:trHeight w:val="2970"/>
          <w:jc w:val="center"/>
        </w:trPr>
        <w:tc>
          <w:tcPr>
            <w:tcW w:w="581" w:type="dxa"/>
            <w:shd w:val="clear" w:color="auto" w:fill="auto"/>
            <w:vAlign w:val="center"/>
            <w:hideMark/>
          </w:tcPr>
          <w:p w14:paraId="26BA25A8" w14:textId="77777777" w:rsidR="00520649" w:rsidRPr="006E263E" w:rsidRDefault="00520649" w:rsidP="00520649">
            <w:pPr>
              <w:widowControl/>
              <w:jc w:val="center"/>
              <w:rPr>
                <w:rFonts w:ascii="宋体" w:hAnsi="宋体" w:cs="宋体"/>
                <w:color w:val="000000"/>
                <w:kern w:val="0"/>
                <w:szCs w:val="21"/>
              </w:rPr>
            </w:pPr>
            <w:r w:rsidRPr="006E263E">
              <w:rPr>
                <w:rFonts w:ascii="宋体" w:hAnsi="宋体" w:cs="宋体" w:hint="eastAsia"/>
                <w:color w:val="000000"/>
                <w:kern w:val="0"/>
                <w:szCs w:val="21"/>
              </w:rPr>
              <w:t>6</w:t>
            </w:r>
          </w:p>
        </w:tc>
        <w:tc>
          <w:tcPr>
            <w:tcW w:w="878" w:type="dxa"/>
            <w:shd w:val="clear" w:color="auto" w:fill="auto"/>
            <w:vAlign w:val="center"/>
            <w:hideMark/>
          </w:tcPr>
          <w:p w14:paraId="4E436F2E" w14:textId="77777777" w:rsidR="00520649" w:rsidRPr="006E263E" w:rsidRDefault="00520649" w:rsidP="00520649">
            <w:pPr>
              <w:widowControl/>
              <w:jc w:val="center"/>
              <w:rPr>
                <w:rFonts w:ascii="宋体" w:hAnsi="宋体" w:cs="宋体"/>
                <w:color w:val="000000"/>
                <w:kern w:val="0"/>
                <w:szCs w:val="21"/>
              </w:rPr>
            </w:pPr>
            <w:r w:rsidRPr="006E263E">
              <w:rPr>
                <w:rFonts w:ascii="宋体" w:hAnsi="宋体" w:cs="宋体" w:hint="eastAsia"/>
                <w:color w:val="000000"/>
                <w:kern w:val="0"/>
                <w:szCs w:val="21"/>
              </w:rPr>
              <w:t>提升</w:t>
            </w:r>
          </w:p>
        </w:tc>
        <w:tc>
          <w:tcPr>
            <w:tcW w:w="992" w:type="dxa"/>
            <w:shd w:val="clear" w:color="auto" w:fill="auto"/>
            <w:vAlign w:val="center"/>
            <w:hideMark/>
          </w:tcPr>
          <w:p w14:paraId="0C0D06B0" w14:textId="77777777" w:rsidR="00520649" w:rsidRPr="006E263E" w:rsidRDefault="00520649" w:rsidP="00520649">
            <w:pPr>
              <w:widowControl/>
              <w:jc w:val="center"/>
              <w:rPr>
                <w:rFonts w:ascii="宋体" w:hAnsi="宋体" w:cs="宋体"/>
                <w:color w:val="000000"/>
                <w:kern w:val="0"/>
                <w:szCs w:val="21"/>
              </w:rPr>
            </w:pPr>
            <w:r w:rsidRPr="006E263E">
              <w:rPr>
                <w:rFonts w:ascii="宋体" w:hAnsi="宋体" w:cs="宋体" w:hint="eastAsia"/>
                <w:color w:val="000000"/>
                <w:kern w:val="0"/>
                <w:szCs w:val="21"/>
              </w:rPr>
              <w:t>单位安消运行报告</w:t>
            </w:r>
          </w:p>
        </w:tc>
        <w:tc>
          <w:tcPr>
            <w:tcW w:w="1238" w:type="dxa"/>
            <w:shd w:val="clear" w:color="auto" w:fill="auto"/>
            <w:vAlign w:val="center"/>
            <w:hideMark/>
          </w:tcPr>
          <w:p w14:paraId="6AC652A5" w14:textId="77777777" w:rsidR="00520649" w:rsidRPr="006E263E" w:rsidRDefault="00520649" w:rsidP="00520649">
            <w:pPr>
              <w:widowControl/>
              <w:jc w:val="center"/>
              <w:rPr>
                <w:rFonts w:ascii="宋体" w:hAnsi="宋体" w:cs="宋体"/>
                <w:color w:val="000000"/>
                <w:kern w:val="0"/>
                <w:szCs w:val="21"/>
              </w:rPr>
            </w:pPr>
            <w:r w:rsidRPr="006E263E">
              <w:rPr>
                <w:rFonts w:ascii="宋体" w:hAnsi="宋体" w:cs="宋体" w:hint="eastAsia"/>
                <w:color w:val="000000"/>
                <w:kern w:val="0"/>
                <w:szCs w:val="21"/>
              </w:rPr>
              <w:t>软件功能</w:t>
            </w:r>
          </w:p>
        </w:tc>
        <w:tc>
          <w:tcPr>
            <w:tcW w:w="4528" w:type="dxa"/>
            <w:shd w:val="clear" w:color="auto" w:fill="auto"/>
            <w:vAlign w:val="center"/>
            <w:hideMark/>
          </w:tcPr>
          <w:p w14:paraId="555D736F" w14:textId="4139462A" w:rsidR="00520649" w:rsidRPr="006E263E" w:rsidRDefault="00520649" w:rsidP="00520649">
            <w:pPr>
              <w:widowControl/>
              <w:jc w:val="left"/>
              <w:rPr>
                <w:rFonts w:ascii="宋体" w:hAnsi="宋体" w:cs="宋体"/>
                <w:color w:val="000000"/>
                <w:kern w:val="0"/>
                <w:szCs w:val="21"/>
              </w:rPr>
            </w:pPr>
            <w:r w:rsidRPr="006E263E">
              <w:rPr>
                <w:rFonts w:ascii="宋体" w:hAnsi="宋体" w:cs="宋体" w:hint="eastAsia"/>
                <w:color w:val="000000"/>
                <w:kern w:val="0"/>
                <w:szCs w:val="21"/>
              </w:rPr>
              <w:t>1)支持在电脑端可按年度、季度、月度进行平台安消运行报告的创建，可针对年度、季度、月度报告的模板内容进行手动修改和调整；</w:t>
            </w:r>
            <w:r w:rsidRPr="006E263E">
              <w:rPr>
                <w:rFonts w:ascii="宋体" w:hAnsi="宋体" w:cs="宋体" w:hint="eastAsia"/>
                <w:color w:val="000000"/>
                <w:kern w:val="0"/>
                <w:szCs w:val="21"/>
              </w:rPr>
              <w:br/>
              <w:t>2)支持在电脑端对创建模板后的运行报告进行自动生成，对生成的单位安消运行报告进行查看分析和下载；</w:t>
            </w:r>
            <w:r w:rsidRPr="006E263E">
              <w:rPr>
                <w:rFonts w:ascii="宋体" w:hAnsi="宋体" w:cs="宋体" w:hint="eastAsia"/>
                <w:color w:val="000000"/>
                <w:kern w:val="0"/>
                <w:szCs w:val="21"/>
              </w:rPr>
              <w:br/>
              <w:t>3)支持在移动端生成每日管理日报进行每日推送，对今日的总体情况、火警分析、巡查分析、消安防子系统分析、查看情况等进行汇总推送；</w:t>
            </w:r>
            <w:r w:rsidRPr="006E263E">
              <w:rPr>
                <w:rFonts w:ascii="宋体" w:hAnsi="宋体" w:cs="宋体" w:hint="eastAsia"/>
                <w:color w:val="000000"/>
                <w:kern w:val="0"/>
                <w:szCs w:val="21"/>
              </w:rPr>
              <w:br/>
              <w:t>4)支持在移动端在线查看年度、季度、月度的单位安消运行报告</w:t>
            </w:r>
            <w:r w:rsidR="00A558A7">
              <w:rPr>
                <w:rFonts w:ascii="宋体" w:hAnsi="宋体" w:cs="宋体" w:hint="eastAsia"/>
                <w:color w:val="000000"/>
                <w:kern w:val="0"/>
                <w:szCs w:val="21"/>
              </w:rPr>
              <w:t>。</w:t>
            </w:r>
          </w:p>
        </w:tc>
        <w:tc>
          <w:tcPr>
            <w:tcW w:w="567" w:type="dxa"/>
            <w:vAlign w:val="center"/>
          </w:tcPr>
          <w:p w14:paraId="10A55546" w14:textId="4EB22E39" w:rsidR="00520649" w:rsidRPr="00D900F0" w:rsidRDefault="00520649" w:rsidP="00520649">
            <w:pPr>
              <w:widowControl/>
              <w:jc w:val="center"/>
              <w:rPr>
                <w:rFonts w:ascii="宋体" w:hAnsi="宋体" w:cs="宋体"/>
                <w:color w:val="000000"/>
                <w:kern w:val="0"/>
                <w:szCs w:val="21"/>
              </w:rPr>
            </w:pPr>
            <w:r w:rsidRPr="00D900F0">
              <w:rPr>
                <w:rFonts w:ascii="宋体" w:hAnsi="宋体" w:hint="eastAsia"/>
                <w:color w:val="000000"/>
                <w:szCs w:val="21"/>
              </w:rPr>
              <w:t>套</w:t>
            </w:r>
          </w:p>
        </w:tc>
        <w:tc>
          <w:tcPr>
            <w:tcW w:w="567" w:type="dxa"/>
            <w:vAlign w:val="center"/>
          </w:tcPr>
          <w:p w14:paraId="57B67796" w14:textId="17C2302E" w:rsidR="00520649" w:rsidRPr="00E02BC9" w:rsidRDefault="00520649" w:rsidP="00520649">
            <w:pPr>
              <w:widowControl/>
              <w:jc w:val="center"/>
              <w:rPr>
                <w:rFonts w:ascii="宋体" w:hAnsi="宋体" w:cs="宋体"/>
                <w:color w:val="000000"/>
                <w:kern w:val="0"/>
                <w:szCs w:val="21"/>
              </w:rPr>
            </w:pPr>
            <w:r w:rsidRPr="00E02BC9">
              <w:rPr>
                <w:rFonts w:ascii="宋体" w:hAnsi="宋体" w:hint="eastAsia"/>
                <w:color w:val="000000"/>
                <w:szCs w:val="21"/>
              </w:rPr>
              <w:t>1</w:t>
            </w:r>
          </w:p>
        </w:tc>
      </w:tr>
    </w:tbl>
    <w:p w14:paraId="52447712" w14:textId="10686FFA" w:rsidR="007D5869" w:rsidRPr="006E263E" w:rsidRDefault="007D5869" w:rsidP="00CD367E">
      <w:pPr>
        <w:pStyle w:val="ab"/>
        <w:shd w:val="clear" w:color="auto" w:fill="FFFFFF"/>
        <w:spacing w:before="0" w:beforeAutospacing="0" w:after="0" w:afterAutospacing="0" w:line="360" w:lineRule="auto"/>
        <w:rPr>
          <w:b/>
          <w:color w:val="FF0000"/>
          <w:sz w:val="28"/>
          <w:szCs w:val="28"/>
        </w:rPr>
      </w:pPr>
    </w:p>
    <w:p w14:paraId="3EEFCBC1" w14:textId="77777777" w:rsidR="00CD367E" w:rsidRPr="007A6055" w:rsidRDefault="00CD367E" w:rsidP="00E24B85">
      <w:pPr>
        <w:jc w:val="left"/>
        <w:rPr>
          <w:rFonts w:ascii="宋体" w:hAnsi="宋体"/>
          <w:b/>
          <w:color w:val="FF0000"/>
          <w:sz w:val="28"/>
          <w:szCs w:val="28"/>
        </w:rPr>
      </w:pPr>
    </w:p>
    <w:p w14:paraId="2798BEEA" w14:textId="77777777" w:rsidR="00EE35E4" w:rsidRPr="007A6055" w:rsidRDefault="00EE35E4" w:rsidP="00E24B85">
      <w:pPr>
        <w:jc w:val="left"/>
        <w:rPr>
          <w:rFonts w:ascii="宋体" w:hAnsi="宋体"/>
          <w:b/>
          <w:sz w:val="28"/>
          <w:szCs w:val="28"/>
        </w:rPr>
        <w:sectPr w:rsidR="00EE35E4" w:rsidRPr="007A6055" w:rsidSect="007516AE">
          <w:pgSz w:w="11906" w:h="16838"/>
          <w:pgMar w:top="1134" w:right="1797" w:bottom="851" w:left="1797" w:header="851" w:footer="992" w:gutter="0"/>
          <w:cols w:space="425"/>
          <w:docGrid w:type="lines" w:linePitch="312"/>
        </w:sectPr>
      </w:pPr>
    </w:p>
    <w:p w14:paraId="2A42E384" w14:textId="52A24DEF" w:rsidR="002F513F" w:rsidRPr="002F513F" w:rsidRDefault="002E55B7" w:rsidP="002F513F">
      <w:pPr>
        <w:jc w:val="left"/>
        <w:rPr>
          <w:rFonts w:ascii="宋体" w:hAnsi="宋体"/>
          <w:b/>
          <w:sz w:val="28"/>
          <w:szCs w:val="28"/>
        </w:rPr>
      </w:pPr>
      <w:r w:rsidRPr="007A6055">
        <w:rPr>
          <w:rFonts w:ascii="宋体" w:hAnsi="宋体" w:hint="eastAsia"/>
          <w:b/>
          <w:sz w:val="28"/>
          <w:szCs w:val="28"/>
        </w:rPr>
        <w:lastRenderedPageBreak/>
        <w:t>六</w:t>
      </w:r>
      <w:r w:rsidR="00E24B85" w:rsidRPr="007A6055">
        <w:rPr>
          <w:rFonts w:ascii="宋体" w:hAnsi="宋体" w:hint="eastAsia"/>
          <w:b/>
          <w:sz w:val="28"/>
          <w:szCs w:val="28"/>
        </w:rPr>
        <w:t>、评审说明：</w:t>
      </w:r>
    </w:p>
    <w:p w14:paraId="631EFE91" w14:textId="77777777" w:rsidR="002F513F" w:rsidRDefault="002F513F" w:rsidP="002F513F">
      <w:pPr>
        <w:jc w:val="left"/>
        <w:rPr>
          <w:sz w:val="28"/>
          <w:szCs w:val="28"/>
        </w:rPr>
      </w:pPr>
      <w:r>
        <w:rPr>
          <w:rFonts w:hint="eastAsia"/>
          <w:sz w:val="28"/>
          <w:szCs w:val="28"/>
        </w:rPr>
        <w:tab/>
        <w:t>1</w:t>
      </w:r>
      <w:r>
        <w:rPr>
          <w:rFonts w:hint="eastAsia"/>
          <w:sz w:val="28"/>
          <w:szCs w:val="28"/>
        </w:rPr>
        <w:t>、本次评审采用综合评分法，总分为</w:t>
      </w:r>
      <w:r>
        <w:rPr>
          <w:rFonts w:hint="eastAsia"/>
          <w:sz w:val="28"/>
          <w:szCs w:val="28"/>
        </w:rPr>
        <w:t>100</w:t>
      </w:r>
      <w:r>
        <w:rPr>
          <w:rFonts w:hint="eastAsia"/>
          <w:sz w:val="28"/>
          <w:szCs w:val="28"/>
        </w:rPr>
        <w:t>分，其中价格分</w:t>
      </w:r>
      <w:r>
        <w:rPr>
          <w:rFonts w:hint="eastAsia"/>
          <w:sz w:val="28"/>
          <w:szCs w:val="28"/>
        </w:rPr>
        <w:t xml:space="preserve"> 30 </w:t>
      </w:r>
      <w:r>
        <w:rPr>
          <w:rFonts w:hint="eastAsia"/>
          <w:sz w:val="28"/>
          <w:szCs w:val="28"/>
        </w:rPr>
        <w:t>分、资信和技术分</w:t>
      </w:r>
      <w:r>
        <w:rPr>
          <w:rFonts w:hint="eastAsia"/>
          <w:sz w:val="28"/>
          <w:szCs w:val="28"/>
        </w:rPr>
        <w:t>70</w:t>
      </w:r>
      <w:r>
        <w:rPr>
          <w:rFonts w:hint="eastAsia"/>
          <w:sz w:val="28"/>
          <w:szCs w:val="28"/>
        </w:rPr>
        <w:t>分，总分最高者中标。</w:t>
      </w:r>
    </w:p>
    <w:p w14:paraId="3718E2AF" w14:textId="52BACC8E" w:rsidR="002F513F" w:rsidRDefault="002F513F" w:rsidP="002F513F">
      <w:pPr>
        <w:jc w:val="left"/>
        <w:rPr>
          <w:sz w:val="28"/>
          <w:szCs w:val="28"/>
        </w:rPr>
      </w:pPr>
      <w:r>
        <w:rPr>
          <w:rFonts w:hint="eastAsia"/>
          <w:sz w:val="28"/>
          <w:szCs w:val="28"/>
        </w:rPr>
        <w:tab/>
        <w:t>2</w:t>
      </w:r>
      <w:r>
        <w:rPr>
          <w:rFonts w:hint="eastAsia"/>
          <w:sz w:val="28"/>
          <w:szCs w:val="28"/>
        </w:rPr>
        <w:t>、比选时间：</w:t>
      </w:r>
      <w:r>
        <w:rPr>
          <w:rFonts w:hint="eastAsia"/>
          <w:sz w:val="28"/>
          <w:szCs w:val="28"/>
        </w:rPr>
        <w:t>2023</w:t>
      </w:r>
      <w:r>
        <w:rPr>
          <w:rFonts w:hint="eastAsia"/>
          <w:sz w:val="28"/>
          <w:szCs w:val="28"/>
        </w:rPr>
        <w:t>年</w:t>
      </w:r>
      <w:r>
        <w:rPr>
          <w:rFonts w:hint="eastAsia"/>
          <w:sz w:val="28"/>
          <w:szCs w:val="28"/>
        </w:rPr>
        <w:t>3</w:t>
      </w:r>
      <w:r>
        <w:rPr>
          <w:rFonts w:hint="eastAsia"/>
          <w:sz w:val="28"/>
          <w:szCs w:val="28"/>
        </w:rPr>
        <w:t>月</w:t>
      </w:r>
      <w:r>
        <w:rPr>
          <w:rFonts w:hint="eastAsia"/>
          <w:sz w:val="28"/>
          <w:szCs w:val="28"/>
        </w:rPr>
        <w:t>1</w:t>
      </w:r>
      <w:r w:rsidR="007232D7">
        <w:rPr>
          <w:rFonts w:hint="eastAsia"/>
          <w:sz w:val="28"/>
          <w:szCs w:val="28"/>
        </w:rPr>
        <w:t>5</w:t>
      </w:r>
      <w:r>
        <w:rPr>
          <w:rFonts w:hint="eastAsia"/>
          <w:sz w:val="28"/>
          <w:szCs w:val="28"/>
        </w:rPr>
        <w:t>日</w:t>
      </w:r>
      <w:r w:rsidR="007232D7">
        <w:rPr>
          <w:rFonts w:hint="eastAsia"/>
          <w:sz w:val="28"/>
          <w:szCs w:val="28"/>
        </w:rPr>
        <w:t>10</w:t>
      </w:r>
      <w:r>
        <w:rPr>
          <w:rFonts w:hint="eastAsia"/>
          <w:sz w:val="28"/>
          <w:szCs w:val="28"/>
        </w:rPr>
        <w:t>时</w:t>
      </w:r>
      <w:r>
        <w:rPr>
          <w:rFonts w:hint="eastAsia"/>
          <w:sz w:val="28"/>
          <w:szCs w:val="28"/>
        </w:rPr>
        <w:t>00</w:t>
      </w:r>
      <w:r>
        <w:rPr>
          <w:rFonts w:hint="eastAsia"/>
          <w:sz w:val="28"/>
          <w:szCs w:val="28"/>
        </w:rPr>
        <w:t>分</w:t>
      </w:r>
    </w:p>
    <w:p w14:paraId="50BD1D87" w14:textId="77777777" w:rsidR="002F513F" w:rsidRDefault="002F513F" w:rsidP="002F513F">
      <w:pPr>
        <w:spacing w:line="360" w:lineRule="auto"/>
        <w:ind w:firstLineChars="150" w:firstLine="420"/>
        <w:rPr>
          <w:sz w:val="28"/>
          <w:szCs w:val="28"/>
        </w:rPr>
      </w:pPr>
      <w:r>
        <w:rPr>
          <w:rFonts w:hint="eastAsia"/>
          <w:sz w:val="28"/>
          <w:szCs w:val="28"/>
        </w:rPr>
        <w:t>3</w:t>
      </w:r>
      <w:r>
        <w:rPr>
          <w:rFonts w:hint="eastAsia"/>
          <w:sz w:val="28"/>
          <w:szCs w:val="28"/>
        </w:rPr>
        <w:t>、比选地点：浙江大学医学院附属妇产科医院</w:t>
      </w:r>
      <w:r>
        <w:rPr>
          <w:rFonts w:hint="eastAsia"/>
          <w:sz w:val="28"/>
          <w:szCs w:val="28"/>
        </w:rPr>
        <w:t>1</w:t>
      </w:r>
      <w:r>
        <w:rPr>
          <w:rFonts w:hint="eastAsia"/>
          <w:sz w:val="28"/>
          <w:szCs w:val="28"/>
        </w:rPr>
        <w:t>号楼</w:t>
      </w:r>
      <w:r>
        <w:rPr>
          <w:rFonts w:hint="eastAsia"/>
          <w:sz w:val="28"/>
          <w:szCs w:val="28"/>
        </w:rPr>
        <w:t>15</w:t>
      </w:r>
      <w:r>
        <w:rPr>
          <w:rFonts w:hint="eastAsia"/>
          <w:sz w:val="28"/>
          <w:szCs w:val="28"/>
        </w:rPr>
        <w:t>楼会议室</w:t>
      </w:r>
    </w:p>
    <w:p w14:paraId="0222A89A" w14:textId="77777777" w:rsidR="002F513F" w:rsidRDefault="002F513F" w:rsidP="002F513F">
      <w:pPr>
        <w:spacing w:line="360" w:lineRule="auto"/>
        <w:ind w:firstLineChars="150" w:firstLine="420"/>
        <w:rPr>
          <w:sz w:val="28"/>
          <w:szCs w:val="28"/>
        </w:rPr>
      </w:pPr>
      <w:r>
        <w:rPr>
          <w:rFonts w:hint="eastAsia"/>
          <w:sz w:val="28"/>
          <w:szCs w:val="28"/>
        </w:rPr>
        <w:t>4</w:t>
      </w:r>
      <w:r>
        <w:rPr>
          <w:rFonts w:hint="eastAsia"/>
          <w:sz w:val="28"/>
          <w:szCs w:val="28"/>
        </w:rPr>
        <w:t>、</w:t>
      </w:r>
      <w:r w:rsidRPr="00CF613F">
        <w:rPr>
          <w:rFonts w:hint="eastAsia"/>
          <w:sz w:val="28"/>
          <w:szCs w:val="28"/>
        </w:rPr>
        <w:t>响应文件递交地点：浙江省杭州市学士路</w:t>
      </w:r>
      <w:r w:rsidRPr="00CF613F">
        <w:rPr>
          <w:rFonts w:hint="eastAsia"/>
          <w:sz w:val="28"/>
          <w:szCs w:val="28"/>
        </w:rPr>
        <w:t>1</w:t>
      </w:r>
      <w:r w:rsidRPr="00CF613F">
        <w:rPr>
          <w:rFonts w:hint="eastAsia"/>
          <w:sz w:val="28"/>
          <w:szCs w:val="28"/>
        </w:rPr>
        <w:t>号，</w:t>
      </w:r>
      <w:r w:rsidRPr="00CF613F">
        <w:rPr>
          <w:rFonts w:hint="eastAsia"/>
          <w:sz w:val="28"/>
          <w:szCs w:val="28"/>
        </w:rPr>
        <w:t>1</w:t>
      </w:r>
      <w:r w:rsidRPr="00CF613F">
        <w:rPr>
          <w:rFonts w:hint="eastAsia"/>
          <w:sz w:val="28"/>
          <w:szCs w:val="28"/>
        </w:rPr>
        <w:t>号楼</w:t>
      </w:r>
      <w:r w:rsidRPr="00CF613F">
        <w:rPr>
          <w:rFonts w:hint="eastAsia"/>
          <w:sz w:val="28"/>
          <w:szCs w:val="28"/>
        </w:rPr>
        <w:t>15</w:t>
      </w:r>
      <w:r w:rsidRPr="00CF613F">
        <w:rPr>
          <w:rFonts w:hint="eastAsia"/>
          <w:sz w:val="28"/>
          <w:szCs w:val="28"/>
        </w:rPr>
        <w:t>楼</w:t>
      </w:r>
      <w:r w:rsidRPr="00CF613F">
        <w:rPr>
          <w:rFonts w:hint="eastAsia"/>
          <w:sz w:val="28"/>
          <w:szCs w:val="28"/>
        </w:rPr>
        <w:t>1502-1</w:t>
      </w:r>
      <w:r w:rsidRPr="00CF613F">
        <w:rPr>
          <w:rFonts w:hint="eastAsia"/>
          <w:sz w:val="28"/>
          <w:szCs w:val="28"/>
        </w:rPr>
        <w:t>总务科</w:t>
      </w:r>
    </w:p>
    <w:p w14:paraId="06AAC649" w14:textId="225B90DC" w:rsidR="002F513F" w:rsidRPr="00CF613F" w:rsidRDefault="002F513F" w:rsidP="002F513F">
      <w:pPr>
        <w:spacing w:line="360" w:lineRule="auto"/>
        <w:ind w:firstLineChars="150" w:firstLine="420"/>
        <w:rPr>
          <w:sz w:val="28"/>
          <w:szCs w:val="28"/>
        </w:rPr>
      </w:pPr>
      <w:r w:rsidRPr="00CF613F">
        <w:rPr>
          <w:rFonts w:hint="eastAsia"/>
          <w:sz w:val="28"/>
          <w:szCs w:val="28"/>
        </w:rPr>
        <w:t>5</w:t>
      </w:r>
      <w:r w:rsidRPr="00CF613F">
        <w:rPr>
          <w:rFonts w:hint="eastAsia"/>
          <w:sz w:val="28"/>
          <w:szCs w:val="28"/>
        </w:rPr>
        <w:t>、递交响应文件截止时间：</w:t>
      </w:r>
      <w:r>
        <w:rPr>
          <w:rFonts w:hint="eastAsia"/>
          <w:sz w:val="28"/>
          <w:szCs w:val="28"/>
        </w:rPr>
        <w:t>2023</w:t>
      </w:r>
      <w:r>
        <w:rPr>
          <w:rFonts w:hint="eastAsia"/>
          <w:sz w:val="28"/>
          <w:szCs w:val="28"/>
        </w:rPr>
        <w:t>年</w:t>
      </w:r>
      <w:r>
        <w:rPr>
          <w:rFonts w:hint="eastAsia"/>
          <w:sz w:val="28"/>
          <w:szCs w:val="28"/>
        </w:rPr>
        <w:t>3</w:t>
      </w:r>
      <w:r>
        <w:rPr>
          <w:rFonts w:hint="eastAsia"/>
          <w:sz w:val="28"/>
          <w:szCs w:val="28"/>
        </w:rPr>
        <w:t>月</w:t>
      </w:r>
      <w:r>
        <w:rPr>
          <w:rFonts w:hint="eastAsia"/>
          <w:sz w:val="28"/>
          <w:szCs w:val="28"/>
        </w:rPr>
        <w:t>1</w:t>
      </w:r>
      <w:r w:rsidR="007232D7">
        <w:rPr>
          <w:rFonts w:hint="eastAsia"/>
          <w:sz w:val="28"/>
          <w:szCs w:val="28"/>
        </w:rPr>
        <w:t>5</w:t>
      </w:r>
      <w:r>
        <w:rPr>
          <w:rFonts w:hint="eastAsia"/>
          <w:sz w:val="28"/>
          <w:szCs w:val="28"/>
        </w:rPr>
        <w:t>日</w:t>
      </w:r>
      <w:r w:rsidR="007232D7">
        <w:rPr>
          <w:rFonts w:hint="eastAsia"/>
          <w:sz w:val="28"/>
          <w:szCs w:val="28"/>
        </w:rPr>
        <w:t>10</w:t>
      </w:r>
      <w:r>
        <w:rPr>
          <w:rFonts w:hint="eastAsia"/>
          <w:sz w:val="28"/>
          <w:szCs w:val="28"/>
        </w:rPr>
        <w:t>时</w:t>
      </w:r>
      <w:r>
        <w:rPr>
          <w:rFonts w:hint="eastAsia"/>
          <w:sz w:val="28"/>
          <w:szCs w:val="28"/>
        </w:rPr>
        <w:t>00</w:t>
      </w:r>
      <w:r>
        <w:rPr>
          <w:rFonts w:hint="eastAsia"/>
          <w:sz w:val="28"/>
          <w:szCs w:val="28"/>
        </w:rPr>
        <w:t>分</w:t>
      </w:r>
      <w:r w:rsidRPr="00CF613F">
        <w:rPr>
          <w:rFonts w:hint="eastAsia"/>
          <w:sz w:val="28"/>
          <w:szCs w:val="28"/>
        </w:rPr>
        <w:t>（北京时间）</w:t>
      </w:r>
    </w:p>
    <w:p w14:paraId="608583AF" w14:textId="77777777" w:rsidR="002F513F" w:rsidRDefault="002F513F" w:rsidP="002F513F">
      <w:pPr>
        <w:ind w:firstLineChars="150" w:firstLine="420"/>
        <w:jc w:val="left"/>
        <w:rPr>
          <w:sz w:val="28"/>
          <w:szCs w:val="28"/>
        </w:rPr>
      </w:pPr>
      <w:r>
        <w:rPr>
          <w:rFonts w:hint="eastAsia"/>
          <w:sz w:val="28"/>
          <w:szCs w:val="28"/>
        </w:rPr>
        <w:t>6</w:t>
      </w:r>
      <w:r>
        <w:rPr>
          <w:rFonts w:hint="eastAsia"/>
          <w:sz w:val="28"/>
          <w:szCs w:val="28"/>
        </w:rPr>
        <w:t>、项目联系人：方工，联系电话：</w:t>
      </w:r>
      <w:r>
        <w:rPr>
          <w:rFonts w:hint="eastAsia"/>
          <w:sz w:val="28"/>
          <w:szCs w:val="28"/>
        </w:rPr>
        <w:t>0571-89991063</w:t>
      </w:r>
    </w:p>
    <w:p w14:paraId="68023D60" w14:textId="77777777" w:rsidR="0033578E" w:rsidRPr="002F513F" w:rsidRDefault="0033578E" w:rsidP="00B76E05">
      <w:pPr>
        <w:spacing w:line="360" w:lineRule="auto"/>
        <w:ind w:firstLineChars="200" w:firstLine="562"/>
        <w:rPr>
          <w:rFonts w:ascii="宋体" w:hAnsi="宋体"/>
          <w:b/>
          <w:sz w:val="28"/>
          <w:szCs w:val="28"/>
        </w:rPr>
      </w:pPr>
    </w:p>
    <w:p w14:paraId="0BF31C81" w14:textId="77777777" w:rsidR="00043C7D" w:rsidRDefault="00043C7D" w:rsidP="00B76E05">
      <w:pPr>
        <w:spacing w:line="360" w:lineRule="auto"/>
        <w:ind w:firstLineChars="200" w:firstLine="562"/>
        <w:rPr>
          <w:rFonts w:ascii="宋体" w:hAnsi="宋体"/>
          <w:b/>
          <w:sz w:val="28"/>
          <w:szCs w:val="28"/>
        </w:rPr>
      </w:pPr>
    </w:p>
    <w:p w14:paraId="08992D99" w14:textId="77777777" w:rsidR="00043C7D" w:rsidRDefault="00043C7D" w:rsidP="00B76E05">
      <w:pPr>
        <w:spacing w:line="360" w:lineRule="auto"/>
        <w:ind w:firstLineChars="200" w:firstLine="562"/>
        <w:rPr>
          <w:rFonts w:ascii="宋体" w:hAnsi="宋体"/>
          <w:b/>
          <w:sz w:val="28"/>
          <w:szCs w:val="28"/>
        </w:rPr>
      </w:pPr>
    </w:p>
    <w:p w14:paraId="77770AEA" w14:textId="77777777" w:rsidR="00043C7D" w:rsidRDefault="00043C7D" w:rsidP="00B76E05">
      <w:pPr>
        <w:spacing w:line="360" w:lineRule="auto"/>
        <w:ind w:firstLineChars="200" w:firstLine="562"/>
        <w:rPr>
          <w:rFonts w:ascii="宋体" w:hAnsi="宋体"/>
          <w:b/>
          <w:sz w:val="28"/>
          <w:szCs w:val="28"/>
        </w:rPr>
      </w:pPr>
    </w:p>
    <w:p w14:paraId="2CEAA606" w14:textId="77777777" w:rsidR="00043C7D" w:rsidRDefault="00043C7D" w:rsidP="00B76E05">
      <w:pPr>
        <w:spacing w:line="360" w:lineRule="auto"/>
        <w:ind w:firstLineChars="200" w:firstLine="562"/>
        <w:rPr>
          <w:rFonts w:ascii="宋体" w:hAnsi="宋体"/>
          <w:b/>
          <w:sz w:val="28"/>
          <w:szCs w:val="28"/>
        </w:rPr>
      </w:pPr>
    </w:p>
    <w:p w14:paraId="40F00720" w14:textId="77777777" w:rsidR="00043C7D" w:rsidRDefault="00043C7D" w:rsidP="00B76E05">
      <w:pPr>
        <w:spacing w:line="360" w:lineRule="auto"/>
        <w:ind w:firstLineChars="200" w:firstLine="562"/>
        <w:rPr>
          <w:rFonts w:ascii="宋体" w:hAnsi="宋体"/>
          <w:b/>
          <w:sz w:val="28"/>
          <w:szCs w:val="28"/>
        </w:rPr>
      </w:pPr>
    </w:p>
    <w:p w14:paraId="534E3363" w14:textId="77777777" w:rsidR="00043C7D" w:rsidRDefault="00043C7D" w:rsidP="00B76E05">
      <w:pPr>
        <w:spacing w:line="360" w:lineRule="auto"/>
        <w:ind w:firstLineChars="200" w:firstLine="562"/>
        <w:rPr>
          <w:rFonts w:ascii="宋体" w:hAnsi="宋体"/>
          <w:b/>
          <w:sz w:val="28"/>
          <w:szCs w:val="28"/>
        </w:rPr>
      </w:pPr>
    </w:p>
    <w:p w14:paraId="7A1631DB" w14:textId="77777777" w:rsidR="00043C7D" w:rsidRDefault="00043C7D" w:rsidP="00B76E05">
      <w:pPr>
        <w:spacing w:line="360" w:lineRule="auto"/>
        <w:ind w:firstLineChars="200" w:firstLine="562"/>
        <w:rPr>
          <w:rFonts w:ascii="宋体" w:hAnsi="宋体"/>
          <w:b/>
          <w:sz w:val="28"/>
          <w:szCs w:val="28"/>
        </w:rPr>
      </w:pPr>
    </w:p>
    <w:p w14:paraId="4083970B" w14:textId="77777777" w:rsidR="00043C7D" w:rsidRDefault="00043C7D" w:rsidP="00B76E05">
      <w:pPr>
        <w:spacing w:line="360" w:lineRule="auto"/>
        <w:ind w:firstLineChars="200" w:firstLine="562"/>
        <w:rPr>
          <w:rFonts w:ascii="宋体" w:hAnsi="宋体"/>
          <w:b/>
          <w:sz w:val="28"/>
          <w:szCs w:val="28"/>
        </w:rPr>
      </w:pPr>
    </w:p>
    <w:p w14:paraId="13465DD6" w14:textId="77777777" w:rsidR="00043C7D" w:rsidRDefault="00043C7D" w:rsidP="00B76E05">
      <w:pPr>
        <w:spacing w:line="360" w:lineRule="auto"/>
        <w:ind w:firstLineChars="200" w:firstLine="562"/>
        <w:rPr>
          <w:rFonts w:ascii="宋体" w:hAnsi="宋体"/>
          <w:b/>
          <w:sz w:val="28"/>
          <w:szCs w:val="28"/>
        </w:rPr>
      </w:pPr>
    </w:p>
    <w:p w14:paraId="0D8A903F" w14:textId="77777777" w:rsidR="00043C7D" w:rsidRDefault="00043C7D" w:rsidP="00B76E05">
      <w:pPr>
        <w:spacing w:line="360" w:lineRule="auto"/>
        <w:ind w:firstLineChars="200" w:firstLine="562"/>
        <w:rPr>
          <w:rFonts w:ascii="宋体" w:hAnsi="宋体"/>
          <w:b/>
          <w:sz w:val="28"/>
          <w:szCs w:val="28"/>
        </w:rPr>
      </w:pPr>
    </w:p>
    <w:p w14:paraId="17CC6887" w14:textId="77777777" w:rsidR="00043C7D" w:rsidRDefault="00043C7D" w:rsidP="00B76E05">
      <w:pPr>
        <w:spacing w:line="360" w:lineRule="auto"/>
        <w:ind w:firstLineChars="200" w:firstLine="562"/>
        <w:rPr>
          <w:rFonts w:ascii="宋体" w:hAnsi="宋体"/>
          <w:b/>
          <w:sz w:val="28"/>
          <w:szCs w:val="28"/>
        </w:rPr>
      </w:pPr>
    </w:p>
    <w:p w14:paraId="17D2B9E5" w14:textId="77777777" w:rsidR="00043C7D" w:rsidRDefault="00043C7D" w:rsidP="00B76E05">
      <w:pPr>
        <w:spacing w:line="360" w:lineRule="auto"/>
        <w:ind w:firstLineChars="200" w:firstLine="562"/>
        <w:rPr>
          <w:rFonts w:ascii="宋体" w:hAnsi="宋体"/>
          <w:b/>
          <w:sz w:val="28"/>
          <w:szCs w:val="28"/>
        </w:rPr>
      </w:pPr>
    </w:p>
    <w:p w14:paraId="0A32382C" w14:textId="77777777" w:rsidR="00043C7D" w:rsidRDefault="00043C7D" w:rsidP="00B76E05">
      <w:pPr>
        <w:spacing w:line="360" w:lineRule="auto"/>
        <w:ind w:firstLineChars="200" w:firstLine="562"/>
        <w:rPr>
          <w:rFonts w:ascii="宋体" w:hAnsi="宋体"/>
          <w:b/>
          <w:sz w:val="28"/>
          <w:szCs w:val="28"/>
        </w:rPr>
      </w:pPr>
    </w:p>
    <w:p w14:paraId="43A1A961" w14:textId="77777777" w:rsidR="00043C7D" w:rsidRDefault="00043C7D" w:rsidP="00B76E05">
      <w:pPr>
        <w:spacing w:line="360" w:lineRule="auto"/>
        <w:ind w:firstLineChars="200" w:firstLine="562"/>
        <w:rPr>
          <w:rFonts w:ascii="宋体" w:hAnsi="宋体"/>
          <w:b/>
          <w:sz w:val="28"/>
          <w:szCs w:val="28"/>
        </w:rPr>
      </w:pPr>
    </w:p>
    <w:p w14:paraId="2BEBCD53" w14:textId="77777777" w:rsidR="00043C7D" w:rsidRPr="007A6055" w:rsidRDefault="00043C7D" w:rsidP="00B76E05">
      <w:pPr>
        <w:spacing w:line="360" w:lineRule="auto"/>
        <w:ind w:firstLineChars="200" w:firstLine="562"/>
        <w:rPr>
          <w:rFonts w:ascii="宋体" w:hAnsi="宋体"/>
          <w:b/>
          <w:sz w:val="28"/>
          <w:szCs w:val="28"/>
        </w:rPr>
      </w:pPr>
    </w:p>
    <w:p w14:paraId="38F97F44" w14:textId="77777777" w:rsidR="00902E13" w:rsidRPr="007A6055" w:rsidRDefault="00902E13" w:rsidP="00B76E05">
      <w:pPr>
        <w:spacing w:line="360" w:lineRule="auto"/>
        <w:ind w:firstLineChars="200" w:firstLine="562"/>
        <w:rPr>
          <w:rFonts w:ascii="宋体" w:hAnsi="宋体"/>
          <w:b/>
          <w:sz w:val="28"/>
          <w:szCs w:val="28"/>
        </w:rPr>
      </w:pPr>
      <w:r w:rsidRPr="007A6055">
        <w:rPr>
          <w:rFonts w:ascii="宋体" w:hAnsi="宋体" w:hint="eastAsia"/>
          <w:b/>
          <w:sz w:val="28"/>
          <w:szCs w:val="28"/>
        </w:rPr>
        <w:t>附件</w:t>
      </w:r>
      <w:r w:rsidR="00163F1C" w:rsidRPr="007A6055">
        <w:rPr>
          <w:rFonts w:ascii="宋体" w:hAnsi="宋体" w:hint="eastAsia"/>
          <w:b/>
          <w:sz w:val="28"/>
          <w:szCs w:val="28"/>
        </w:rPr>
        <w:t>1</w:t>
      </w:r>
      <w:r w:rsidRPr="007A6055">
        <w:rPr>
          <w:rFonts w:ascii="宋体" w:hAnsi="宋体" w:hint="eastAsia"/>
          <w:b/>
          <w:sz w:val="28"/>
          <w:szCs w:val="28"/>
        </w:rPr>
        <w:t>：</w:t>
      </w:r>
    </w:p>
    <w:p w14:paraId="5694230D" w14:textId="77777777" w:rsidR="00521B48" w:rsidRPr="007A6055" w:rsidRDefault="00521B48" w:rsidP="00521B48">
      <w:pPr>
        <w:jc w:val="left"/>
        <w:rPr>
          <w:rFonts w:ascii="宋体" w:hAnsi="宋体"/>
          <w:b/>
          <w:sz w:val="28"/>
          <w:szCs w:val="28"/>
        </w:rPr>
      </w:pPr>
      <w:r w:rsidRPr="007A6055">
        <w:rPr>
          <w:rFonts w:ascii="宋体" w:hAnsi="宋体" w:hint="eastAsia"/>
          <w:b/>
          <w:sz w:val="28"/>
          <w:szCs w:val="28"/>
        </w:rPr>
        <w:t>评分细则</w:t>
      </w:r>
    </w:p>
    <w:p w14:paraId="0C119147" w14:textId="77777777" w:rsidR="00521B48" w:rsidRPr="007A6055" w:rsidRDefault="00521B48" w:rsidP="00521B48">
      <w:pPr>
        <w:tabs>
          <w:tab w:val="left" w:pos="735"/>
        </w:tabs>
        <w:adjustRightInd w:val="0"/>
        <w:snapToGrid w:val="0"/>
        <w:spacing w:line="360" w:lineRule="auto"/>
        <w:rPr>
          <w:rFonts w:ascii="宋体" w:hAnsi="宋体" w:cs="宋体"/>
          <w:b/>
          <w:kern w:val="0"/>
          <w:sz w:val="28"/>
          <w:szCs w:val="28"/>
          <w:lang w:val="zh-CN"/>
        </w:rPr>
      </w:pPr>
      <w:r w:rsidRPr="007A6055">
        <w:rPr>
          <w:rFonts w:ascii="宋体" w:hAnsi="宋体" w:cs="宋体" w:hint="eastAsia"/>
          <w:b/>
          <w:kern w:val="0"/>
          <w:sz w:val="28"/>
          <w:szCs w:val="28"/>
          <w:lang w:val="zh-CN"/>
        </w:rPr>
        <w:t>1、资信、技术及其他部分评审（满分</w:t>
      </w:r>
      <w:r w:rsidR="007D13FE" w:rsidRPr="007A6055">
        <w:rPr>
          <w:rFonts w:ascii="宋体" w:hAnsi="宋体" w:cs="宋体" w:hint="eastAsia"/>
          <w:b/>
          <w:kern w:val="0"/>
          <w:sz w:val="28"/>
          <w:szCs w:val="28"/>
          <w:lang w:val="zh-CN"/>
        </w:rPr>
        <w:t>7</w:t>
      </w:r>
      <w:r w:rsidRPr="007A6055">
        <w:rPr>
          <w:rFonts w:ascii="宋体" w:hAnsi="宋体" w:cs="宋体" w:hint="eastAsia"/>
          <w:b/>
          <w:kern w:val="0"/>
          <w:sz w:val="28"/>
          <w:szCs w:val="28"/>
          <w:lang w:val="zh-CN"/>
        </w:rPr>
        <w:t>0分）</w:t>
      </w:r>
    </w:p>
    <w:tbl>
      <w:tblPr>
        <w:tblW w:w="96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59"/>
        <w:gridCol w:w="6237"/>
        <w:gridCol w:w="709"/>
      </w:tblGrid>
      <w:tr w:rsidR="00DC56B3" w14:paraId="78784209" w14:textId="77777777" w:rsidTr="00DC56B3">
        <w:trPr>
          <w:trHeight w:val="540"/>
        </w:trPr>
        <w:tc>
          <w:tcPr>
            <w:tcW w:w="1135" w:type="dxa"/>
            <w:shd w:val="clear" w:color="auto" w:fill="auto"/>
            <w:vAlign w:val="center"/>
          </w:tcPr>
          <w:p w14:paraId="529D7E12" w14:textId="77777777" w:rsidR="00DC56B3" w:rsidRDefault="00DC56B3" w:rsidP="00C327C2">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559" w:type="dxa"/>
            <w:shd w:val="clear" w:color="auto" w:fill="auto"/>
            <w:vAlign w:val="center"/>
          </w:tcPr>
          <w:p w14:paraId="7EFA4796" w14:textId="77777777" w:rsidR="00DC56B3" w:rsidRDefault="00DC56B3" w:rsidP="00C327C2">
            <w:pPr>
              <w:widowControl/>
              <w:jc w:val="center"/>
              <w:rPr>
                <w:rFonts w:ascii="宋体" w:hAnsi="宋体" w:cs="宋体"/>
                <w:b/>
                <w:bCs/>
                <w:color w:val="000000"/>
                <w:kern w:val="0"/>
                <w:szCs w:val="21"/>
              </w:rPr>
            </w:pPr>
            <w:r>
              <w:rPr>
                <w:rFonts w:ascii="宋体" w:hAnsi="宋体" w:cs="宋体" w:hint="eastAsia"/>
                <w:b/>
                <w:bCs/>
                <w:color w:val="000000"/>
                <w:kern w:val="0"/>
                <w:szCs w:val="21"/>
              </w:rPr>
              <w:t>评分项</w:t>
            </w:r>
          </w:p>
        </w:tc>
        <w:tc>
          <w:tcPr>
            <w:tcW w:w="6237" w:type="dxa"/>
            <w:shd w:val="clear" w:color="auto" w:fill="auto"/>
            <w:vAlign w:val="center"/>
          </w:tcPr>
          <w:p w14:paraId="62993788" w14:textId="77777777" w:rsidR="00DC56B3" w:rsidRDefault="00DC56B3" w:rsidP="00C327C2">
            <w:pPr>
              <w:widowControl/>
              <w:jc w:val="center"/>
              <w:rPr>
                <w:rFonts w:ascii="宋体" w:hAnsi="宋体" w:cs="宋体"/>
                <w:b/>
                <w:bCs/>
                <w:color w:val="000000"/>
                <w:kern w:val="0"/>
                <w:szCs w:val="21"/>
              </w:rPr>
            </w:pPr>
            <w:r>
              <w:rPr>
                <w:rFonts w:ascii="宋体" w:hAnsi="宋体" w:cs="宋体" w:hint="eastAsia"/>
                <w:b/>
                <w:bCs/>
                <w:color w:val="000000"/>
                <w:kern w:val="0"/>
                <w:szCs w:val="21"/>
              </w:rPr>
              <w:t>评分标准</w:t>
            </w:r>
          </w:p>
        </w:tc>
        <w:tc>
          <w:tcPr>
            <w:tcW w:w="709" w:type="dxa"/>
            <w:shd w:val="clear" w:color="auto" w:fill="auto"/>
            <w:vAlign w:val="center"/>
          </w:tcPr>
          <w:p w14:paraId="2AF447EE" w14:textId="77777777" w:rsidR="00DC56B3" w:rsidRDefault="00DC56B3" w:rsidP="00C327C2">
            <w:pPr>
              <w:widowControl/>
              <w:jc w:val="center"/>
              <w:rPr>
                <w:rFonts w:ascii="宋体" w:hAnsi="宋体" w:cs="宋体"/>
                <w:b/>
                <w:bCs/>
                <w:color w:val="000000"/>
                <w:kern w:val="0"/>
                <w:szCs w:val="21"/>
              </w:rPr>
            </w:pPr>
            <w:r>
              <w:rPr>
                <w:rFonts w:ascii="宋体" w:hAnsi="宋体" w:cs="宋体" w:hint="eastAsia"/>
                <w:b/>
                <w:bCs/>
                <w:color w:val="000000"/>
                <w:kern w:val="0"/>
                <w:szCs w:val="21"/>
              </w:rPr>
              <w:t>分值</w:t>
            </w:r>
          </w:p>
        </w:tc>
      </w:tr>
      <w:tr w:rsidR="00DC56B3" w14:paraId="26E7F90E" w14:textId="77777777" w:rsidTr="00DC56B3">
        <w:trPr>
          <w:trHeight w:val="540"/>
        </w:trPr>
        <w:tc>
          <w:tcPr>
            <w:tcW w:w="1135" w:type="dxa"/>
            <w:vMerge w:val="restart"/>
            <w:shd w:val="clear" w:color="auto" w:fill="auto"/>
            <w:vAlign w:val="center"/>
          </w:tcPr>
          <w:p w14:paraId="388A4589" w14:textId="2515E93C" w:rsidR="00DC56B3" w:rsidRDefault="006057EF" w:rsidP="00C327C2">
            <w:pPr>
              <w:widowControl/>
              <w:jc w:val="center"/>
              <w:rPr>
                <w:rFonts w:ascii="宋体" w:hAnsi="宋体" w:cs="宋体"/>
                <w:color w:val="000000"/>
                <w:kern w:val="0"/>
                <w:szCs w:val="21"/>
              </w:rPr>
            </w:pPr>
            <w:r>
              <w:rPr>
                <w:rFonts w:ascii="宋体" w:hAnsi="宋体" w:cs="宋体" w:hint="eastAsia"/>
                <w:color w:val="000000"/>
                <w:kern w:val="0"/>
                <w:szCs w:val="21"/>
              </w:rPr>
              <w:t>资信</w:t>
            </w:r>
            <w:r w:rsidR="00DC56B3">
              <w:rPr>
                <w:rFonts w:ascii="宋体" w:hAnsi="宋体" w:cs="宋体" w:hint="eastAsia"/>
                <w:color w:val="000000"/>
                <w:kern w:val="0"/>
                <w:szCs w:val="21"/>
              </w:rPr>
              <w:t>分（1</w:t>
            </w:r>
            <w:r w:rsidR="00DC56B3">
              <w:rPr>
                <w:rFonts w:ascii="宋体" w:hAnsi="宋体" w:cs="宋体"/>
                <w:color w:val="000000"/>
                <w:kern w:val="0"/>
                <w:szCs w:val="21"/>
              </w:rPr>
              <w:t>5</w:t>
            </w:r>
            <w:r w:rsidR="00DC56B3">
              <w:rPr>
                <w:rFonts w:ascii="宋体" w:hAnsi="宋体" w:cs="宋体" w:hint="eastAsia"/>
                <w:color w:val="000000"/>
                <w:kern w:val="0"/>
                <w:szCs w:val="21"/>
              </w:rPr>
              <w:t>分）</w:t>
            </w:r>
          </w:p>
        </w:tc>
        <w:tc>
          <w:tcPr>
            <w:tcW w:w="1559" w:type="dxa"/>
            <w:vMerge w:val="restart"/>
            <w:shd w:val="clear" w:color="auto" w:fill="auto"/>
            <w:vAlign w:val="center"/>
          </w:tcPr>
          <w:p w14:paraId="2B9A72C3" w14:textId="77777777" w:rsidR="00DC56B3" w:rsidRDefault="00DC56B3" w:rsidP="00C327C2">
            <w:pPr>
              <w:widowControl/>
              <w:jc w:val="center"/>
              <w:rPr>
                <w:rFonts w:ascii="宋体" w:hAnsi="宋体" w:cs="宋体"/>
                <w:color w:val="000000"/>
                <w:kern w:val="0"/>
                <w:szCs w:val="21"/>
              </w:rPr>
            </w:pPr>
            <w:r>
              <w:rPr>
                <w:rFonts w:ascii="宋体" w:hAnsi="宋体" w:cs="宋体" w:hint="eastAsia"/>
                <w:color w:val="000000"/>
                <w:kern w:val="0"/>
                <w:szCs w:val="21"/>
              </w:rPr>
              <w:t>供应商综合实力（10分）</w:t>
            </w:r>
          </w:p>
        </w:tc>
        <w:tc>
          <w:tcPr>
            <w:tcW w:w="6237" w:type="dxa"/>
            <w:shd w:val="clear" w:color="auto" w:fill="auto"/>
            <w:vAlign w:val="center"/>
          </w:tcPr>
          <w:p w14:paraId="5F315C15" w14:textId="77777777" w:rsidR="00DC56B3" w:rsidRDefault="00DC56B3" w:rsidP="00C327C2">
            <w:pPr>
              <w:widowControl/>
              <w:jc w:val="left"/>
              <w:rPr>
                <w:rFonts w:ascii="宋体" w:hAnsi="宋体" w:cs="宋体"/>
                <w:color w:val="000000"/>
                <w:kern w:val="0"/>
                <w:szCs w:val="21"/>
              </w:rPr>
            </w:pPr>
            <w:r>
              <w:rPr>
                <w:rFonts w:ascii="宋体" w:hAnsi="宋体" w:cs="宋体" w:hint="eastAsia"/>
                <w:color w:val="000000"/>
                <w:kern w:val="0"/>
                <w:szCs w:val="21"/>
              </w:rPr>
              <w:t>具有有效期内国家高新技术企业证书的得2分，未提供不得分。</w:t>
            </w:r>
          </w:p>
        </w:tc>
        <w:tc>
          <w:tcPr>
            <w:tcW w:w="709" w:type="dxa"/>
            <w:shd w:val="clear" w:color="auto" w:fill="auto"/>
            <w:vAlign w:val="center"/>
          </w:tcPr>
          <w:p w14:paraId="03A68925" w14:textId="77777777" w:rsidR="00DC56B3" w:rsidRDefault="00DC56B3" w:rsidP="00C327C2">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DC56B3" w14:paraId="17D64422" w14:textId="77777777" w:rsidTr="00DC56B3">
        <w:trPr>
          <w:trHeight w:val="630"/>
        </w:trPr>
        <w:tc>
          <w:tcPr>
            <w:tcW w:w="1135" w:type="dxa"/>
            <w:vMerge/>
            <w:vAlign w:val="center"/>
          </w:tcPr>
          <w:p w14:paraId="2C4A52CC" w14:textId="77777777" w:rsidR="00DC56B3" w:rsidRDefault="00DC56B3" w:rsidP="00C327C2">
            <w:pPr>
              <w:widowControl/>
              <w:jc w:val="left"/>
              <w:rPr>
                <w:rFonts w:ascii="宋体" w:hAnsi="宋体" w:cs="宋体"/>
                <w:color w:val="000000"/>
                <w:kern w:val="0"/>
                <w:szCs w:val="21"/>
              </w:rPr>
            </w:pPr>
          </w:p>
        </w:tc>
        <w:tc>
          <w:tcPr>
            <w:tcW w:w="1559" w:type="dxa"/>
            <w:vMerge/>
            <w:vAlign w:val="center"/>
          </w:tcPr>
          <w:p w14:paraId="3A57253D" w14:textId="77777777" w:rsidR="00DC56B3" w:rsidRDefault="00DC56B3" w:rsidP="00C327C2">
            <w:pPr>
              <w:widowControl/>
              <w:jc w:val="left"/>
              <w:rPr>
                <w:rFonts w:ascii="宋体" w:hAnsi="宋体" w:cs="宋体"/>
                <w:color w:val="000000"/>
                <w:kern w:val="0"/>
                <w:szCs w:val="21"/>
              </w:rPr>
            </w:pPr>
          </w:p>
        </w:tc>
        <w:tc>
          <w:tcPr>
            <w:tcW w:w="6237" w:type="dxa"/>
            <w:shd w:val="clear" w:color="auto" w:fill="auto"/>
            <w:vAlign w:val="center"/>
          </w:tcPr>
          <w:p w14:paraId="3C3C79CA" w14:textId="77777777" w:rsidR="00DC56B3" w:rsidRDefault="00DC56B3" w:rsidP="00C327C2">
            <w:pPr>
              <w:widowControl/>
              <w:jc w:val="left"/>
              <w:rPr>
                <w:rFonts w:ascii="宋体" w:hAnsi="宋体" w:cs="宋体"/>
                <w:color w:val="000000"/>
                <w:kern w:val="0"/>
                <w:szCs w:val="21"/>
              </w:rPr>
            </w:pPr>
            <w:r>
              <w:rPr>
                <w:rFonts w:ascii="宋体" w:hAnsi="宋体" w:cs="宋体" w:hint="eastAsia"/>
                <w:color w:val="000000"/>
                <w:kern w:val="0"/>
                <w:szCs w:val="21"/>
              </w:rPr>
              <w:t>具有有效期内质量管理体系ISO9001、环境管理体系ISO14001、职业健康安全管理体系ISO45001认证证书，每个得1分，最高得3分，未提供不得分。</w:t>
            </w:r>
          </w:p>
        </w:tc>
        <w:tc>
          <w:tcPr>
            <w:tcW w:w="709" w:type="dxa"/>
            <w:shd w:val="clear" w:color="auto" w:fill="auto"/>
            <w:vAlign w:val="center"/>
          </w:tcPr>
          <w:p w14:paraId="7719120C" w14:textId="77777777" w:rsidR="00DC56B3" w:rsidRDefault="00DC56B3" w:rsidP="00C327C2">
            <w:pPr>
              <w:widowControl/>
              <w:jc w:val="center"/>
              <w:rPr>
                <w:rFonts w:ascii="宋体" w:hAnsi="宋体" w:cs="宋体"/>
                <w:color w:val="000000"/>
                <w:kern w:val="0"/>
                <w:szCs w:val="21"/>
              </w:rPr>
            </w:pPr>
            <w:r>
              <w:rPr>
                <w:rFonts w:ascii="宋体" w:hAnsi="宋体" w:cs="宋体" w:hint="eastAsia"/>
                <w:color w:val="000000"/>
                <w:kern w:val="0"/>
                <w:szCs w:val="21"/>
              </w:rPr>
              <w:t>3</w:t>
            </w:r>
          </w:p>
        </w:tc>
      </w:tr>
      <w:tr w:rsidR="00DC56B3" w14:paraId="309864B4" w14:textId="77777777" w:rsidTr="00DC56B3">
        <w:trPr>
          <w:trHeight w:val="555"/>
        </w:trPr>
        <w:tc>
          <w:tcPr>
            <w:tcW w:w="1135" w:type="dxa"/>
            <w:vMerge/>
            <w:vAlign w:val="center"/>
          </w:tcPr>
          <w:p w14:paraId="120083E0" w14:textId="77777777" w:rsidR="00DC56B3" w:rsidRDefault="00DC56B3" w:rsidP="00C327C2">
            <w:pPr>
              <w:widowControl/>
              <w:jc w:val="left"/>
              <w:rPr>
                <w:rFonts w:ascii="宋体" w:hAnsi="宋体" w:cs="宋体"/>
                <w:color w:val="000000"/>
                <w:kern w:val="0"/>
                <w:szCs w:val="21"/>
              </w:rPr>
            </w:pPr>
          </w:p>
        </w:tc>
        <w:tc>
          <w:tcPr>
            <w:tcW w:w="1559" w:type="dxa"/>
            <w:vMerge/>
            <w:vAlign w:val="center"/>
          </w:tcPr>
          <w:p w14:paraId="38CFF2B4" w14:textId="77777777" w:rsidR="00DC56B3" w:rsidRDefault="00DC56B3" w:rsidP="00C327C2">
            <w:pPr>
              <w:widowControl/>
              <w:jc w:val="left"/>
              <w:rPr>
                <w:rFonts w:ascii="宋体" w:hAnsi="宋体" w:cs="宋体"/>
                <w:color w:val="000000"/>
                <w:kern w:val="0"/>
                <w:szCs w:val="21"/>
              </w:rPr>
            </w:pPr>
          </w:p>
        </w:tc>
        <w:tc>
          <w:tcPr>
            <w:tcW w:w="6237" w:type="dxa"/>
            <w:shd w:val="clear" w:color="auto" w:fill="auto"/>
            <w:vAlign w:val="center"/>
          </w:tcPr>
          <w:p w14:paraId="1C9EC46D" w14:textId="77777777" w:rsidR="00DC56B3" w:rsidRDefault="00DC56B3" w:rsidP="00C327C2">
            <w:pPr>
              <w:widowControl/>
              <w:jc w:val="left"/>
              <w:rPr>
                <w:rFonts w:ascii="宋体" w:hAnsi="宋体" w:cs="宋体"/>
                <w:color w:val="000000"/>
                <w:kern w:val="0"/>
                <w:szCs w:val="21"/>
              </w:rPr>
            </w:pPr>
            <w:r>
              <w:rPr>
                <w:rFonts w:ascii="宋体" w:hAnsi="宋体" w:cs="宋体" w:hint="eastAsia"/>
                <w:color w:val="000000"/>
                <w:kern w:val="0"/>
                <w:szCs w:val="21"/>
              </w:rPr>
              <w:t>供应商需具备软件开发能力，提供国家版权局颁发的与本项目服务内容相关的计算机软件著作权，含“智慧消防、安消一体化管理、数字消防、消防预警大数据”字样的，每个得1分，本项最高得5分，未提供不得分。</w:t>
            </w:r>
          </w:p>
        </w:tc>
        <w:tc>
          <w:tcPr>
            <w:tcW w:w="709" w:type="dxa"/>
            <w:shd w:val="clear" w:color="auto" w:fill="auto"/>
            <w:vAlign w:val="center"/>
          </w:tcPr>
          <w:p w14:paraId="11E245B1" w14:textId="77777777" w:rsidR="00DC56B3" w:rsidRDefault="00DC56B3" w:rsidP="00C327C2">
            <w:pPr>
              <w:widowControl/>
              <w:jc w:val="center"/>
              <w:rPr>
                <w:rFonts w:ascii="宋体" w:hAnsi="宋体" w:cs="宋体"/>
                <w:color w:val="000000"/>
                <w:kern w:val="0"/>
                <w:szCs w:val="21"/>
              </w:rPr>
            </w:pPr>
            <w:r>
              <w:rPr>
                <w:rFonts w:ascii="宋体" w:hAnsi="宋体" w:cs="宋体" w:hint="eastAsia"/>
                <w:color w:val="000000"/>
                <w:kern w:val="0"/>
                <w:szCs w:val="21"/>
              </w:rPr>
              <w:t>5</w:t>
            </w:r>
          </w:p>
        </w:tc>
      </w:tr>
      <w:tr w:rsidR="00DC56B3" w14:paraId="65BBC0DD" w14:textId="77777777" w:rsidTr="00DC56B3">
        <w:trPr>
          <w:trHeight w:val="750"/>
        </w:trPr>
        <w:tc>
          <w:tcPr>
            <w:tcW w:w="1135" w:type="dxa"/>
            <w:vMerge/>
            <w:vAlign w:val="center"/>
          </w:tcPr>
          <w:p w14:paraId="615C1937" w14:textId="77777777" w:rsidR="00DC56B3" w:rsidRDefault="00DC56B3" w:rsidP="00C327C2">
            <w:pPr>
              <w:widowControl/>
              <w:jc w:val="left"/>
              <w:rPr>
                <w:rFonts w:ascii="宋体" w:hAnsi="宋体" w:cs="宋体"/>
                <w:color w:val="000000"/>
                <w:kern w:val="0"/>
                <w:szCs w:val="21"/>
              </w:rPr>
            </w:pPr>
          </w:p>
        </w:tc>
        <w:tc>
          <w:tcPr>
            <w:tcW w:w="1559" w:type="dxa"/>
            <w:shd w:val="clear" w:color="auto" w:fill="auto"/>
            <w:vAlign w:val="center"/>
          </w:tcPr>
          <w:p w14:paraId="25404C4B" w14:textId="77777777" w:rsidR="00DC56B3" w:rsidRDefault="00DC56B3" w:rsidP="00C327C2">
            <w:pPr>
              <w:widowControl/>
              <w:jc w:val="center"/>
              <w:rPr>
                <w:rFonts w:ascii="宋体" w:hAnsi="宋体" w:cs="宋体"/>
                <w:color w:val="000000"/>
                <w:kern w:val="0"/>
                <w:szCs w:val="21"/>
              </w:rPr>
            </w:pPr>
            <w:r>
              <w:rPr>
                <w:rFonts w:ascii="宋体" w:hAnsi="宋体" w:cs="宋体" w:hint="eastAsia"/>
                <w:color w:val="000000"/>
                <w:kern w:val="0"/>
                <w:szCs w:val="21"/>
              </w:rPr>
              <w:t>业绩（</w:t>
            </w:r>
            <w:r>
              <w:rPr>
                <w:rFonts w:ascii="宋体" w:hAnsi="宋体" w:cs="宋体"/>
                <w:color w:val="000000"/>
                <w:kern w:val="0"/>
                <w:szCs w:val="21"/>
              </w:rPr>
              <w:t>5</w:t>
            </w:r>
            <w:r>
              <w:rPr>
                <w:rFonts w:ascii="宋体" w:hAnsi="宋体" w:cs="宋体" w:hint="eastAsia"/>
                <w:color w:val="000000"/>
                <w:kern w:val="0"/>
                <w:szCs w:val="21"/>
              </w:rPr>
              <w:t>分）</w:t>
            </w:r>
          </w:p>
        </w:tc>
        <w:tc>
          <w:tcPr>
            <w:tcW w:w="6237" w:type="dxa"/>
            <w:shd w:val="clear" w:color="auto" w:fill="auto"/>
            <w:vAlign w:val="center"/>
          </w:tcPr>
          <w:p w14:paraId="2EBB8FA5" w14:textId="02E1C710" w:rsidR="00DC56B3" w:rsidRDefault="00DC56B3" w:rsidP="00C327C2">
            <w:pPr>
              <w:widowControl/>
              <w:jc w:val="left"/>
              <w:rPr>
                <w:rFonts w:ascii="宋体" w:hAnsi="宋体" w:cs="宋体"/>
                <w:color w:val="000000"/>
                <w:kern w:val="0"/>
                <w:szCs w:val="21"/>
              </w:rPr>
            </w:pPr>
            <w:r>
              <w:rPr>
                <w:rFonts w:ascii="宋体" w:hAnsi="宋体" w:cs="宋体" w:hint="eastAsia"/>
                <w:color w:val="000000"/>
                <w:kern w:val="0"/>
                <w:szCs w:val="21"/>
              </w:rPr>
              <w:t>投标人自20</w:t>
            </w:r>
            <w:r>
              <w:rPr>
                <w:rFonts w:ascii="宋体" w:hAnsi="宋体" w:cs="宋体"/>
                <w:color w:val="000000"/>
                <w:kern w:val="0"/>
                <w:szCs w:val="21"/>
              </w:rPr>
              <w:t>20</w:t>
            </w:r>
            <w:r>
              <w:rPr>
                <w:rFonts w:ascii="宋体" w:hAnsi="宋体" w:cs="宋体" w:hint="eastAsia"/>
                <w:color w:val="000000"/>
                <w:kern w:val="0"/>
                <w:szCs w:val="21"/>
              </w:rPr>
              <w:t>年1月1日至今有与医院签订的类似项目的案例（智慧消防、安消一体化平台），每个得0.5分，本项最高得</w:t>
            </w:r>
            <w:r w:rsidR="00202D16">
              <w:rPr>
                <w:rFonts w:ascii="宋体" w:hAnsi="宋体" w:cs="宋体"/>
                <w:color w:val="000000"/>
                <w:kern w:val="0"/>
                <w:szCs w:val="21"/>
              </w:rPr>
              <w:t>5</w:t>
            </w:r>
            <w:r>
              <w:rPr>
                <w:rFonts w:ascii="宋体" w:hAnsi="宋体" w:cs="宋体" w:hint="eastAsia"/>
                <w:color w:val="000000"/>
                <w:kern w:val="0"/>
                <w:szCs w:val="21"/>
              </w:rPr>
              <w:t>分，同一合同不重复得分。（提供合同复印件并加盖公章，否则不得分）。</w:t>
            </w:r>
          </w:p>
        </w:tc>
        <w:tc>
          <w:tcPr>
            <w:tcW w:w="709" w:type="dxa"/>
            <w:shd w:val="clear" w:color="auto" w:fill="auto"/>
            <w:vAlign w:val="center"/>
          </w:tcPr>
          <w:p w14:paraId="6C8281D5" w14:textId="77777777" w:rsidR="00DC56B3" w:rsidRDefault="00DC56B3" w:rsidP="00C327C2">
            <w:pPr>
              <w:widowControl/>
              <w:jc w:val="center"/>
              <w:rPr>
                <w:rFonts w:ascii="宋体" w:hAnsi="宋体" w:cs="宋体"/>
                <w:color w:val="000000"/>
                <w:kern w:val="0"/>
                <w:szCs w:val="21"/>
              </w:rPr>
            </w:pPr>
            <w:r>
              <w:rPr>
                <w:rFonts w:ascii="宋体" w:hAnsi="宋体" w:cs="宋体"/>
                <w:color w:val="000000"/>
                <w:kern w:val="0"/>
                <w:szCs w:val="21"/>
              </w:rPr>
              <w:t>5</w:t>
            </w:r>
          </w:p>
        </w:tc>
      </w:tr>
      <w:tr w:rsidR="00DC56B3" w14:paraId="592FFB5D" w14:textId="77777777" w:rsidTr="00DC56B3">
        <w:trPr>
          <w:trHeight w:val="540"/>
        </w:trPr>
        <w:tc>
          <w:tcPr>
            <w:tcW w:w="1135" w:type="dxa"/>
            <w:vMerge w:val="restart"/>
            <w:shd w:val="clear" w:color="auto" w:fill="auto"/>
            <w:vAlign w:val="center"/>
          </w:tcPr>
          <w:p w14:paraId="6EE2BB1E" w14:textId="77777777" w:rsidR="00DC56B3" w:rsidRDefault="00DC56B3" w:rsidP="00C327C2">
            <w:pPr>
              <w:widowControl/>
              <w:jc w:val="center"/>
              <w:rPr>
                <w:rFonts w:ascii="宋体" w:hAnsi="宋体" w:cs="宋体"/>
                <w:color w:val="000000"/>
                <w:kern w:val="0"/>
                <w:szCs w:val="21"/>
              </w:rPr>
            </w:pPr>
            <w:r>
              <w:rPr>
                <w:rFonts w:ascii="宋体" w:hAnsi="宋体" w:cs="宋体" w:hint="eastAsia"/>
                <w:color w:val="000000"/>
                <w:kern w:val="0"/>
                <w:szCs w:val="21"/>
              </w:rPr>
              <w:t>技术分（</w:t>
            </w:r>
            <w:r>
              <w:rPr>
                <w:rFonts w:ascii="宋体" w:hAnsi="宋体" w:cs="宋体"/>
                <w:color w:val="000000"/>
                <w:kern w:val="0"/>
                <w:szCs w:val="21"/>
              </w:rPr>
              <w:t>55</w:t>
            </w:r>
            <w:r>
              <w:rPr>
                <w:rFonts w:ascii="宋体" w:hAnsi="宋体" w:cs="宋体" w:hint="eastAsia"/>
                <w:color w:val="000000"/>
                <w:kern w:val="0"/>
                <w:szCs w:val="21"/>
              </w:rPr>
              <w:t>分）</w:t>
            </w:r>
          </w:p>
        </w:tc>
        <w:tc>
          <w:tcPr>
            <w:tcW w:w="1559" w:type="dxa"/>
            <w:vMerge w:val="restart"/>
            <w:shd w:val="clear" w:color="auto" w:fill="auto"/>
            <w:vAlign w:val="center"/>
          </w:tcPr>
          <w:p w14:paraId="625D1D41" w14:textId="77777777" w:rsidR="00DC56B3" w:rsidRDefault="00DC56B3" w:rsidP="00C327C2">
            <w:pPr>
              <w:widowControl/>
              <w:jc w:val="center"/>
              <w:rPr>
                <w:rFonts w:ascii="宋体" w:hAnsi="宋体" w:cs="宋体"/>
                <w:color w:val="000000"/>
                <w:kern w:val="0"/>
                <w:szCs w:val="21"/>
              </w:rPr>
            </w:pPr>
            <w:r>
              <w:rPr>
                <w:rFonts w:ascii="宋体" w:hAnsi="宋体" w:cs="宋体" w:hint="eastAsia"/>
                <w:color w:val="000000"/>
                <w:kern w:val="0"/>
                <w:szCs w:val="21"/>
              </w:rPr>
              <w:t>团队能力</w:t>
            </w:r>
          </w:p>
          <w:p w14:paraId="0B317021" w14:textId="534A3EEE" w:rsidR="00DC56B3" w:rsidRDefault="00DC56B3" w:rsidP="00C327C2">
            <w:pPr>
              <w:widowControl/>
              <w:jc w:val="center"/>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分）</w:t>
            </w:r>
          </w:p>
        </w:tc>
        <w:tc>
          <w:tcPr>
            <w:tcW w:w="6237" w:type="dxa"/>
            <w:shd w:val="clear" w:color="auto" w:fill="auto"/>
            <w:vAlign w:val="center"/>
          </w:tcPr>
          <w:p w14:paraId="02A749C7" w14:textId="77777777" w:rsidR="00DC56B3" w:rsidRDefault="00DC56B3" w:rsidP="00C327C2">
            <w:pPr>
              <w:widowControl/>
              <w:jc w:val="left"/>
              <w:rPr>
                <w:rFonts w:ascii="宋体" w:hAnsi="宋体" w:cs="宋体"/>
                <w:color w:val="000000"/>
                <w:kern w:val="0"/>
                <w:szCs w:val="21"/>
              </w:rPr>
            </w:pPr>
            <w:r>
              <w:rPr>
                <w:rFonts w:ascii="宋体" w:hAnsi="宋体" w:cs="宋体" w:hint="eastAsia"/>
                <w:color w:val="000000"/>
                <w:kern w:val="0"/>
                <w:szCs w:val="21"/>
              </w:rPr>
              <w:t>项目管理体制明确，组织、职责描述清晰，实施技术人员配备充足、技术力量强大，劳动力安排合理进行评议，满分2分。</w:t>
            </w:r>
          </w:p>
        </w:tc>
        <w:tc>
          <w:tcPr>
            <w:tcW w:w="709" w:type="dxa"/>
            <w:shd w:val="clear" w:color="auto" w:fill="auto"/>
            <w:vAlign w:val="center"/>
          </w:tcPr>
          <w:p w14:paraId="66C61C13" w14:textId="77777777" w:rsidR="00DC56B3" w:rsidRDefault="00DC56B3" w:rsidP="00C327C2">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DC56B3" w14:paraId="34DECF72" w14:textId="77777777" w:rsidTr="005A72B8">
        <w:trPr>
          <w:trHeight w:val="698"/>
        </w:trPr>
        <w:tc>
          <w:tcPr>
            <w:tcW w:w="1135" w:type="dxa"/>
            <w:vMerge/>
            <w:shd w:val="clear" w:color="auto" w:fill="auto"/>
            <w:vAlign w:val="center"/>
          </w:tcPr>
          <w:p w14:paraId="20CB164C" w14:textId="77777777" w:rsidR="00DC56B3" w:rsidRDefault="00DC56B3" w:rsidP="00C327C2">
            <w:pPr>
              <w:widowControl/>
              <w:jc w:val="left"/>
              <w:rPr>
                <w:rFonts w:ascii="宋体" w:hAnsi="宋体" w:cs="宋体"/>
                <w:color w:val="000000"/>
                <w:kern w:val="0"/>
                <w:szCs w:val="21"/>
              </w:rPr>
            </w:pPr>
          </w:p>
        </w:tc>
        <w:tc>
          <w:tcPr>
            <w:tcW w:w="1559" w:type="dxa"/>
            <w:vMerge/>
            <w:vAlign w:val="center"/>
          </w:tcPr>
          <w:p w14:paraId="2A233096" w14:textId="77777777" w:rsidR="00DC56B3" w:rsidRDefault="00DC56B3" w:rsidP="00C327C2">
            <w:pPr>
              <w:widowControl/>
              <w:jc w:val="left"/>
              <w:rPr>
                <w:rFonts w:ascii="宋体" w:hAnsi="宋体" w:cs="宋体"/>
                <w:color w:val="000000"/>
                <w:kern w:val="0"/>
                <w:szCs w:val="21"/>
              </w:rPr>
            </w:pPr>
          </w:p>
        </w:tc>
        <w:tc>
          <w:tcPr>
            <w:tcW w:w="6237" w:type="dxa"/>
            <w:shd w:val="clear" w:color="auto" w:fill="auto"/>
            <w:vAlign w:val="center"/>
          </w:tcPr>
          <w:p w14:paraId="230BAF34" w14:textId="77777777" w:rsidR="00DC56B3" w:rsidRDefault="00DC56B3" w:rsidP="00C327C2">
            <w:pPr>
              <w:widowControl/>
              <w:jc w:val="left"/>
              <w:rPr>
                <w:rFonts w:ascii="宋体" w:hAnsi="宋体" w:cs="宋体"/>
                <w:color w:val="000000"/>
                <w:kern w:val="0"/>
                <w:szCs w:val="21"/>
              </w:rPr>
            </w:pPr>
            <w:r>
              <w:rPr>
                <w:rFonts w:ascii="宋体" w:hAnsi="宋体" w:cs="宋体" w:hint="eastAsia"/>
                <w:color w:val="000000"/>
                <w:kern w:val="0"/>
                <w:szCs w:val="21"/>
              </w:rPr>
              <w:t>拟派项目负责人（项目经理）具有项目经理证（PMP）、信息系统项目管理师（高级），每个证书得</w:t>
            </w:r>
            <w:r>
              <w:rPr>
                <w:rFonts w:ascii="宋体" w:hAnsi="宋体" w:cs="宋体"/>
                <w:color w:val="000000"/>
                <w:kern w:val="0"/>
                <w:szCs w:val="21"/>
              </w:rPr>
              <w:t>1.5</w:t>
            </w:r>
            <w:r>
              <w:rPr>
                <w:rFonts w:ascii="宋体" w:hAnsi="宋体" w:cs="宋体" w:hint="eastAsia"/>
                <w:color w:val="000000"/>
                <w:kern w:val="0"/>
                <w:szCs w:val="21"/>
              </w:rPr>
              <w:t>分，最高得</w:t>
            </w:r>
            <w:r>
              <w:rPr>
                <w:rFonts w:ascii="宋体" w:hAnsi="宋体" w:cs="宋体"/>
                <w:color w:val="000000"/>
                <w:kern w:val="0"/>
                <w:szCs w:val="21"/>
              </w:rPr>
              <w:t>3</w:t>
            </w:r>
            <w:r>
              <w:rPr>
                <w:rFonts w:ascii="宋体" w:hAnsi="宋体" w:cs="宋体" w:hint="eastAsia"/>
                <w:color w:val="000000"/>
                <w:kern w:val="0"/>
                <w:szCs w:val="21"/>
              </w:rPr>
              <w:t>分，不提供不得分。证明材料：资格证书（复印件加盖投标供应商公章）。</w:t>
            </w:r>
            <w:r>
              <w:rPr>
                <w:rFonts w:ascii="宋体" w:hAnsi="宋体" w:cs="宋体" w:hint="eastAsia"/>
                <w:color w:val="000000"/>
                <w:kern w:val="0"/>
                <w:szCs w:val="21"/>
              </w:rPr>
              <w:br/>
              <w:t>备注：投标供应商拟派项目负责人须是投标供应商在职员工，提供距离投标截止日半年内的社保缴纳证明，否则不得分（复印件加盖投标供应商公章）。</w:t>
            </w:r>
          </w:p>
        </w:tc>
        <w:tc>
          <w:tcPr>
            <w:tcW w:w="709" w:type="dxa"/>
            <w:shd w:val="clear" w:color="auto" w:fill="auto"/>
            <w:vAlign w:val="center"/>
          </w:tcPr>
          <w:p w14:paraId="124D2706" w14:textId="77777777" w:rsidR="00DC56B3" w:rsidRDefault="00DC56B3" w:rsidP="00C327C2">
            <w:pPr>
              <w:widowControl/>
              <w:jc w:val="center"/>
              <w:rPr>
                <w:rFonts w:ascii="宋体" w:hAnsi="宋体" w:cs="宋体"/>
                <w:color w:val="000000"/>
                <w:kern w:val="0"/>
                <w:szCs w:val="21"/>
              </w:rPr>
            </w:pPr>
            <w:r>
              <w:rPr>
                <w:rFonts w:ascii="宋体" w:hAnsi="宋体" w:cs="宋体" w:hint="eastAsia"/>
                <w:color w:val="000000"/>
                <w:kern w:val="0"/>
                <w:szCs w:val="21"/>
              </w:rPr>
              <w:t>3</w:t>
            </w:r>
          </w:p>
        </w:tc>
      </w:tr>
      <w:tr w:rsidR="00DC56B3" w14:paraId="73B9070F" w14:textId="77777777" w:rsidTr="005A72B8">
        <w:trPr>
          <w:trHeight w:val="1062"/>
        </w:trPr>
        <w:tc>
          <w:tcPr>
            <w:tcW w:w="1135" w:type="dxa"/>
            <w:vMerge/>
            <w:shd w:val="clear" w:color="auto" w:fill="auto"/>
            <w:vAlign w:val="center"/>
          </w:tcPr>
          <w:p w14:paraId="62C92014" w14:textId="77777777" w:rsidR="00DC56B3" w:rsidRDefault="00DC56B3" w:rsidP="00C327C2">
            <w:pPr>
              <w:widowControl/>
              <w:jc w:val="left"/>
              <w:rPr>
                <w:rFonts w:ascii="宋体" w:hAnsi="宋体" w:cs="宋体"/>
                <w:color w:val="000000"/>
                <w:kern w:val="0"/>
                <w:szCs w:val="21"/>
              </w:rPr>
            </w:pPr>
          </w:p>
        </w:tc>
        <w:tc>
          <w:tcPr>
            <w:tcW w:w="1559" w:type="dxa"/>
            <w:vMerge/>
            <w:vAlign w:val="center"/>
          </w:tcPr>
          <w:p w14:paraId="58E08D09" w14:textId="77777777" w:rsidR="00DC56B3" w:rsidRDefault="00DC56B3" w:rsidP="00C327C2">
            <w:pPr>
              <w:widowControl/>
              <w:jc w:val="left"/>
              <w:rPr>
                <w:rFonts w:ascii="宋体" w:hAnsi="宋体" w:cs="宋体"/>
                <w:color w:val="000000"/>
                <w:kern w:val="0"/>
                <w:szCs w:val="21"/>
              </w:rPr>
            </w:pPr>
          </w:p>
        </w:tc>
        <w:tc>
          <w:tcPr>
            <w:tcW w:w="6237" w:type="dxa"/>
            <w:shd w:val="clear" w:color="auto" w:fill="auto"/>
            <w:vAlign w:val="center"/>
          </w:tcPr>
          <w:p w14:paraId="398F7015" w14:textId="1695E8C0" w:rsidR="00DC56B3" w:rsidRDefault="005A72B8" w:rsidP="00C327C2">
            <w:pPr>
              <w:widowControl/>
              <w:jc w:val="left"/>
              <w:rPr>
                <w:rFonts w:ascii="宋体" w:hAnsi="宋体" w:cs="宋体"/>
                <w:color w:val="000000"/>
                <w:kern w:val="0"/>
                <w:szCs w:val="21"/>
              </w:rPr>
            </w:pPr>
            <w:r w:rsidRPr="005A72B8">
              <w:rPr>
                <w:rFonts w:ascii="宋体" w:hAnsi="宋体" w:cs="宋体" w:hint="eastAsia"/>
                <w:color w:val="000000"/>
                <w:kern w:val="0"/>
                <w:szCs w:val="21"/>
              </w:rPr>
              <w:t>拟派项目团队成员（项目经理除外）具有PMP认证证书、信息系统项目管理师（高级）、中级软件工程师证书的，每个证书得1分，最高得</w:t>
            </w:r>
            <w:r>
              <w:rPr>
                <w:rFonts w:ascii="宋体" w:hAnsi="宋体" w:cs="宋体"/>
                <w:color w:val="000000"/>
                <w:kern w:val="0"/>
                <w:szCs w:val="21"/>
              </w:rPr>
              <w:t>3</w:t>
            </w:r>
            <w:r w:rsidRPr="005A72B8">
              <w:rPr>
                <w:rFonts w:ascii="宋体" w:hAnsi="宋体" w:cs="宋体" w:hint="eastAsia"/>
                <w:color w:val="000000"/>
                <w:kern w:val="0"/>
                <w:szCs w:val="21"/>
              </w:rPr>
              <w:t>分。</w:t>
            </w:r>
            <w:r w:rsidR="00202D16">
              <w:rPr>
                <w:rFonts w:ascii="宋体" w:hAnsi="宋体" w:cs="宋体" w:hint="eastAsia"/>
                <w:color w:val="000000"/>
                <w:kern w:val="0"/>
                <w:szCs w:val="21"/>
              </w:rPr>
              <w:t>证明材料：资格证书（复印件加盖投标供应商公章）。</w:t>
            </w:r>
            <w:r w:rsidR="00202D16">
              <w:rPr>
                <w:rFonts w:ascii="宋体" w:hAnsi="宋体" w:cs="宋体" w:hint="eastAsia"/>
                <w:color w:val="000000"/>
                <w:kern w:val="0"/>
                <w:szCs w:val="21"/>
              </w:rPr>
              <w:br/>
              <w:t>备注：投标供应商拟派</w:t>
            </w:r>
            <w:r w:rsidR="00202D16" w:rsidRPr="005A72B8">
              <w:rPr>
                <w:rFonts w:ascii="宋体" w:hAnsi="宋体" w:cs="宋体" w:hint="eastAsia"/>
                <w:color w:val="000000"/>
                <w:kern w:val="0"/>
                <w:szCs w:val="21"/>
              </w:rPr>
              <w:t>团队成员</w:t>
            </w:r>
            <w:r w:rsidR="00202D16">
              <w:rPr>
                <w:rFonts w:ascii="宋体" w:hAnsi="宋体" w:cs="宋体" w:hint="eastAsia"/>
                <w:color w:val="000000"/>
                <w:kern w:val="0"/>
                <w:szCs w:val="21"/>
              </w:rPr>
              <w:t>须是投标供应商在职员工，提供距离投标截止日半年内的社保缴纳证明，否则不得分（复印件加盖投标供应商公章）。</w:t>
            </w:r>
          </w:p>
        </w:tc>
        <w:tc>
          <w:tcPr>
            <w:tcW w:w="709" w:type="dxa"/>
            <w:shd w:val="clear" w:color="auto" w:fill="auto"/>
            <w:vAlign w:val="center"/>
          </w:tcPr>
          <w:p w14:paraId="4ECB98FD" w14:textId="77777777" w:rsidR="00DC56B3" w:rsidRDefault="00DC56B3" w:rsidP="00C327C2">
            <w:pPr>
              <w:widowControl/>
              <w:jc w:val="center"/>
              <w:rPr>
                <w:rFonts w:ascii="宋体" w:hAnsi="宋体" w:cs="宋体"/>
                <w:color w:val="000000"/>
                <w:kern w:val="0"/>
                <w:szCs w:val="21"/>
              </w:rPr>
            </w:pPr>
            <w:r>
              <w:rPr>
                <w:rFonts w:ascii="宋体" w:hAnsi="宋体" w:cs="宋体" w:hint="eastAsia"/>
                <w:color w:val="000000"/>
                <w:kern w:val="0"/>
                <w:szCs w:val="21"/>
              </w:rPr>
              <w:t>3</w:t>
            </w:r>
          </w:p>
        </w:tc>
      </w:tr>
      <w:tr w:rsidR="00DC56B3" w14:paraId="300DCCB0" w14:textId="77777777" w:rsidTr="005A72B8">
        <w:trPr>
          <w:trHeight w:val="1601"/>
        </w:trPr>
        <w:tc>
          <w:tcPr>
            <w:tcW w:w="1135" w:type="dxa"/>
            <w:vMerge/>
            <w:shd w:val="clear" w:color="auto" w:fill="auto"/>
            <w:vAlign w:val="center"/>
          </w:tcPr>
          <w:p w14:paraId="1C50D2E5" w14:textId="77777777" w:rsidR="00DC56B3" w:rsidRDefault="00DC56B3" w:rsidP="00C327C2">
            <w:pPr>
              <w:widowControl/>
              <w:jc w:val="left"/>
              <w:rPr>
                <w:rFonts w:ascii="宋体" w:hAnsi="宋体" w:cs="宋体"/>
                <w:color w:val="000000"/>
                <w:kern w:val="0"/>
                <w:szCs w:val="21"/>
              </w:rPr>
            </w:pPr>
          </w:p>
        </w:tc>
        <w:tc>
          <w:tcPr>
            <w:tcW w:w="1559" w:type="dxa"/>
            <w:shd w:val="clear" w:color="auto" w:fill="auto"/>
            <w:vAlign w:val="center"/>
          </w:tcPr>
          <w:p w14:paraId="63B76C30" w14:textId="77777777" w:rsidR="00DC56B3" w:rsidRDefault="00DC56B3" w:rsidP="00C327C2">
            <w:pPr>
              <w:widowControl/>
              <w:jc w:val="center"/>
              <w:rPr>
                <w:rFonts w:ascii="宋体" w:hAnsi="宋体" w:cs="宋体"/>
                <w:color w:val="000000"/>
                <w:kern w:val="0"/>
                <w:szCs w:val="21"/>
              </w:rPr>
            </w:pPr>
            <w:r>
              <w:rPr>
                <w:rFonts w:ascii="宋体" w:hAnsi="宋体" w:cs="宋体" w:hint="eastAsia"/>
                <w:color w:val="000000"/>
                <w:kern w:val="0"/>
                <w:szCs w:val="21"/>
              </w:rPr>
              <w:t>产品技术能力（</w:t>
            </w:r>
            <w:r>
              <w:rPr>
                <w:rFonts w:ascii="宋体" w:hAnsi="宋体" w:cs="宋体"/>
                <w:color w:val="000000"/>
                <w:kern w:val="0"/>
                <w:szCs w:val="21"/>
              </w:rPr>
              <w:t>15</w:t>
            </w:r>
            <w:r>
              <w:rPr>
                <w:rFonts w:ascii="宋体" w:hAnsi="宋体" w:cs="宋体" w:hint="eastAsia"/>
                <w:color w:val="000000"/>
                <w:kern w:val="0"/>
                <w:szCs w:val="21"/>
              </w:rPr>
              <w:t>分）</w:t>
            </w:r>
          </w:p>
        </w:tc>
        <w:tc>
          <w:tcPr>
            <w:tcW w:w="6237" w:type="dxa"/>
            <w:shd w:val="clear" w:color="auto" w:fill="auto"/>
            <w:vAlign w:val="center"/>
          </w:tcPr>
          <w:p w14:paraId="0EBE54D8" w14:textId="77777777" w:rsidR="00DC56B3" w:rsidRDefault="00DC56B3" w:rsidP="00C327C2">
            <w:pPr>
              <w:widowControl/>
              <w:rPr>
                <w:rFonts w:ascii="宋体" w:hAnsi="宋体" w:cs="宋体"/>
                <w:color w:val="000000"/>
                <w:kern w:val="0"/>
                <w:szCs w:val="21"/>
              </w:rPr>
            </w:pPr>
            <w:r>
              <w:rPr>
                <w:rFonts w:ascii="宋体" w:hAnsi="宋体" w:cs="宋体" w:hint="eastAsia"/>
                <w:color w:val="000000"/>
                <w:kern w:val="0"/>
                <w:szCs w:val="21"/>
              </w:rPr>
              <w:t>供应商所投产品的技术指标、性能、配置的符合性，根据投标人对采购文件各项技术要求进行逐条逐项的答复、说明、解释和实质响应情况进行评议。</w:t>
            </w:r>
          </w:p>
          <w:p w14:paraId="36C9890F" w14:textId="77777777" w:rsidR="00DC56B3" w:rsidRDefault="00DC56B3" w:rsidP="00C327C2">
            <w:pPr>
              <w:widowControl/>
              <w:rPr>
                <w:rFonts w:ascii="宋体" w:hAnsi="宋体" w:cs="宋体"/>
                <w:color w:val="000000"/>
                <w:kern w:val="0"/>
                <w:szCs w:val="21"/>
              </w:rPr>
            </w:pPr>
            <w:r>
              <w:rPr>
                <w:rFonts w:ascii="宋体" w:hAnsi="宋体" w:cs="宋体" w:hint="eastAsia"/>
                <w:color w:val="000000"/>
                <w:kern w:val="0"/>
                <w:szCs w:val="21"/>
              </w:rPr>
              <w:t>全部响应各性能指标及技术参数的，得15分，每负偏离一项扣</w:t>
            </w:r>
            <w:r>
              <w:rPr>
                <w:rFonts w:ascii="宋体" w:hAnsi="宋体" w:cs="宋体"/>
                <w:color w:val="000000"/>
                <w:kern w:val="0"/>
                <w:szCs w:val="21"/>
              </w:rPr>
              <w:t>3</w:t>
            </w:r>
            <w:r>
              <w:rPr>
                <w:rFonts w:ascii="宋体" w:hAnsi="宋体" w:cs="宋体" w:hint="eastAsia"/>
                <w:color w:val="000000"/>
                <w:kern w:val="0"/>
                <w:szCs w:val="21"/>
              </w:rPr>
              <w:t>分，扣完为止。</w:t>
            </w:r>
          </w:p>
        </w:tc>
        <w:tc>
          <w:tcPr>
            <w:tcW w:w="709" w:type="dxa"/>
            <w:shd w:val="clear" w:color="auto" w:fill="auto"/>
            <w:vAlign w:val="center"/>
          </w:tcPr>
          <w:p w14:paraId="6C9BCCD4" w14:textId="77777777" w:rsidR="00DC56B3" w:rsidRDefault="00DC56B3" w:rsidP="00C327C2">
            <w:pPr>
              <w:widowControl/>
              <w:jc w:val="center"/>
              <w:rPr>
                <w:rFonts w:ascii="宋体" w:hAnsi="宋体" w:cs="宋体"/>
                <w:color w:val="000000"/>
                <w:kern w:val="0"/>
                <w:szCs w:val="21"/>
              </w:rPr>
            </w:pPr>
            <w:r>
              <w:rPr>
                <w:rFonts w:ascii="宋体" w:hAnsi="宋体" w:cs="宋体"/>
                <w:color w:val="000000"/>
                <w:kern w:val="0"/>
                <w:szCs w:val="21"/>
              </w:rPr>
              <w:t>15</w:t>
            </w:r>
          </w:p>
        </w:tc>
      </w:tr>
      <w:tr w:rsidR="00DC56B3" w14:paraId="60D7D0DA" w14:textId="77777777" w:rsidTr="005A72B8">
        <w:trPr>
          <w:trHeight w:val="986"/>
        </w:trPr>
        <w:tc>
          <w:tcPr>
            <w:tcW w:w="1135" w:type="dxa"/>
            <w:vMerge/>
            <w:shd w:val="clear" w:color="auto" w:fill="auto"/>
            <w:vAlign w:val="center"/>
          </w:tcPr>
          <w:p w14:paraId="1C725687" w14:textId="77777777" w:rsidR="00DC56B3" w:rsidRDefault="00DC56B3" w:rsidP="00C327C2">
            <w:pPr>
              <w:widowControl/>
              <w:jc w:val="left"/>
              <w:rPr>
                <w:rFonts w:ascii="宋体" w:hAnsi="宋体" w:cs="宋体"/>
                <w:color w:val="000000"/>
                <w:kern w:val="0"/>
                <w:szCs w:val="21"/>
              </w:rPr>
            </w:pPr>
          </w:p>
        </w:tc>
        <w:tc>
          <w:tcPr>
            <w:tcW w:w="1559" w:type="dxa"/>
            <w:shd w:val="clear" w:color="auto" w:fill="auto"/>
            <w:vAlign w:val="center"/>
          </w:tcPr>
          <w:p w14:paraId="696E43AB" w14:textId="77777777" w:rsidR="00DC56B3" w:rsidRDefault="00DC56B3" w:rsidP="00C327C2">
            <w:pPr>
              <w:widowControl/>
              <w:jc w:val="center"/>
              <w:rPr>
                <w:rFonts w:ascii="宋体" w:hAnsi="宋体" w:cs="宋体"/>
                <w:color w:val="000000"/>
                <w:kern w:val="0"/>
                <w:szCs w:val="21"/>
              </w:rPr>
            </w:pPr>
            <w:r>
              <w:rPr>
                <w:rFonts w:ascii="宋体" w:hAnsi="宋体" w:cs="宋体" w:hint="eastAsia"/>
                <w:color w:val="000000"/>
                <w:kern w:val="0"/>
                <w:szCs w:val="21"/>
              </w:rPr>
              <w:t>项目总体方案科学性和完整性（5分）</w:t>
            </w:r>
          </w:p>
        </w:tc>
        <w:tc>
          <w:tcPr>
            <w:tcW w:w="6237" w:type="dxa"/>
            <w:shd w:val="clear" w:color="auto" w:fill="auto"/>
            <w:vAlign w:val="center"/>
          </w:tcPr>
          <w:p w14:paraId="4626F407" w14:textId="77777777" w:rsidR="00DC56B3" w:rsidRDefault="00DC56B3" w:rsidP="00C327C2">
            <w:pPr>
              <w:widowControl/>
              <w:jc w:val="left"/>
              <w:rPr>
                <w:rFonts w:ascii="宋体" w:hAnsi="宋体" w:cs="宋体"/>
                <w:color w:val="000000"/>
                <w:kern w:val="0"/>
                <w:szCs w:val="21"/>
              </w:rPr>
            </w:pPr>
            <w:r>
              <w:rPr>
                <w:rFonts w:ascii="宋体" w:hAnsi="宋体" w:cs="宋体" w:hint="eastAsia"/>
                <w:color w:val="000000"/>
                <w:kern w:val="0"/>
                <w:szCs w:val="21"/>
              </w:rPr>
              <w:t>方案总体设计：对项目需求的理解、阐述总体设计方案，以及是否统筹考虑了总体目标的实现，根据设计方案得完整性、可行行、先进性、合理性进行评议，满分5分。</w:t>
            </w:r>
          </w:p>
        </w:tc>
        <w:tc>
          <w:tcPr>
            <w:tcW w:w="709" w:type="dxa"/>
            <w:shd w:val="clear" w:color="auto" w:fill="auto"/>
            <w:vAlign w:val="center"/>
          </w:tcPr>
          <w:p w14:paraId="5F6C8283" w14:textId="77777777" w:rsidR="00DC56B3" w:rsidRDefault="00DC56B3" w:rsidP="00C327C2">
            <w:pPr>
              <w:widowControl/>
              <w:jc w:val="center"/>
              <w:rPr>
                <w:rFonts w:ascii="宋体" w:hAnsi="宋体" w:cs="宋体"/>
                <w:color w:val="000000"/>
                <w:kern w:val="0"/>
                <w:szCs w:val="21"/>
              </w:rPr>
            </w:pPr>
            <w:r>
              <w:rPr>
                <w:rFonts w:ascii="宋体" w:hAnsi="宋体" w:cs="宋体" w:hint="eastAsia"/>
                <w:color w:val="000000"/>
                <w:kern w:val="0"/>
                <w:szCs w:val="21"/>
              </w:rPr>
              <w:t>5</w:t>
            </w:r>
          </w:p>
        </w:tc>
      </w:tr>
      <w:tr w:rsidR="00DC56B3" w14:paraId="2F435B99" w14:textId="77777777" w:rsidTr="005A72B8">
        <w:trPr>
          <w:trHeight w:val="986"/>
        </w:trPr>
        <w:tc>
          <w:tcPr>
            <w:tcW w:w="1135" w:type="dxa"/>
            <w:vMerge/>
            <w:shd w:val="clear" w:color="auto" w:fill="auto"/>
            <w:vAlign w:val="center"/>
          </w:tcPr>
          <w:p w14:paraId="52741F4C" w14:textId="77777777" w:rsidR="00DC56B3" w:rsidRDefault="00DC56B3" w:rsidP="00C327C2">
            <w:pPr>
              <w:widowControl/>
              <w:jc w:val="left"/>
              <w:rPr>
                <w:rFonts w:ascii="宋体" w:hAnsi="宋体" w:cs="宋体"/>
                <w:color w:val="000000"/>
                <w:kern w:val="0"/>
                <w:szCs w:val="21"/>
              </w:rPr>
            </w:pPr>
          </w:p>
        </w:tc>
        <w:tc>
          <w:tcPr>
            <w:tcW w:w="1559" w:type="dxa"/>
            <w:shd w:val="clear" w:color="auto" w:fill="auto"/>
            <w:vAlign w:val="center"/>
          </w:tcPr>
          <w:p w14:paraId="4BE19A39" w14:textId="77777777" w:rsidR="00DC56B3" w:rsidRDefault="00DC56B3" w:rsidP="00C327C2">
            <w:pPr>
              <w:widowControl/>
              <w:jc w:val="center"/>
              <w:rPr>
                <w:rFonts w:ascii="宋体" w:hAnsi="宋体" w:cs="宋体"/>
                <w:color w:val="000000"/>
                <w:kern w:val="0"/>
                <w:szCs w:val="21"/>
              </w:rPr>
            </w:pPr>
            <w:r>
              <w:rPr>
                <w:rFonts w:ascii="宋体" w:hAnsi="宋体" w:cs="宋体" w:hint="eastAsia"/>
                <w:color w:val="000000"/>
                <w:kern w:val="0"/>
                <w:szCs w:val="21"/>
              </w:rPr>
              <w:t>项目详细功能的实现和完善情况（6分）</w:t>
            </w:r>
          </w:p>
        </w:tc>
        <w:tc>
          <w:tcPr>
            <w:tcW w:w="6237" w:type="dxa"/>
            <w:shd w:val="clear" w:color="auto" w:fill="auto"/>
            <w:vAlign w:val="center"/>
          </w:tcPr>
          <w:p w14:paraId="28E660F6" w14:textId="77777777" w:rsidR="00DC56B3" w:rsidRDefault="00DC56B3" w:rsidP="00C327C2">
            <w:pPr>
              <w:widowControl/>
              <w:jc w:val="left"/>
              <w:rPr>
                <w:rFonts w:ascii="宋体" w:hAnsi="宋体" w:cs="宋体"/>
                <w:color w:val="000000"/>
                <w:kern w:val="0"/>
                <w:szCs w:val="21"/>
              </w:rPr>
            </w:pPr>
            <w:r>
              <w:rPr>
                <w:rFonts w:ascii="宋体" w:hAnsi="宋体" w:cs="宋体" w:hint="eastAsia"/>
                <w:color w:val="000000"/>
                <w:kern w:val="0"/>
                <w:szCs w:val="21"/>
              </w:rPr>
              <w:t>对项目软件系统整体架构、业务流程、功能实现等方面的理解情况和所采取的措施，有各个模块的全面、准确的功能描述进行评议，满分6分。</w:t>
            </w:r>
          </w:p>
        </w:tc>
        <w:tc>
          <w:tcPr>
            <w:tcW w:w="709" w:type="dxa"/>
            <w:shd w:val="clear" w:color="auto" w:fill="auto"/>
            <w:vAlign w:val="center"/>
          </w:tcPr>
          <w:p w14:paraId="2922988E" w14:textId="77777777" w:rsidR="00DC56B3" w:rsidRDefault="00DC56B3" w:rsidP="00C327C2">
            <w:pPr>
              <w:widowControl/>
              <w:jc w:val="center"/>
              <w:rPr>
                <w:rFonts w:ascii="宋体" w:hAnsi="宋体" w:cs="宋体"/>
                <w:color w:val="000000"/>
                <w:kern w:val="0"/>
                <w:szCs w:val="21"/>
              </w:rPr>
            </w:pPr>
            <w:r>
              <w:rPr>
                <w:rFonts w:ascii="宋体" w:hAnsi="宋体" w:cs="宋体" w:hint="eastAsia"/>
                <w:color w:val="000000"/>
                <w:kern w:val="0"/>
                <w:szCs w:val="21"/>
              </w:rPr>
              <w:t>6</w:t>
            </w:r>
          </w:p>
        </w:tc>
      </w:tr>
      <w:tr w:rsidR="00DC56B3" w14:paraId="3D0D7634" w14:textId="77777777" w:rsidTr="005A72B8">
        <w:trPr>
          <w:trHeight w:val="972"/>
        </w:trPr>
        <w:tc>
          <w:tcPr>
            <w:tcW w:w="1135" w:type="dxa"/>
            <w:vMerge/>
            <w:shd w:val="clear" w:color="auto" w:fill="auto"/>
            <w:vAlign w:val="center"/>
          </w:tcPr>
          <w:p w14:paraId="461DD885" w14:textId="77777777" w:rsidR="00DC56B3" w:rsidRDefault="00DC56B3" w:rsidP="00C327C2">
            <w:pPr>
              <w:widowControl/>
              <w:jc w:val="left"/>
              <w:rPr>
                <w:rFonts w:ascii="宋体" w:hAnsi="宋体" w:cs="宋体"/>
                <w:color w:val="000000"/>
                <w:kern w:val="0"/>
                <w:szCs w:val="21"/>
              </w:rPr>
            </w:pPr>
          </w:p>
        </w:tc>
        <w:tc>
          <w:tcPr>
            <w:tcW w:w="1559" w:type="dxa"/>
            <w:shd w:val="clear" w:color="auto" w:fill="auto"/>
            <w:vAlign w:val="center"/>
          </w:tcPr>
          <w:p w14:paraId="6D8622AB" w14:textId="77777777" w:rsidR="00DC56B3" w:rsidRDefault="00DC56B3" w:rsidP="00C327C2">
            <w:pPr>
              <w:widowControl/>
              <w:jc w:val="center"/>
              <w:rPr>
                <w:rFonts w:ascii="宋体" w:hAnsi="宋体" w:cs="宋体"/>
                <w:color w:val="000000"/>
                <w:kern w:val="0"/>
                <w:szCs w:val="21"/>
              </w:rPr>
            </w:pPr>
            <w:r>
              <w:rPr>
                <w:rFonts w:ascii="宋体" w:hAnsi="宋体" w:cs="宋体" w:hint="eastAsia"/>
                <w:color w:val="000000"/>
                <w:kern w:val="0"/>
                <w:szCs w:val="21"/>
              </w:rPr>
              <w:t>实施方案</w:t>
            </w:r>
          </w:p>
          <w:p w14:paraId="02083B4A" w14:textId="29383CED" w:rsidR="00DC56B3" w:rsidRDefault="00DC56B3" w:rsidP="00C327C2">
            <w:pPr>
              <w:widowControl/>
              <w:jc w:val="center"/>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hint="eastAsia"/>
                <w:color w:val="000000"/>
                <w:kern w:val="0"/>
                <w:szCs w:val="21"/>
              </w:rPr>
              <w:t>分）</w:t>
            </w:r>
          </w:p>
        </w:tc>
        <w:tc>
          <w:tcPr>
            <w:tcW w:w="6237" w:type="dxa"/>
            <w:shd w:val="clear" w:color="auto" w:fill="auto"/>
            <w:vAlign w:val="center"/>
          </w:tcPr>
          <w:p w14:paraId="10D7389D" w14:textId="24257C91" w:rsidR="00DC56B3" w:rsidRDefault="00DC56B3" w:rsidP="00C327C2">
            <w:pPr>
              <w:widowControl/>
              <w:jc w:val="left"/>
              <w:rPr>
                <w:rFonts w:ascii="宋体" w:hAnsi="宋体" w:cs="宋体"/>
                <w:color w:val="000000"/>
                <w:kern w:val="0"/>
                <w:szCs w:val="21"/>
              </w:rPr>
            </w:pPr>
            <w:r>
              <w:rPr>
                <w:rFonts w:ascii="宋体" w:hAnsi="宋体" w:cs="宋体" w:hint="eastAsia"/>
                <w:color w:val="000000"/>
                <w:kern w:val="0"/>
                <w:szCs w:val="21"/>
              </w:rPr>
              <w:t>根据各供应商提供的软硬件备货供货、安装调试、功能测试、试运行、验收等方案、工作时间进度计划、工作程序和步骤、质量管理和保障措施等等进行评议，满分</w:t>
            </w:r>
            <w:r w:rsidR="00202D16">
              <w:rPr>
                <w:rFonts w:ascii="宋体" w:hAnsi="宋体" w:cs="宋体"/>
                <w:color w:val="000000"/>
                <w:kern w:val="0"/>
                <w:szCs w:val="21"/>
              </w:rPr>
              <w:t>6</w:t>
            </w:r>
            <w:r>
              <w:rPr>
                <w:rFonts w:ascii="宋体" w:hAnsi="宋体" w:cs="宋体" w:hint="eastAsia"/>
                <w:color w:val="000000"/>
                <w:kern w:val="0"/>
                <w:szCs w:val="21"/>
              </w:rPr>
              <w:t>分。</w:t>
            </w:r>
          </w:p>
        </w:tc>
        <w:tc>
          <w:tcPr>
            <w:tcW w:w="709" w:type="dxa"/>
            <w:shd w:val="clear" w:color="auto" w:fill="auto"/>
            <w:vAlign w:val="center"/>
          </w:tcPr>
          <w:p w14:paraId="2BA39164" w14:textId="77777777" w:rsidR="00DC56B3" w:rsidRDefault="00DC56B3" w:rsidP="00C327C2">
            <w:pPr>
              <w:widowControl/>
              <w:jc w:val="center"/>
              <w:rPr>
                <w:rFonts w:ascii="宋体" w:hAnsi="宋体" w:cs="宋体"/>
                <w:color w:val="000000"/>
                <w:kern w:val="0"/>
                <w:szCs w:val="21"/>
              </w:rPr>
            </w:pPr>
            <w:r>
              <w:rPr>
                <w:rFonts w:ascii="宋体" w:hAnsi="宋体" w:cs="宋体"/>
                <w:color w:val="000000"/>
                <w:kern w:val="0"/>
                <w:szCs w:val="21"/>
              </w:rPr>
              <w:t>6</w:t>
            </w:r>
          </w:p>
        </w:tc>
      </w:tr>
      <w:tr w:rsidR="00DC56B3" w14:paraId="7453A0F1" w14:textId="77777777" w:rsidTr="00DC56B3">
        <w:trPr>
          <w:trHeight w:val="705"/>
        </w:trPr>
        <w:tc>
          <w:tcPr>
            <w:tcW w:w="1135" w:type="dxa"/>
            <w:vMerge/>
            <w:shd w:val="clear" w:color="auto" w:fill="auto"/>
            <w:vAlign w:val="center"/>
          </w:tcPr>
          <w:p w14:paraId="487C90AB" w14:textId="77777777" w:rsidR="00DC56B3" w:rsidRDefault="00DC56B3" w:rsidP="00C327C2">
            <w:pPr>
              <w:widowControl/>
              <w:jc w:val="left"/>
              <w:rPr>
                <w:rFonts w:ascii="宋体" w:hAnsi="宋体" w:cs="宋体"/>
                <w:color w:val="000000"/>
                <w:kern w:val="0"/>
                <w:szCs w:val="21"/>
              </w:rPr>
            </w:pPr>
          </w:p>
        </w:tc>
        <w:tc>
          <w:tcPr>
            <w:tcW w:w="1559" w:type="dxa"/>
            <w:shd w:val="clear" w:color="auto" w:fill="auto"/>
            <w:vAlign w:val="center"/>
          </w:tcPr>
          <w:p w14:paraId="6DC6B98C" w14:textId="7B072194" w:rsidR="00DC56B3" w:rsidRDefault="000F0A14" w:rsidP="00C327C2">
            <w:pPr>
              <w:widowControl/>
              <w:jc w:val="center"/>
              <w:rPr>
                <w:rFonts w:ascii="宋体" w:hAnsi="宋体" w:cs="宋体"/>
                <w:color w:val="000000"/>
                <w:kern w:val="0"/>
                <w:szCs w:val="21"/>
              </w:rPr>
            </w:pPr>
            <w:r>
              <w:rPr>
                <w:rFonts w:ascii="宋体" w:hAnsi="宋体" w:cs="宋体" w:hint="eastAsia"/>
                <w:color w:val="000000"/>
                <w:kern w:val="0"/>
                <w:szCs w:val="21"/>
              </w:rPr>
              <w:t>售后服务能力（</w:t>
            </w:r>
            <w:r>
              <w:rPr>
                <w:rFonts w:ascii="宋体" w:hAnsi="宋体" w:cs="宋体"/>
                <w:color w:val="000000"/>
                <w:kern w:val="0"/>
                <w:szCs w:val="21"/>
              </w:rPr>
              <w:t>5</w:t>
            </w:r>
            <w:r>
              <w:rPr>
                <w:rFonts w:ascii="宋体" w:hAnsi="宋体" w:cs="宋体" w:hint="eastAsia"/>
                <w:color w:val="000000"/>
                <w:kern w:val="0"/>
                <w:szCs w:val="21"/>
              </w:rPr>
              <w:t>分）</w:t>
            </w:r>
          </w:p>
        </w:tc>
        <w:tc>
          <w:tcPr>
            <w:tcW w:w="6237" w:type="dxa"/>
            <w:shd w:val="clear" w:color="auto" w:fill="auto"/>
            <w:vAlign w:val="center"/>
          </w:tcPr>
          <w:p w14:paraId="7BC9305C" w14:textId="156730FC" w:rsidR="00DC56B3" w:rsidRPr="000F0A14" w:rsidRDefault="000F0A14" w:rsidP="000F0A14">
            <w:pPr>
              <w:widowControl/>
              <w:jc w:val="left"/>
              <w:rPr>
                <w:rFonts w:ascii="宋体" w:hAnsi="宋体" w:cs="宋体"/>
                <w:color w:val="000000"/>
                <w:kern w:val="0"/>
                <w:szCs w:val="21"/>
              </w:rPr>
            </w:pPr>
            <w:r>
              <w:rPr>
                <w:rFonts w:ascii="宋体" w:hAnsi="宋体" w:cs="宋体" w:hint="eastAsia"/>
                <w:color w:val="000000"/>
                <w:kern w:val="0"/>
                <w:szCs w:val="21"/>
              </w:rPr>
              <w:t>根据</w:t>
            </w:r>
            <w:r w:rsidRPr="000F0A14">
              <w:rPr>
                <w:rFonts w:ascii="宋体" w:hAnsi="宋体" w:cs="宋体" w:hint="eastAsia"/>
                <w:color w:val="000000"/>
                <w:kern w:val="0"/>
                <w:szCs w:val="21"/>
              </w:rPr>
              <w:t>供应商提供的售后服务方案，</w:t>
            </w:r>
            <w:r>
              <w:rPr>
                <w:rFonts w:ascii="宋体" w:hAnsi="宋体" w:cs="宋体" w:hint="eastAsia"/>
                <w:color w:val="000000"/>
                <w:kern w:val="0"/>
                <w:szCs w:val="21"/>
              </w:rPr>
              <w:t>售后服务响应时间，</w:t>
            </w:r>
            <w:r w:rsidRPr="000F0A14">
              <w:rPr>
                <w:rFonts w:ascii="宋体" w:hAnsi="宋体" w:cs="宋体" w:hint="eastAsia"/>
                <w:color w:val="000000"/>
                <w:kern w:val="0"/>
                <w:szCs w:val="21"/>
              </w:rPr>
              <w:t>技术支持和维护能力情况等进行评议，</w:t>
            </w:r>
            <w:r>
              <w:rPr>
                <w:rFonts w:ascii="宋体" w:hAnsi="宋体" w:cs="宋体" w:hint="eastAsia"/>
                <w:color w:val="000000"/>
                <w:kern w:val="0"/>
                <w:szCs w:val="21"/>
              </w:rPr>
              <w:t>满分</w:t>
            </w:r>
            <w:r>
              <w:rPr>
                <w:rFonts w:ascii="宋体" w:hAnsi="宋体" w:cs="宋体"/>
                <w:color w:val="000000"/>
                <w:kern w:val="0"/>
                <w:szCs w:val="21"/>
              </w:rPr>
              <w:t>5</w:t>
            </w:r>
            <w:r>
              <w:rPr>
                <w:rFonts w:ascii="宋体" w:hAnsi="宋体" w:cs="宋体" w:hint="eastAsia"/>
                <w:color w:val="000000"/>
                <w:kern w:val="0"/>
                <w:szCs w:val="21"/>
              </w:rPr>
              <w:t>分。</w:t>
            </w:r>
          </w:p>
        </w:tc>
        <w:tc>
          <w:tcPr>
            <w:tcW w:w="709" w:type="dxa"/>
            <w:shd w:val="clear" w:color="auto" w:fill="auto"/>
            <w:vAlign w:val="center"/>
          </w:tcPr>
          <w:p w14:paraId="7051270A" w14:textId="0E1C9119" w:rsidR="00DC56B3" w:rsidRDefault="000F0A14" w:rsidP="00C327C2">
            <w:pPr>
              <w:widowControl/>
              <w:jc w:val="center"/>
              <w:rPr>
                <w:rFonts w:ascii="宋体" w:hAnsi="宋体" w:cs="宋体"/>
                <w:color w:val="000000"/>
                <w:kern w:val="0"/>
                <w:szCs w:val="21"/>
              </w:rPr>
            </w:pPr>
            <w:r>
              <w:rPr>
                <w:rFonts w:ascii="宋体" w:hAnsi="宋体" w:cs="宋体" w:hint="eastAsia"/>
                <w:color w:val="000000"/>
                <w:kern w:val="0"/>
                <w:szCs w:val="21"/>
              </w:rPr>
              <w:t>5</w:t>
            </w:r>
          </w:p>
        </w:tc>
      </w:tr>
      <w:tr w:rsidR="00202D16" w14:paraId="28ECED0C" w14:textId="77777777" w:rsidTr="00DC56B3">
        <w:trPr>
          <w:trHeight w:val="735"/>
        </w:trPr>
        <w:tc>
          <w:tcPr>
            <w:tcW w:w="1135" w:type="dxa"/>
            <w:vMerge/>
            <w:shd w:val="clear" w:color="auto" w:fill="auto"/>
            <w:vAlign w:val="center"/>
          </w:tcPr>
          <w:p w14:paraId="4752368F" w14:textId="77777777" w:rsidR="00202D16" w:rsidRDefault="00202D16" w:rsidP="00202D16">
            <w:pPr>
              <w:widowControl/>
              <w:jc w:val="left"/>
              <w:rPr>
                <w:rFonts w:ascii="宋体" w:hAnsi="宋体" w:cs="宋体"/>
                <w:color w:val="000000"/>
                <w:kern w:val="0"/>
                <w:szCs w:val="21"/>
              </w:rPr>
            </w:pPr>
          </w:p>
        </w:tc>
        <w:tc>
          <w:tcPr>
            <w:tcW w:w="1559" w:type="dxa"/>
            <w:shd w:val="clear" w:color="auto" w:fill="auto"/>
            <w:vAlign w:val="center"/>
          </w:tcPr>
          <w:p w14:paraId="3803F347" w14:textId="5BA01F0E" w:rsidR="00202D16" w:rsidRDefault="000F0A14" w:rsidP="00202D16">
            <w:pPr>
              <w:widowControl/>
              <w:jc w:val="center"/>
              <w:rPr>
                <w:rFonts w:ascii="宋体" w:hAnsi="宋体" w:cs="宋体"/>
                <w:color w:val="000000"/>
                <w:kern w:val="0"/>
                <w:szCs w:val="21"/>
              </w:rPr>
            </w:pPr>
            <w:r w:rsidRPr="000F0A14">
              <w:rPr>
                <w:rFonts w:ascii="宋体" w:hAnsi="宋体" w:cs="宋体" w:hint="eastAsia"/>
                <w:color w:val="000000"/>
                <w:kern w:val="0"/>
                <w:szCs w:val="21"/>
              </w:rPr>
              <w:t>故障保障方案及应急处理方案</w:t>
            </w: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hint="eastAsia"/>
                <w:color w:val="000000"/>
                <w:kern w:val="0"/>
                <w:szCs w:val="21"/>
              </w:rPr>
              <w:t>分）</w:t>
            </w:r>
          </w:p>
        </w:tc>
        <w:tc>
          <w:tcPr>
            <w:tcW w:w="6237" w:type="dxa"/>
            <w:shd w:val="clear" w:color="auto" w:fill="auto"/>
            <w:vAlign w:val="center"/>
          </w:tcPr>
          <w:p w14:paraId="0A98B0C8" w14:textId="18A30C59" w:rsidR="000F0A14" w:rsidRDefault="000F0A14" w:rsidP="00202D16">
            <w:pPr>
              <w:widowControl/>
              <w:jc w:val="left"/>
              <w:rPr>
                <w:rFonts w:ascii="宋体" w:hAnsi="宋体" w:cs="宋体"/>
                <w:color w:val="000000"/>
                <w:kern w:val="0"/>
                <w:szCs w:val="21"/>
              </w:rPr>
            </w:pPr>
            <w:r>
              <w:rPr>
                <w:rFonts w:ascii="宋体" w:hAnsi="宋体" w:cs="宋体" w:hint="eastAsia"/>
                <w:color w:val="000000"/>
                <w:kern w:val="0"/>
                <w:szCs w:val="21"/>
              </w:rPr>
              <w:t>根据供应商</w:t>
            </w:r>
            <w:r w:rsidRPr="000F0A14">
              <w:rPr>
                <w:rFonts w:ascii="宋体" w:hAnsi="宋体" w:cs="宋体" w:hint="eastAsia"/>
                <w:color w:val="000000"/>
                <w:kern w:val="0"/>
                <w:szCs w:val="21"/>
              </w:rPr>
              <w:t>提出的故障保障方案以及应急处理方案内容进行</w:t>
            </w:r>
            <w:r>
              <w:rPr>
                <w:rFonts w:ascii="宋体" w:hAnsi="宋体" w:cs="宋体" w:hint="eastAsia"/>
                <w:color w:val="000000"/>
                <w:kern w:val="0"/>
                <w:szCs w:val="21"/>
              </w:rPr>
              <w:t>评议，满分</w:t>
            </w:r>
            <w:r>
              <w:rPr>
                <w:rFonts w:ascii="宋体" w:hAnsi="宋体" w:cs="宋体"/>
                <w:color w:val="000000"/>
                <w:kern w:val="0"/>
                <w:szCs w:val="21"/>
              </w:rPr>
              <w:t>5</w:t>
            </w:r>
            <w:r>
              <w:rPr>
                <w:rFonts w:ascii="宋体" w:hAnsi="宋体" w:cs="宋体" w:hint="eastAsia"/>
                <w:color w:val="000000"/>
                <w:kern w:val="0"/>
                <w:szCs w:val="21"/>
              </w:rPr>
              <w:t>分。</w:t>
            </w:r>
          </w:p>
        </w:tc>
        <w:tc>
          <w:tcPr>
            <w:tcW w:w="709" w:type="dxa"/>
            <w:shd w:val="clear" w:color="auto" w:fill="auto"/>
            <w:vAlign w:val="center"/>
          </w:tcPr>
          <w:p w14:paraId="1EC28ECC" w14:textId="102F721D" w:rsidR="00202D16" w:rsidRDefault="00202D16" w:rsidP="00202D16">
            <w:pPr>
              <w:widowControl/>
              <w:jc w:val="center"/>
              <w:rPr>
                <w:rFonts w:ascii="宋体" w:hAnsi="宋体" w:cs="宋体"/>
                <w:color w:val="000000"/>
                <w:kern w:val="0"/>
                <w:szCs w:val="21"/>
              </w:rPr>
            </w:pPr>
            <w:r>
              <w:rPr>
                <w:rFonts w:ascii="宋体" w:hAnsi="宋体" w:cs="宋体"/>
                <w:color w:val="000000"/>
                <w:kern w:val="0"/>
                <w:szCs w:val="21"/>
              </w:rPr>
              <w:t>5</w:t>
            </w:r>
          </w:p>
        </w:tc>
      </w:tr>
      <w:tr w:rsidR="00202D16" w14:paraId="6CEF2BF1" w14:textId="77777777" w:rsidTr="00DC56B3">
        <w:trPr>
          <w:trHeight w:val="735"/>
        </w:trPr>
        <w:tc>
          <w:tcPr>
            <w:tcW w:w="1135" w:type="dxa"/>
            <w:vMerge/>
            <w:shd w:val="clear" w:color="auto" w:fill="auto"/>
            <w:vAlign w:val="center"/>
          </w:tcPr>
          <w:p w14:paraId="244E9D08" w14:textId="77777777" w:rsidR="00202D16" w:rsidRDefault="00202D16" w:rsidP="00202D16">
            <w:pPr>
              <w:widowControl/>
              <w:jc w:val="left"/>
              <w:rPr>
                <w:rFonts w:ascii="宋体" w:hAnsi="宋体" w:cs="宋体"/>
                <w:color w:val="000000"/>
                <w:kern w:val="0"/>
                <w:szCs w:val="21"/>
              </w:rPr>
            </w:pPr>
          </w:p>
        </w:tc>
        <w:tc>
          <w:tcPr>
            <w:tcW w:w="1559" w:type="dxa"/>
            <w:shd w:val="clear" w:color="auto" w:fill="auto"/>
            <w:vAlign w:val="center"/>
          </w:tcPr>
          <w:p w14:paraId="4373E2A0" w14:textId="77777777" w:rsidR="00202D16" w:rsidRDefault="00202D16" w:rsidP="00202D16">
            <w:pPr>
              <w:widowControl/>
              <w:jc w:val="center"/>
              <w:rPr>
                <w:rFonts w:ascii="宋体" w:hAnsi="宋体" w:cs="宋体"/>
                <w:color w:val="000000"/>
                <w:kern w:val="0"/>
                <w:szCs w:val="21"/>
              </w:rPr>
            </w:pPr>
            <w:r>
              <w:rPr>
                <w:rFonts w:ascii="宋体" w:hAnsi="宋体" w:cs="宋体" w:hint="eastAsia"/>
                <w:color w:val="000000"/>
                <w:kern w:val="0"/>
                <w:szCs w:val="21"/>
              </w:rPr>
              <w:t>培训方案</w:t>
            </w:r>
          </w:p>
          <w:p w14:paraId="76EB142B" w14:textId="4FC9E289" w:rsidR="00202D16" w:rsidRDefault="00202D16" w:rsidP="00202D16">
            <w:pPr>
              <w:widowControl/>
              <w:jc w:val="center"/>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hint="eastAsia"/>
                <w:color w:val="000000"/>
                <w:kern w:val="0"/>
                <w:szCs w:val="21"/>
              </w:rPr>
              <w:t>分）</w:t>
            </w:r>
          </w:p>
        </w:tc>
        <w:tc>
          <w:tcPr>
            <w:tcW w:w="6237" w:type="dxa"/>
            <w:shd w:val="clear" w:color="auto" w:fill="auto"/>
            <w:vAlign w:val="center"/>
          </w:tcPr>
          <w:p w14:paraId="3371B4C7" w14:textId="0CFE8641" w:rsidR="00202D16" w:rsidRDefault="00202D16" w:rsidP="00202D16">
            <w:pPr>
              <w:widowControl/>
              <w:jc w:val="left"/>
              <w:rPr>
                <w:rFonts w:ascii="宋体" w:hAnsi="宋体" w:cs="宋体"/>
                <w:color w:val="000000"/>
                <w:kern w:val="0"/>
                <w:szCs w:val="21"/>
              </w:rPr>
            </w:pPr>
            <w:r>
              <w:rPr>
                <w:rFonts w:ascii="宋体" w:hAnsi="宋体" w:cs="宋体" w:hint="eastAsia"/>
                <w:color w:val="000000"/>
                <w:kern w:val="0"/>
                <w:szCs w:val="21"/>
              </w:rPr>
              <w:t>根据供应商提供的人员培训计划的合理性、培训课程情况、培训时间、师资及方式等情况进行评议，满分</w:t>
            </w:r>
            <w:r>
              <w:rPr>
                <w:rFonts w:ascii="宋体" w:hAnsi="宋体" w:cs="宋体"/>
                <w:color w:val="000000"/>
                <w:kern w:val="0"/>
                <w:szCs w:val="21"/>
              </w:rPr>
              <w:t>5</w:t>
            </w:r>
            <w:r>
              <w:rPr>
                <w:rFonts w:ascii="宋体" w:hAnsi="宋体" w:cs="宋体" w:hint="eastAsia"/>
                <w:color w:val="000000"/>
                <w:kern w:val="0"/>
                <w:szCs w:val="21"/>
              </w:rPr>
              <w:t>分。</w:t>
            </w:r>
          </w:p>
        </w:tc>
        <w:tc>
          <w:tcPr>
            <w:tcW w:w="709" w:type="dxa"/>
            <w:shd w:val="clear" w:color="auto" w:fill="auto"/>
            <w:vAlign w:val="center"/>
          </w:tcPr>
          <w:p w14:paraId="2C30F336" w14:textId="3423D2AE" w:rsidR="00202D16" w:rsidRDefault="00202D16" w:rsidP="00202D16">
            <w:pPr>
              <w:widowControl/>
              <w:jc w:val="center"/>
              <w:rPr>
                <w:rFonts w:ascii="宋体" w:hAnsi="宋体" w:cs="宋体"/>
                <w:color w:val="000000"/>
                <w:kern w:val="0"/>
                <w:szCs w:val="21"/>
              </w:rPr>
            </w:pPr>
            <w:r>
              <w:rPr>
                <w:rFonts w:ascii="宋体" w:hAnsi="宋体" w:cs="宋体"/>
                <w:color w:val="000000"/>
                <w:kern w:val="0"/>
                <w:szCs w:val="21"/>
              </w:rPr>
              <w:t>5</w:t>
            </w:r>
          </w:p>
        </w:tc>
      </w:tr>
    </w:tbl>
    <w:p w14:paraId="35532ACB" w14:textId="77777777" w:rsidR="00DC56B3" w:rsidRPr="00DC56B3" w:rsidRDefault="00DC56B3" w:rsidP="00DC56B3">
      <w:pPr>
        <w:pStyle w:val="a8"/>
        <w:spacing w:beforeLines="50" w:before="156" w:afterLines="50" w:after="156" w:line="360" w:lineRule="auto"/>
        <w:ind w:firstLine="0"/>
        <w:rPr>
          <w:rFonts w:hAnsi="宋体"/>
          <w:bCs/>
          <w:sz w:val="28"/>
          <w:szCs w:val="28"/>
        </w:rPr>
      </w:pPr>
    </w:p>
    <w:p w14:paraId="58C05C81" w14:textId="77777777" w:rsidR="00521B48" w:rsidRPr="007A6055" w:rsidRDefault="00521B48" w:rsidP="00EE35E4">
      <w:pPr>
        <w:pStyle w:val="a8"/>
        <w:spacing w:beforeLines="50" w:before="156" w:afterLines="50" w:after="156" w:line="360" w:lineRule="auto"/>
        <w:ind w:firstLine="0"/>
        <w:rPr>
          <w:rFonts w:hAnsi="宋体"/>
          <w:b/>
          <w:bCs/>
          <w:sz w:val="28"/>
          <w:szCs w:val="28"/>
        </w:rPr>
      </w:pPr>
      <w:r w:rsidRPr="007A6055">
        <w:rPr>
          <w:rFonts w:hAnsi="宋体" w:hint="eastAsia"/>
          <w:b/>
          <w:sz w:val="28"/>
          <w:szCs w:val="28"/>
        </w:rPr>
        <w:t>2、</w:t>
      </w:r>
      <w:r w:rsidRPr="007A6055">
        <w:rPr>
          <w:rFonts w:hAnsi="宋体"/>
          <w:b/>
          <w:bCs/>
          <w:sz w:val="28"/>
          <w:szCs w:val="28"/>
        </w:rPr>
        <w:t>价格</w:t>
      </w:r>
      <w:r w:rsidRPr="007A6055">
        <w:rPr>
          <w:rFonts w:hAnsi="宋体" w:hint="eastAsia"/>
          <w:b/>
          <w:bCs/>
          <w:sz w:val="28"/>
          <w:szCs w:val="28"/>
        </w:rPr>
        <w:t>部分</w:t>
      </w:r>
      <w:r w:rsidRPr="007A6055">
        <w:rPr>
          <w:rFonts w:hAnsi="宋体"/>
          <w:b/>
          <w:bCs/>
          <w:sz w:val="28"/>
          <w:szCs w:val="28"/>
        </w:rPr>
        <w:t>（</w:t>
      </w:r>
      <w:r w:rsidR="007D13FE" w:rsidRPr="007A6055">
        <w:rPr>
          <w:rFonts w:hAnsi="宋体" w:hint="eastAsia"/>
          <w:b/>
          <w:bCs/>
          <w:sz w:val="28"/>
          <w:szCs w:val="28"/>
          <w:u w:val="single"/>
        </w:rPr>
        <w:t>3</w:t>
      </w:r>
      <w:r w:rsidRPr="007A6055">
        <w:rPr>
          <w:rFonts w:hAnsi="宋体" w:hint="eastAsia"/>
          <w:b/>
          <w:bCs/>
          <w:sz w:val="28"/>
          <w:szCs w:val="28"/>
          <w:u w:val="single"/>
        </w:rPr>
        <w:t>0</w:t>
      </w:r>
      <w:r w:rsidRPr="007A6055">
        <w:rPr>
          <w:rFonts w:hAnsi="宋体"/>
          <w:b/>
          <w:bCs/>
          <w:sz w:val="28"/>
          <w:szCs w:val="28"/>
        </w:rPr>
        <w:t>分）</w:t>
      </w:r>
    </w:p>
    <w:p w14:paraId="66A993F5" w14:textId="77777777" w:rsidR="00521B48" w:rsidRPr="007A6055" w:rsidRDefault="00521B48" w:rsidP="00EE35E4">
      <w:pPr>
        <w:pStyle w:val="a8"/>
        <w:spacing w:beforeLines="50" w:before="156" w:afterLines="50" w:after="156" w:line="360" w:lineRule="auto"/>
        <w:ind w:firstLineChars="200" w:firstLine="544"/>
        <w:rPr>
          <w:rFonts w:hAnsi="宋体"/>
          <w:sz w:val="28"/>
          <w:szCs w:val="28"/>
        </w:rPr>
      </w:pPr>
      <w:r w:rsidRPr="007A6055">
        <w:rPr>
          <w:rFonts w:hAnsi="宋体" w:hint="eastAsia"/>
          <w:bCs/>
          <w:sz w:val="28"/>
          <w:szCs w:val="28"/>
        </w:rPr>
        <w:t>价格分采用低价优先法计算，即满足文件要求且投标价格最低的投标报价为评标基准价，其价格分为满分，</w:t>
      </w:r>
      <w:r w:rsidRPr="007A6055">
        <w:rPr>
          <w:rFonts w:hAnsi="宋体" w:hint="eastAsia"/>
          <w:sz w:val="28"/>
          <w:szCs w:val="28"/>
        </w:rPr>
        <w:t>其他投标人的评标价与评标基准价对比，计算投标人的报价得分，即：</w:t>
      </w:r>
    </w:p>
    <w:p w14:paraId="129E08B4" w14:textId="77777777" w:rsidR="00E371A9" w:rsidRDefault="00521B48" w:rsidP="00521B48">
      <w:pPr>
        <w:jc w:val="left"/>
        <w:rPr>
          <w:rFonts w:ascii="宋体" w:hAnsi="宋体"/>
          <w:sz w:val="28"/>
          <w:szCs w:val="28"/>
        </w:rPr>
      </w:pPr>
      <w:r w:rsidRPr="007A6055">
        <w:rPr>
          <w:rFonts w:ascii="宋体" w:hAnsi="宋体" w:hint="eastAsia"/>
          <w:bCs/>
          <w:sz w:val="28"/>
          <w:szCs w:val="28"/>
        </w:rPr>
        <w:t>价格分</w:t>
      </w:r>
      <w:r w:rsidRPr="007A6055">
        <w:rPr>
          <w:rFonts w:ascii="宋体" w:hAnsi="宋体" w:hint="eastAsia"/>
          <w:sz w:val="28"/>
          <w:szCs w:val="28"/>
        </w:rPr>
        <w:t>=(评标基准价/投标人的评标价)×0.</w:t>
      </w:r>
      <w:r w:rsidR="007D13FE" w:rsidRPr="007A6055">
        <w:rPr>
          <w:rFonts w:ascii="宋体" w:hAnsi="宋体" w:hint="eastAsia"/>
          <w:sz w:val="28"/>
          <w:szCs w:val="28"/>
        </w:rPr>
        <w:t>3</w:t>
      </w:r>
      <w:r w:rsidRPr="007A6055">
        <w:rPr>
          <w:rFonts w:ascii="宋体" w:hAnsi="宋体" w:hint="eastAsia"/>
          <w:sz w:val="28"/>
          <w:szCs w:val="28"/>
        </w:rPr>
        <w:t>0（价格权值）×100</w:t>
      </w:r>
    </w:p>
    <w:p w14:paraId="1F98A157" w14:textId="1A9703DB" w:rsidR="00244B55" w:rsidRDefault="00244B55" w:rsidP="00244B55">
      <w:pPr>
        <w:ind w:firstLineChars="200" w:firstLine="560"/>
        <w:jc w:val="left"/>
        <w:rPr>
          <w:rFonts w:ascii="宋体" w:hAnsi="宋体"/>
          <w:sz w:val="28"/>
          <w:szCs w:val="28"/>
        </w:rPr>
      </w:pPr>
      <w:r w:rsidRPr="00244B55">
        <w:rPr>
          <w:rFonts w:ascii="宋体" w:hAnsi="宋体" w:hint="eastAsia"/>
          <w:sz w:val="28"/>
          <w:szCs w:val="28"/>
        </w:rPr>
        <w:t>备注：需进行二次报价</w:t>
      </w:r>
    </w:p>
    <w:p w14:paraId="3D723FA0" w14:textId="77777777" w:rsidR="00244B55" w:rsidRDefault="00244B55" w:rsidP="00521B48">
      <w:pPr>
        <w:jc w:val="left"/>
        <w:rPr>
          <w:rFonts w:ascii="宋体" w:hAnsi="宋体"/>
          <w:sz w:val="28"/>
          <w:szCs w:val="28"/>
        </w:rPr>
      </w:pPr>
    </w:p>
    <w:p w14:paraId="62FFBFBB" w14:textId="77777777" w:rsidR="00244B55" w:rsidRPr="007A6055" w:rsidRDefault="00244B55" w:rsidP="00521B48">
      <w:pPr>
        <w:jc w:val="left"/>
        <w:rPr>
          <w:rFonts w:ascii="宋体" w:hAnsi="宋体"/>
          <w:sz w:val="28"/>
          <w:szCs w:val="28"/>
        </w:rPr>
        <w:sectPr w:rsidR="00244B55" w:rsidRPr="007A6055" w:rsidSect="007516AE">
          <w:pgSz w:w="11906" w:h="16838"/>
          <w:pgMar w:top="1134" w:right="1797" w:bottom="851" w:left="1797" w:header="851" w:footer="992" w:gutter="0"/>
          <w:cols w:space="425"/>
          <w:docGrid w:type="lines" w:linePitch="312"/>
        </w:sectPr>
      </w:pPr>
    </w:p>
    <w:p w14:paraId="53C0AE0B" w14:textId="1030AFE3" w:rsidR="00043C7D" w:rsidRDefault="00521B48" w:rsidP="00B76E05">
      <w:pPr>
        <w:spacing w:line="360" w:lineRule="auto"/>
        <w:ind w:firstLineChars="200" w:firstLine="562"/>
        <w:rPr>
          <w:rFonts w:ascii="宋体" w:hAnsi="宋体"/>
          <w:b/>
          <w:sz w:val="28"/>
          <w:szCs w:val="28"/>
        </w:rPr>
      </w:pPr>
      <w:r w:rsidRPr="007A6055">
        <w:rPr>
          <w:rFonts w:ascii="宋体" w:hAnsi="宋体" w:hint="eastAsia"/>
          <w:b/>
          <w:sz w:val="28"/>
          <w:szCs w:val="28"/>
        </w:rPr>
        <w:lastRenderedPageBreak/>
        <w:t>附件2：</w:t>
      </w:r>
    </w:p>
    <w:tbl>
      <w:tblPr>
        <w:tblpPr w:leftFromText="180" w:rightFromText="180" w:vertAnchor="text" w:horzAnchor="margin" w:tblpXSpec="center" w:tblpY="824"/>
        <w:tblW w:w="10031" w:type="dxa"/>
        <w:tblLook w:val="04A0" w:firstRow="1" w:lastRow="0" w:firstColumn="1" w:lastColumn="0" w:noHBand="0" w:noVBand="1"/>
      </w:tblPr>
      <w:tblGrid>
        <w:gridCol w:w="704"/>
        <w:gridCol w:w="1276"/>
        <w:gridCol w:w="2977"/>
        <w:gridCol w:w="708"/>
        <w:gridCol w:w="709"/>
        <w:gridCol w:w="1559"/>
        <w:gridCol w:w="1049"/>
        <w:gridCol w:w="1049"/>
      </w:tblGrid>
      <w:tr w:rsidR="00043C7D" w:rsidRPr="00934347" w14:paraId="354E4E8C" w14:textId="77777777" w:rsidTr="00043C7D">
        <w:trPr>
          <w:trHeight w:val="70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A05DA" w14:textId="77777777" w:rsidR="00043C7D" w:rsidRPr="00934347" w:rsidRDefault="00043C7D" w:rsidP="00043C7D">
            <w:pPr>
              <w:widowControl/>
              <w:spacing w:line="360" w:lineRule="auto"/>
              <w:jc w:val="center"/>
              <w:rPr>
                <w:rFonts w:ascii="宋体" w:hAnsi="宋体" w:cs="宋体"/>
                <w:kern w:val="0"/>
                <w:sz w:val="24"/>
                <w:szCs w:val="24"/>
              </w:rPr>
            </w:pPr>
            <w:r w:rsidRPr="00934347">
              <w:rPr>
                <w:rFonts w:ascii="宋体" w:hAnsi="宋体" w:cs="宋体" w:hint="eastAsia"/>
                <w:kern w:val="0"/>
                <w:sz w:val="24"/>
                <w:szCs w:val="24"/>
              </w:rPr>
              <w:t>序号</w:t>
            </w:r>
          </w:p>
        </w:tc>
        <w:tc>
          <w:tcPr>
            <w:tcW w:w="425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37F3E6E" w14:textId="77777777" w:rsidR="00043C7D" w:rsidRPr="00934347" w:rsidRDefault="00043C7D" w:rsidP="00043C7D">
            <w:pPr>
              <w:widowControl/>
              <w:spacing w:line="360" w:lineRule="auto"/>
              <w:jc w:val="center"/>
              <w:rPr>
                <w:rFonts w:ascii="宋体" w:hAnsi="宋体" w:cs="宋体"/>
                <w:kern w:val="0"/>
                <w:sz w:val="24"/>
                <w:szCs w:val="24"/>
              </w:rPr>
            </w:pPr>
            <w:r w:rsidRPr="00934347">
              <w:rPr>
                <w:rFonts w:ascii="宋体" w:hAnsi="宋体" w:cs="宋体" w:hint="eastAsia"/>
                <w:kern w:val="0"/>
                <w:sz w:val="24"/>
                <w:szCs w:val="24"/>
              </w:rPr>
              <w:t>系统/产品名称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38AF1AE" w14:textId="77777777" w:rsidR="00043C7D" w:rsidRPr="00934347" w:rsidRDefault="00043C7D" w:rsidP="00043C7D">
            <w:pPr>
              <w:widowControl/>
              <w:spacing w:line="360" w:lineRule="auto"/>
              <w:jc w:val="center"/>
              <w:rPr>
                <w:rFonts w:ascii="宋体" w:hAnsi="宋体" w:cs="宋体"/>
                <w:kern w:val="0"/>
                <w:sz w:val="24"/>
                <w:szCs w:val="24"/>
              </w:rPr>
            </w:pPr>
            <w:r w:rsidRPr="00934347">
              <w:rPr>
                <w:rFonts w:ascii="宋体" w:hAnsi="宋体" w:cs="宋体" w:hint="eastAsia"/>
                <w:kern w:val="0"/>
                <w:sz w:val="24"/>
                <w:szCs w:val="24"/>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667362" w14:textId="77777777" w:rsidR="00043C7D" w:rsidRPr="00934347" w:rsidRDefault="00043C7D" w:rsidP="00043C7D">
            <w:pPr>
              <w:widowControl/>
              <w:spacing w:line="360" w:lineRule="auto"/>
              <w:jc w:val="center"/>
              <w:rPr>
                <w:rFonts w:ascii="宋体" w:hAnsi="宋体" w:cs="宋体"/>
                <w:kern w:val="0"/>
                <w:sz w:val="24"/>
                <w:szCs w:val="24"/>
              </w:rPr>
            </w:pPr>
            <w:r w:rsidRPr="00934347">
              <w:rPr>
                <w:rFonts w:ascii="宋体" w:hAnsi="宋体" w:cs="宋体" w:hint="eastAsia"/>
                <w:kern w:val="0"/>
                <w:sz w:val="24"/>
                <w:szCs w:val="24"/>
              </w:rPr>
              <w:t>单位</w:t>
            </w:r>
          </w:p>
        </w:tc>
        <w:tc>
          <w:tcPr>
            <w:tcW w:w="1559" w:type="dxa"/>
            <w:tcBorders>
              <w:top w:val="single" w:sz="4" w:space="0" w:color="auto"/>
              <w:left w:val="nil"/>
              <w:bottom w:val="single" w:sz="4" w:space="0" w:color="auto"/>
              <w:right w:val="single" w:sz="4" w:space="0" w:color="auto"/>
            </w:tcBorders>
            <w:vAlign w:val="center"/>
          </w:tcPr>
          <w:p w14:paraId="396541E8" w14:textId="77777777" w:rsidR="00043C7D" w:rsidRPr="00934347" w:rsidRDefault="00043C7D" w:rsidP="00043C7D">
            <w:pPr>
              <w:widowControl/>
              <w:spacing w:line="360" w:lineRule="auto"/>
              <w:jc w:val="center"/>
              <w:rPr>
                <w:rFonts w:ascii="宋体" w:hAnsi="宋体" w:cs="宋体"/>
                <w:kern w:val="0"/>
                <w:sz w:val="24"/>
                <w:szCs w:val="24"/>
              </w:rPr>
            </w:pPr>
            <w:r w:rsidRPr="00934347">
              <w:rPr>
                <w:rFonts w:ascii="宋体" w:hAnsi="宋体" w:cs="宋体" w:hint="eastAsia"/>
                <w:kern w:val="0"/>
                <w:sz w:val="24"/>
                <w:szCs w:val="24"/>
              </w:rPr>
              <w:t>品牌型号</w:t>
            </w:r>
          </w:p>
        </w:tc>
        <w:tc>
          <w:tcPr>
            <w:tcW w:w="1049" w:type="dxa"/>
            <w:tcBorders>
              <w:top w:val="single" w:sz="4" w:space="0" w:color="auto"/>
              <w:left w:val="nil"/>
              <w:bottom w:val="single" w:sz="4" w:space="0" w:color="auto"/>
              <w:right w:val="single" w:sz="4" w:space="0" w:color="auto"/>
            </w:tcBorders>
            <w:vAlign w:val="center"/>
          </w:tcPr>
          <w:p w14:paraId="7C9E29CF" w14:textId="77777777" w:rsidR="00043C7D" w:rsidRPr="00934347" w:rsidRDefault="00043C7D" w:rsidP="00043C7D">
            <w:pPr>
              <w:widowControl/>
              <w:spacing w:line="360" w:lineRule="auto"/>
              <w:jc w:val="center"/>
              <w:rPr>
                <w:rFonts w:ascii="宋体" w:hAnsi="宋体" w:cs="宋体"/>
                <w:kern w:val="0"/>
                <w:sz w:val="24"/>
                <w:szCs w:val="24"/>
              </w:rPr>
            </w:pPr>
            <w:r w:rsidRPr="00934347">
              <w:rPr>
                <w:rFonts w:ascii="宋体" w:hAnsi="宋体" w:cs="宋体" w:hint="eastAsia"/>
                <w:kern w:val="0"/>
                <w:sz w:val="24"/>
                <w:szCs w:val="24"/>
              </w:rPr>
              <w:t>单价（元）</w:t>
            </w:r>
          </w:p>
        </w:tc>
        <w:tc>
          <w:tcPr>
            <w:tcW w:w="1049" w:type="dxa"/>
            <w:tcBorders>
              <w:top w:val="single" w:sz="4" w:space="0" w:color="auto"/>
              <w:left w:val="nil"/>
              <w:bottom w:val="single" w:sz="4" w:space="0" w:color="auto"/>
              <w:right w:val="single" w:sz="4" w:space="0" w:color="auto"/>
            </w:tcBorders>
            <w:vAlign w:val="center"/>
          </w:tcPr>
          <w:p w14:paraId="5AB6E3CE" w14:textId="77777777" w:rsidR="00043C7D" w:rsidRPr="00934347" w:rsidRDefault="00043C7D" w:rsidP="00043C7D">
            <w:pPr>
              <w:widowControl/>
              <w:spacing w:line="360" w:lineRule="auto"/>
              <w:jc w:val="center"/>
              <w:rPr>
                <w:rFonts w:ascii="宋体" w:hAnsi="宋体" w:cs="宋体"/>
                <w:kern w:val="0"/>
                <w:sz w:val="24"/>
                <w:szCs w:val="24"/>
              </w:rPr>
            </w:pPr>
            <w:r w:rsidRPr="00934347">
              <w:rPr>
                <w:rFonts w:ascii="宋体" w:hAnsi="宋体" w:cs="宋体" w:hint="eastAsia"/>
                <w:kern w:val="0"/>
                <w:sz w:val="24"/>
                <w:szCs w:val="24"/>
              </w:rPr>
              <w:t>合价（元）</w:t>
            </w:r>
          </w:p>
        </w:tc>
      </w:tr>
      <w:tr w:rsidR="00043C7D" w:rsidRPr="00934347" w14:paraId="18CCD1E9" w14:textId="77777777" w:rsidTr="00043C7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281C3D" w14:textId="77777777" w:rsidR="00043C7D" w:rsidRPr="00934347" w:rsidRDefault="00043C7D" w:rsidP="00043C7D">
            <w:pPr>
              <w:widowControl/>
              <w:spacing w:line="360" w:lineRule="auto"/>
              <w:jc w:val="center"/>
              <w:rPr>
                <w:rFonts w:ascii="宋体" w:hAnsi="宋体"/>
                <w:kern w:val="0"/>
                <w:sz w:val="24"/>
                <w:szCs w:val="24"/>
              </w:rPr>
            </w:pPr>
            <w:r w:rsidRPr="00934347">
              <w:rPr>
                <w:rFonts w:ascii="宋体" w:hAnsi="宋体"/>
                <w:kern w:val="0"/>
                <w:sz w:val="24"/>
                <w:szCs w:val="24"/>
              </w:rPr>
              <w:t>1</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14:paraId="55D01FA8" w14:textId="77777777" w:rsidR="00043C7D" w:rsidRPr="00934347" w:rsidRDefault="00043C7D" w:rsidP="00043C7D">
            <w:pPr>
              <w:widowControl/>
              <w:spacing w:line="360" w:lineRule="auto"/>
              <w:jc w:val="left"/>
              <w:rPr>
                <w:rFonts w:ascii="宋体" w:hAnsi="宋体" w:cs="宋体"/>
                <w:kern w:val="0"/>
                <w:sz w:val="24"/>
                <w:szCs w:val="24"/>
              </w:rPr>
            </w:pPr>
            <w:r w:rsidRPr="00934347">
              <w:rPr>
                <w:rFonts w:ascii="宋体" w:hAnsi="宋体" w:cs="宋体" w:hint="eastAsia"/>
                <w:kern w:val="0"/>
                <w:sz w:val="24"/>
                <w:szCs w:val="24"/>
              </w:rPr>
              <w:t>视频联动</w:t>
            </w:r>
          </w:p>
        </w:tc>
        <w:tc>
          <w:tcPr>
            <w:tcW w:w="2977" w:type="dxa"/>
            <w:tcBorders>
              <w:top w:val="single" w:sz="4" w:space="0" w:color="auto"/>
              <w:left w:val="nil"/>
              <w:bottom w:val="single" w:sz="4" w:space="0" w:color="auto"/>
              <w:right w:val="single" w:sz="4" w:space="0" w:color="000000"/>
            </w:tcBorders>
            <w:shd w:val="clear" w:color="auto" w:fill="auto"/>
            <w:vAlign w:val="center"/>
          </w:tcPr>
          <w:p w14:paraId="2C5B6585" w14:textId="77777777" w:rsidR="00043C7D" w:rsidRPr="00934347" w:rsidRDefault="00043C7D" w:rsidP="00043C7D">
            <w:pPr>
              <w:widowControl/>
              <w:spacing w:line="360" w:lineRule="auto"/>
              <w:jc w:val="left"/>
              <w:rPr>
                <w:rFonts w:ascii="宋体" w:hAnsi="宋体" w:cs="宋体"/>
                <w:kern w:val="0"/>
                <w:sz w:val="24"/>
                <w:szCs w:val="24"/>
              </w:rPr>
            </w:pPr>
            <w:r w:rsidRPr="00934347">
              <w:rPr>
                <w:rFonts w:ascii="宋体" w:hAnsi="宋体" w:cs="宋体" w:hint="eastAsia"/>
                <w:kern w:val="0"/>
                <w:sz w:val="24"/>
                <w:szCs w:val="24"/>
              </w:rPr>
              <w:t>告警与视频联动复核系统</w:t>
            </w:r>
          </w:p>
        </w:tc>
        <w:tc>
          <w:tcPr>
            <w:tcW w:w="708" w:type="dxa"/>
            <w:tcBorders>
              <w:top w:val="nil"/>
              <w:left w:val="nil"/>
              <w:bottom w:val="single" w:sz="4" w:space="0" w:color="auto"/>
              <w:right w:val="single" w:sz="4" w:space="0" w:color="auto"/>
            </w:tcBorders>
            <w:shd w:val="clear" w:color="auto" w:fill="auto"/>
            <w:noWrap/>
            <w:vAlign w:val="center"/>
          </w:tcPr>
          <w:p w14:paraId="495271F6" w14:textId="77777777" w:rsidR="00043C7D" w:rsidRPr="00934347" w:rsidRDefault="00043C7D" w:rsidP="00043C7D">
            <w:pPr>
              <w:widowControl/>
              <w:spacing w:line="360" w:lineRule="auto"/>
              <w:jc w:val="center"/>
              <w:rPr>
                <w:rFonts w:ascii="宋体" w:hAnsi="宋体" w:cs="宋体"/>
                <w:kern w:val="0"/>
                <w:sz w:val="24"/>
                <w:szCs w:val="24"/>
              </w:rPr>
            </w:pPr>
            <w:r>
              <w:rPr>
                <w:rFonts w:ascii="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14:paraId="7AEAD19D" w14:textId="77777777" w:rsidR="00043C7D" w:rsidRPr="00934347" w:rsidRDefault="00043C7D" w:rsidP="00043C7D">
            <w:pPr>
              <w:widowControl/>
              <w:spacing w:line="360" w:lineRule="auto"/>
              <w:jc w:val="center"/>
              <w:rPr>
                <w:rFonts w:ascii="宋体" w:hAnsi="宋体" w:cs="宋体"/>
                <w:kern w:val="0"/>
                <w:sz w:val="24"/>
                <w:szCs w:val="24"/>
              </w:rPr>
            </w:pPr>
            <w:r w:rsidRPr="00934347">
              <w:rPr>
                <w:rFonts w:ascii="宋体" w:hAnsi="宋体" w:cs="宋体" w:hint="eastAsia"/>
                <w:kern w:val="0"/>
                <w:sz w:val="24"/>
                <w:szCs w:val="24"/>
              </w:rPr>
              <w:t>套</w:t>
            </w:r>
          </w:p>
        </w:tc>
        <w:tc>
          <w:tcPr>
            <w:tcW w:w="1559" w:type="dxa"/>
            <w:tcBorders>
              <w:top w:val="nil"/>
              <w:left w:val="nil"/>
              <w:bottom w:val="single" w:sz="4" w:space="0" w:color="auto"/>
              <w:right w:val="single" w:sz="4" w:space="0" w:color="auto"/>
            </w:tcBorders>
            <w:vAlign w:val="center"/>
          </w:tcPr>
          <w:p w14:paraId="1D787FC7" w14:textId="77777777" w:rsidR="00043C7D" w:rsidRPr="00934347" w:rsidRDefault="00043C7D" w:rsidP="00043C7D">
            <w:pPr>
              <w:widowControl/>
              <w:spacing w:line="360" w:lineRule="auto"/>
              <w:jc w:val="center"/>
              <w:rPr>
                <w:rFonts w:ascii="宋体" w:hAnsi="宋体"/>
                <w:sz w:val="24"/>
                <w:szCs w:val="24"/>
              </w:rPr>
            </w:pPr>
          </w:p>
        </w:tc>
        <w:tc>
          <w:tcPr>
            <w:tcW w:w="1049" w:type="dxa"/>
            <w:tcBorders>
              <w:top w:val="nil"/>
              <w:left w:val="nil"/>
              <w:bottom w:val="single" w:sz="4" w:space="0" w:color="auto"/>
              <w:right w:val="single" w:sz="4" w:space="0" w:color="auto"/>
            </w:tcBorders>
            <w:vAlign w:val="center"/>
          </w:tcPr>
          <w:p w14:paraId="32CAC5FE" w14:textId="77777777" w:rsidR="00043C7D" w:rsidRPr="00934347" w:rsidRDefault="00043C7D" w:rsidP="00043C7D">
            <w:pPr>
              <w:widowControl/>
              <w:spacing w:line="360" w:lineRule="auto"/>
              <w:jc w:val="center"/>
              <w:rPr>
                <w:rFonts w:ascii="宋体" w:hAnsi="宋体" w:cs="宋体"/>
                <w:kern w:val="0"/>
                <w:sz w:val="24"/>
                <w:szCs w:val="24"/>
              </w:rPr>
            </w:pPr>
          </w:p>
        </w:tc>
        <w:tc>
          <w:tcPr>
            <w:tcW w:w="1049" w:type="dxa"/>
            <w:tcBorders>
              <w:top w:val="nil"/>
              <w:left w:val="nil"/>
              <w:bottom w:val="single" w:sz="4" w:space="0" w:color="auto"/>
              <w:right w:val="single" w:sz="4" w:space="0" w:color="auto"/>
            </w:tcBorders>
            <w:vAlign w:val="center"/>
          </w:tcPr>
          <w:p w14:paraId="281A6CCE" w14:textId="77777777" w:rsidR="00043C7D" w:rsidRPr="00934347" w:rsidRDefault="00043C7D" w:rsidP="00043C7D">
            <w:pPr>
              <w:widowControl/>
              <w:spacing w:line="360" w:lineRule="auto"/>
              <w:jc w:val="center"/>
              <w:rPr>
                <w:rFonts w:ascii="宋体" w:hAnsi="宋体" w:cs="宋体"/>
                <w:kern w:val="0"/>
                <w:sz w:val="24"/>
                <w:szCs w:val="24"/>
              </w:rPr>
            </w:pPr>
          </w:p>
        </w:tc>
      </w:tr>
      <w:tr w:rsidR="00043C7D" w:rsidRPr="00934347" w14:paraId="0DDD9FF8" w14:textId="77777777" w:rsidTr="00043C7D">
        <w:tc>
          <w:tcPr>
            <w:tcW w:w="704" w:type="dxa"/>
            <w:vMerge w:val="restart"/>
            <w:tcBorders>
              <w:top w:val="nil"/>
              <w:left w:val="single" w:sz="4" w:space="0" w:color="auto"/>
              <w:right w:val="single" w:sz="4" w:space="0" w:color="auto"/>
            </w:tcBorders>
            <w:shd w:val="clear" w:color="auto" w:fill="auto"/>
            <w:noWrap/>
            <w:vAlign w:val="center"/>
            <w:hideMark/>
          </w:tcPr>
          <w:p w14:paraId="049D9E88" w14:textId="77777777" w:rsidR="00043C7D" w:rsidRPr="00934347" w:rsidRDefault="00043C7D" w:rsidP="00043C7D">
            <w:pPr>
              <w:widowControl/>
              <w:spacing w:line="360" w:lineRule="auto"/>
              <w:jc w:val="center"/>
              <w:rPr>
                <w:rFonts w:ascii="宋体" w:hAnsi="宋体"/>
                <w:kern w:val="0"/>
                <w:sz w:val="24"/>
                <w:szCs w:val="24"/>
              </w:rPr>
            </w:pPr>
            <w:r w:rsidRPr="00934347">
              <w:rPr>
                <w:rFonts w:ascii="宋体" w:hAnsi="宋体"/>
                <w:kern w:val="0"/>
                <w:sz w:val="24"/>
                <w:szCs w:val="24"/>
              </w:rPr>
              <w:t>2</w:t>
            </w:r>
          </w:p>
        </w:tc>
        <w:tc>
          <w:tcPr>
            <w:tcW w:w="1276" w:type="dxa"/>
            <w:vMerge w:val="restart"/>
            <w:tcBorders>
              <w:top w:val="single" w:sz="4" w:space="0" w:color="auto"/>
              <w:left w:val="nil"/>
              <w:right w:val="single" w:sz="4" w:space="0" w:color="000000"/>
            </w:tcBorders>
            <w:shd w:val="clear" w:color="auto" w:fill="auto"/>
            <w:noWrap/>
            <w:vAlign w:val="center"/>
          </w:tcPr>
          <w:p w14:paraId="2DD77471" w14:textId="77777777" w:rsidR="00043C7D" w:rsidRPr="00934347" w:rsidRDefault="00043C7D" w:rsidP="00043C7D">
            <w:pPr>
              <w:widowControl/>
              <w:spacing w:line="360" w:lineRule="auto"/>
              <w:jc w:val="left"/>
              <w:rPr>
                <w:rFonts w:ascii="宋体" w:hAnsi="宋体" w:cs="宋体"/>
                <w:kern w:val="0"/>
                <w:sz w:val="24"/>
                <w:szCs w:val="24"/>
              </w:rPr>
            </w:pPr>
            <w:r w:rsidRPr="00934347">
              <w:rPr>
                <w:rFonts w:ascii="宋体" w:hAnsi="宋体" w:cs="宋体" w:hint="eastAsia"/>
                <w:kern w:val="0"/>
                <w:sz w:val="24"/>
                <w:szCs w:val="24"/>
              </w:rPr>
              <w:t>消防报警系统联网管理系统</w:t>
            </w:r>
          </w:p>
        </w:tc>
        <w:tc>
          <w:tcPr>
            <w:tcW w:w="2977" w:type="dxa"/>
            <w:tcBorders>
              <w:top w:val="single" w:sz="4" w:space="0" w:color="auto"/>
              <w:left w:val="nil"/>
              <w:bottom w:val="single" w:sz="4" w:space="0" w:color="auto"/>
              <w:right w:val="single" w:sz="4" w:space="0" w:color="000000"/>
            </w:tcBorders>
            <w:shd w:val="clear" w:color="auto" w:fill="auto"/>
            <w:vAlign w:val="center"/>
          </w:tcPr>
          <w:p w14:paraId="3D9ACCE5" w14:textId="77777777" w:rsidR="00043C7D" w:rsidRPr="00934347" w:rsidRDefault="00043C7D" w:rsidP="00043C7D">
            <w:pPr>
              <w:widowControl/>
              <w:spacing w:line="360" w:lineRule="auto"/>
              <w:jc w:val="left"/>
              <w:rPr>
                <w:rFonts w:ascii="宋体" w:hAnsi="宋体" w:cs="宋体"/>
                <w:kern w:val="0"/>
                <w:sz w:val="24"/>
                <w:szCs w:val="24"/>
              </w:rPr>
            </w:pPr>
            <w:r w:rsidRPr="00934347">
              <w:rPr>
                <w:rFonts w:ascii="宋体" w:hAnsi="宋体" w:hint="eastAsia"/>
                <w:color w:val="000000"/>
                <w:sz w:val="24"/>
                <w:szCs w:val="24"/>
              </w:rPr>
              <w:t>软件功能</w:t>
            </w:r>
          </w:p>
        </w:tc>
        <w:tc>
          <w:tcPr>
            <w:tcW w:w="708" w:type="dxa"/>
            <w:tcBorders>
              <w:top w:val="nil"/>
              <w:left w:val="nil"/>
              <w:bottom w:val="single" w:sz="4" w:space="0" w:color="auto"/>
              <w:right w:val="single" w:sz="4" w:space="0" w:color="auto"/>
            </w:tcBorders>
            <w:shd w:val="clear" w:color="auto" w:fill="auto"/>
            <w:noWrap/>
            <w:vAlign w:val="center"/>
          </w:tcPr>
          <w:p w14:paraId="76B34FB8" w14:textId="77777777" w:rsidR="00043C7D" w:rsidRPr="00E02BC9" w:rsidRDefault="00043C7D" w:rsidP="00043C7D">
            <w:pPr>
              <w:widowControl/>
              <w:spacing w:line="360" w:lineRule="auto"/>
              <w:jc w:val="center"/>
              <w:rPr>
                <w:rFonts w:ascii="宋体" w:hAnsi="宋体" w:cs="宋体"/>
                <w:kern w:val="0"/>
                <w:sz w:val="24"/>
                <w:szCs w:val="24"/>
              </w:rPr>
            </w:pPr>
            <w:r>
              <w:rPr>
                <w:rFonts w:ascii="宋体" w:hAnsi="宋体"/>
                <w:color w:val="000000"/>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14:paraId="58064093" w14:textId="77777777" w:rsidR="00043C7D" w:rsidRPr="00934347" w:rsidRDefault="00043C7D" w:rsidP="00043C7D">
            <w:pPr>
              <w:widowControl/>
              <w:spacing w:line="360" w:lineRule="auto"/>
              <w:jc w:val="center"/>
              <w:rPr>
                <w:rFonts w:ascii="宋体" w:hAnsi="宋体" w:cs="宋体"/>
                <w:kern w:val="0"/>
                <w:sz w:val="24"/>
                <w:szCs w:val="24"/>
              </w:rPr>
            </w:pPr>
            <w:r w:rsidRPr="00934347">
              <w:rPr>
                <w:rFonts w:ascii="宋体" w:hAnsi="宋体" w:hint="eastAsia"/>
                <w:color w:val="000000"/>
                <w:sz w:val="24"/>
                <w:szCs w:val="24"/>
              </w:rPr>
              <w:t>套</w:t>
            </w:r>
          </w:p>
        </w:tc>
        <w:tc>
          <w:tcPr>
            <w:tcW w:w="1559" w:type="dxa"/>
            <w:tcBorders>
              <w:top w:val="nil"/>
              <w:left w:val="nil"/>
              <w:bottom w:val="single" w:sz="4" w:space="0" w:color="auto"/>
              <w:right w:val="single" w:sz="4" w:space="0" w:color="auto"/>
            </w:tcBorders>
            <w:vAlign w:val="center"/>
          </w:tcPr>
          <w:p w14:paraId="02E835A0" w14:textId="77777777" w:rsidR="00043C7D" w:rsidRPr="00934347" w:rsidRDefault="00043C7D" w:rsidP="00043C7D">
            <w:pPr>
              <w:widowControl/>
              <w:spacing w:line="360" w:lineRule="auto"/>
              <w:jc w:val="center"/>
              <w:rPr>
                <w:rFonts w:ascii="宋体" w:hAnsi="宋体"/>
                <w:sz w:val="24"/>
                <w:szCs w:val="24"/>
              </w:rPr>
            </w:pPr>
          </w:p>
        </w:tc>
        <w:tc>
          <w:tcPr>
            <w:tcW w:w="1049" w:type="dxa"/>
            <w:tcBorders>
              <w:top w:val="nil"/>
              <w:left w:val="nil"/>
              <w:bottom w:val="single" w:sz="4" w:space="0" w:color="auto"/>
              <w:right w:val="single" w:sz="4" w:space="0" w:color="auto"/>
            </w:tcBorders>
            <w:vAlign w:val="center"/>
          </w:tcPr>
          <w:p w14:paraId="215DF605" w14:textId="77777777" w:rsidR="00043C7D" w:rsidRPr="00934347" w:rsidRDefault="00043C7D" w:rsidP="00043C7D">
            <w:pPr>
              <w:widowControl/>
              <w:spacing w:line="360" w:lineRule="auto"/>
              <w:jc w:val="center"/>
              <w:rPr>
                <w:rFonts w:ascii="宋体" w:hAnsi="宋体" w:cs="宋体"/>
                <w:kern w:val="0"/>
                <w:sz w:val="24"/>
                <w:szCs w:val="24"/>
              </w:rPr>
            </w:pPr>
          </w:p>
        </w:tc>
        <w:tc>
          <w:tcPr>
            <w:tcW w:w="1049" w:type="dxa"/>
            <w:tcBorders>
              <w:top w:val="nil"/>
              <w:left w:val="nil"/>
              <w:bottom w:val="single" w:sz="4" w:space="0" w:color="auto"/>
              <w:right w:val="single" w:sz="4" w:space="0" w:color="auto"/>
            </w:tcBorders>
            <w:vAlign w:val="center"/>
          </w:tcPr>
          <w:p w14:paraId="2CB3EED1" w14:textId="77777777" w:rsidR="00043C7D" w:rsidRPr="00934347" w:rsidRDefault="00043C7D" w:rsidP="00043C7D">
            <w:pPr>
              <w:widowControl/>
              <w:spacing w:line="360" w:lineRule="auto"/>
              <w:jc w:val="center"/>
              <w:rPr>
                <w:rFonts w:ascii="宋体" w:hAnsi="宋体" w:cs="宋体"/>
                <w:kern w:val="0"/>
                <w:sz w:val="24"/>
                <w:szCs w:val="24"/>
              </w:rPr>
            </w:pPr>
          </w:p>
        </w:tc>
      </w:tr>
      <w:tr w:rsidR="00043C7D" w:rsidRPr="00934347" w14:paraId="2320AD8B" w14:textId="77777777" w:rsidTr="00043C7D">
        <w:tc>
          <w:tcPr>
            <w:tcW w:w="704" w:type="dxa"/>
            <w:vMerge/>
            <w:tcBorders>
              <w:left w:val="single" w:sz="4" w:space="0" w:color="auto"/>
              <w:right w:val="single" w:sz="4" w:space="0" w:color="auto"/>
            </w:tcBorders>
            <w:shd w:val="clear" w:color="auto" w:fill="auto"/>
            <w:noWrap/>
            <w:vAlign w:val="center"/>
          </w:tcPr>
          <w:p w14:paraId="0A4EB0FB" w14:textId="77777777" w:rsidR="00043C7D" w:rsidRPr="00934347" w:rsidRDefault="00043C7D" w:rsidP="00043C7D">
            <w:pPr>
              <w:widowControl/>
              <w:spacing w:line="360" w:lineRule="auto"/>
              <w:jc w:val="center"/>
              <w:rPr>
                <w:rFonts w:ascii="宋体" w:hAnsi="宋体"/>
                <w:kern w:val="0"/>
                <w:sz w:val="24"/>
                <w:szCs w:val="24"/>
              </w:rPr>
            </w:pPr>
          </w:p>
        </w:tc>
        <w:tc>
          <w:tcPr>
            <w:tcW w:w="1276" w:type="dxa"/>
            <w:vMerge/>
            <w:tcBorders>
              <w:left w:val="nil"/>
              <w:right w:val="single" w:sz="4" w:space="0" w:color="000000"/>
            </w:tcBorders>
            <w:shd w:val="clear" w:color="auto" w:fill="auto"/>
            <w:noWrap/>
            <w:vAlign w:val="center"/>
          </w:tcPr>
          <w:p w14:paraId="07E85664" w14:textId="77777777" w:rsidR="00043C7D" w:rsidRPr="00934347" w:rsidRDefault="00043C7D" w:rsidP="00043C7D">
            <w:pPr>
              <w:widowControl/>
              <w:spacing w:line="360" w:lineRule="auto"/>
              <w:jc w:val="left"/>
              <w:rPr>
                <w:rFonts w:ascii="宋体" w:hAnsi="宋体" w:cs="宋体"/>
                <w:kern w:val="0"/>
                <w:sz w:val="24"/>
                <w:szCs w:val="24"/>
              </w:rPr>
            </w:pPr>
          </w:p>
        </w:tc>
        <w:tc>
          <w:tcPr>
            <w:tcW w:w="2977" w:type="dxa"/>
            <w:tcBorders>
              <w:top w:val="single" w:sz="4" w:space="0" w:color="auto"/>
              <w:left w:val="nil"/>
              <w:bottom w:val="single" w:sz="4" w:space="0" w:color="auto"/>
              <w:right w:val="single" w:sz="4" w:space="0" w:color="000000"/>
            </w:tcBorders>
            <w:shd w:val="clear" w:color="auto" w:fill="auto"/>
            <w:vAlign w:val="center"/>
          </w:tcPr>
          <w:p w14:paraId="7746FF8F" w14:textId="77777777" w:rsidR="00043C7D" w:rsidRPr="00934347" w:rsidRDefault="00043C7D" w:rsidP="00043C7D">
            <w:pPr>
              <w:widowControl/>
              <w:spacing w:line="360" w:lineRule="auto"/>
              <w:jc w:val="left"/>
              <w:rPr>
                <w:rFonts w:ascii="宋体" w:hAnsi="宋体" w:cs="宋体"/>
                <w:kern w:val="0"/>
                <w:sz w:val="24"/>
                <w:szCs w:val="24"/>
              </w:rPr>
            </w:pPr>
            <w:r w:rsidRPr="00934347">
              <w:rPr>
                <w:rFonts w:ascii="宋体" w:hAnsi="宋体" w:hint="eastAsia"/>
                <w:color w:val="000000"/>
                <w:sz w:val="24"/>
                <w:szCs w:val="24"/>
              </w:rPr>
              <w:t>用户信息传输装置</w:t>
            </w:r>
          </w:p>
        </w:tc>
        <w:tc>
          <w:tcPr>
            <w:tcW w:w="708" w:type="dxa"/>
            <w:tcBorders>
              <w:top w:val="nil"/>
              <w:left w:val="nil"/>
              <w:bottom w:val="single" w:sz="4" w:space="0" w:color="auto"/>
              <w:right w:val="single" w:sz="4" w:space="0" w:color="auto"/>
            </w:tcBorders>
            <w:shd w:val="clear" w:color="auto" w:fill="auto"/>
            <w:noWrap/>
            <w:vAlign w:val="center"/>
          </w:tcPr>
          <w:p w14:paraId="79C70ADB" w14:textId="77777777" w:rsidR="00043C7D" w:rsidRPr="00E02BC9" w:rsidRDefault="00043C7D" w:rsidP="00043C7D">
            <w:pPr>
              <w:widowControl/>
              <w:spacing w:line="360" w:lineRule="auto"/>
              <w:jc w:val="center"/>
              <w:rPr>
                <w:rFonts w:ascii="宋体" w:hAnsi="宋体" w:cs="宋体"/>
                <w:kern w:val="0"/>
                <w:sz w:val="24"/>
                <w:szCs w:val="24"/>
              </w:rPr>
            </w:pPr>
            <w:r w:rsidRPr="00E02BC9">
              <w:rPr>
                <w:rFonts w:ascii="宋体" w:hAnsi="宋体" w:hint="eastAsia"/>
                <w:color w:val="000000"/>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14:paraId="63F861C7" w14:textId="77777777" w:rsidR="00043C7D" w:rsidRPr="00934347" w:rsidRDefault="00043C7D" w:rsidP="00043C7D">
            <w:pPr>
              <w:widowControl/>
              <w:spacing w:line="360" w:lineRule="auto"/>
              <w:jc w:val="center"/>
              <w:rPr>
                <w:rFonts w:ascii="宋体" w:hAnsi="宋体" w:cs="宋体"/>
                <w:kern w:val="0"/>
                <w:sz w:val="24"/>
                <w:szCs w:val="24"/>
              </w:rPr>
            </w:pPr>
            <w:r w:rsidRPr="00934347">
              <w:rPr>
                <w:rFonts w:ascii="宋体" w:hAnsi="宋体" w:hint="eastAsia"/>
                <w:color w:val="000000"/>
                <w:sz w:val="24"/>
                <w:szCs w:val="24"/>
              </w:rPr>
              <w:t>台</w:t>
            </w:r>
          </w:p>
        </w:tc>
        <w:tc>
          <w:tcPr>
            <w:tcW w:w="1559" w:type="dxa"/>
            <w:tcBorders>
              <w:top w:val="nil"/>
              <w:left w:val="nil"/>
              <w:bottom w:val="single" w:sz="4" w:space="0" w:color="auto"/>
              <w:right w:val="single" w:sz="4" w:space="0" w:color="auto"/>
            </w:tcBorders>
            <w:vAlign w:val="center"/>
          </w:tcPr>
          <w:p w14:paraId="4ACBF0A0" w14:textId="77777777" w:rsidR="00043C7D" w:rsidRPr="00934347" w:rsidRDefault="00043C7D" w:rsidP="00043C7D">
            <w:pPr>
              <w:widowControl/>
              <w:spacing w:line="360" w:lineRule="auto"/>
              <w:jc w:val="center"/>
              <w:rPr>
                <w:rFonts w:ascii="宋体" w:hAnsi="宋体"/>
                <w:sz w:val="24"/>
                <w:szCs w:val="24"/>
              </w:rPr>
            </w:pPr>
          </w:p>
        </w:tc>
        <w:tc>
          <w:tcPr>
            <w:tcW w:w="1049" w:type="dxa"/>
            <w:tcBorders>
              <w:top w:val="nil"/>
              <w:left w:val="nil"/>
              <w:bottom w:val="single" w:sz="4" w:space="0" w:color="auto"/>
              <w:right w:val="single" w:sz="4" w:space="0" w:color="auto"/>
            </w:tcBorders>
            <w:vAlign w:val="center"/>
          </w:tcPr>
          <w:p w14:paraId="0CDB0218" w14:textId="77777777" w:rsidR="00043C7D" w:rsidRPr="00934347" w:rsidRDefault="00043C7D" w:rsidP="00043C7D">
            <w:pPr>
              <w:widowControl/>
              <w:spacing w:line="360" w:lineRule="auto"/>
              <w:jc w:val="center"/>
              <w:rPr>
                <w:rFonts w:ascii="宋体" w:hAnsi="宋体" w:cs="宋体"/>
                <w:kern w:val="0"/>
                <w:sz w:val="24"/>
                <w:szCs w:val="24"/>
              </w:rPr>
            </w:pPr>
          </w:p>
        </w:tc>
        <w:tc>
          <w:tcPr>
            <w:tcW w:w="1049" w:type="dxa"/>
            <w:tcBorders>
              <w:top w:val="nil"/>
              <w:left w:val="nil"/>
              <w:bottom w:val="single" w:sz="4" w:space="0" w:color="auto"/>
              <w:right w:val="single" w:sz="4" w:space="0" w:color="auto"/>
            </w:tcBorders>
            <w:vAlign w:val="center"/>
          </w:tcPr>
          <w:p w14:paraId="48EC0FA3" w14:textId="77777777" w:rsidR="00043C7D" w:rsidRPr="00934347" w:rsidRDefault="00043C7D" w:rsidP="00043C7D">
            <w:pPr>
              <w:widowControl/>
              <w:spacing w:line="360" w:lineRule="auto"/>
              <w:jc w:val="center"/>
              <w:rPr>
                <w:rFonts w:ascii="宋体" w:hAnsi="宋体" w:cs="宋体"/>
                <w:kern w:val="0"/>
                <w:sz w:val="24"/>
                <w:szCs w:val="24"/>
              </w:rPr>
            </w:pPr>
          </w:p>
        </w:tc>
      </w:tr>
      <w:tr w:rsidR="00043C7D" w:rsidRPr="00934347" w14:paraId="06491A1F" w14:textId="77777777" w:rsidTr="00043C7D">
        <w:tc>
          <w:tcPr>
            <w:tcW w:w="704" w:type="dxa"/>
            <w:vMerge/>
            <w:tcBorders>
              <w:left w:val="single" w:sz="4" w:space="0" w:color="auto"/>
              <w:right w:val="single" w:sz="4" w:space="0" w:color="auto"/>
            </w:tcBorders>
            <w:shd w:val="clear" w:color="auto" w:fill="auto"/>
            <w:noWrap/>
            <w:vAlign w:val="center"/>
          </w:tcPr>
          <w:p w14:paraId="37AE725B" w14:textId="77777777" w:rsidR="00043C7D" w:rsidRPr="00934347" w:rsidRDefault="00043C7D" w:rsidP="00043C7D">
            <w:pPr>
              <w:widowControl/>
              <w:spacing w:line="360" w:lineRule="auto"/>
              <w:jc w:val="center"/>
              <w:rPr>
                <w:rFonts w:ascii="宋体" w:hAnsi="宋体"/>
                <w:kern w:val="0"/>
                <w:sz w:val="24"/>
                <w:szCs w:val="24"/>
              </w:rPr>
            </w:pPr>
          </w:p>
        </w:tc>
        <w:tc>
          <w:tcPr>
            <w:tcW w:w="1276" w:type="dxa"/>
            <w:vMerge/>
            <w:tcBorders>
              <w:left w:val="nil"/>
              <w:right w:val="single" w:sz="4" w:space="0" w:color="000000"/>
            </w:tcBorders>
            <w:shd w:val="clear" w:color="auto" w:fill="auto"/>
            <w:noWrap/>
            <w:vAlign w:val="center"/>
          </w:tcPr>
          <w:p w14:paraId="3A65E420" w14:textId="77777777" w:rsidR="00043C7D" w:rsidRPr="00934347" w:rsidRDefault="00043C7D" w:rsidP="00043C7D">
            <w:pPr>
              <w:widowControl/>
              <w:spacing w:line="360" w:lineRule="auto"/>
              <w:jc w:val="left"/>
              <w:rPr>
                <w:rFonts w:ascii="宋体" w:hAnsi="宋体" w:cs="宋体"/>
                <w:kern w:val="0"/>
                <w:sz w:val="24"/>
                <w:szCs w:val="24"/>
              </w:rPr>
            </w:pPr>
          </w:p>
        </w:tc>
        <w:tc>
          <w:tcPr>
            <w:tcW w:w="2977" w:type="dxa"/>
            <w:tcBorders>
              <w:top w:val="single" w:sz="4" w:space="0" w:color="auto"/>
              <w:left w:val="nil"/>
              <w:bottom w:val="single" w:sz="4" w:space="0" w:color="auto"/>
              <w:right w:val="single" w:sz="4" w:space="0" w:color="000000"/>
            </w:tcBorders>
            <w:shd w:val="clear" w:color="auto" w:fill="auto"/>
            <w:vAlign w:val="center"/>
          </w:tcPr>
          <w:p w14:paraId="71ED7C02" w14:textId="77777777" w:rsidR="00043C7D" w:rsidRPr="00934347" w:rsidRDefault="00043C7D" w:rsidP="00043C7D">
            <w:pPr>
              <w:widowControl/>
              <w:spacing w:line="360" w:lineRule="auto"/>
              <w:jc w:val="left"/>
              <w:rPr>
                <w:rFonts w:ascii="宋体" w:hAnsi="宋体" w:cs="宋体"/>
                <w:kern w:val="0"/>
                <w:sz w:val="24"/>
                <w:szCs w:val="24"/>
              </w:rPr>
            </w:pPr>
            <w:r w:rsidRPr="00934347">
              <w:rPr>
                <w:rFonts w:ascii="宋体" w:hAnsi="宋体" w:hint="eastAsia"/>
                <w:color w:val="000000"/>
                <w:sz w:val="24"/>
                <w:szCs w:val="24"/>
              </w:rPr>
              <w:t>4G物联网卡</w:t>
            </w:r>
          </w:p>
        </w:tc>
        <w:tc>
          <w:tcPr>
            <w:tcW w:w="708" w:type="dxa"/>
            <w:tcBorders>
              <w:top w:val="nil"/>
              <w:left w:val="nil"/>
              <w:bottom w:val="single" w:sz="4" w:space="0" w:color="auto"/>
              <w:right w:val="single" w:sz="4" w:space="0" w:color="auto"/>
            </w:tcBorders>
            <w:shd w:val="clear" w:color="auto" w:fill="auto"/>
            <w:noWrap/>
            <w:vAlign w:val="center"/>
          </w:tcPr>
          <w:p w14:paraId="3EBB5781" w14:textId="77777777" w:rsidR="00043C7D" w:rsidRPr="00E02BC9" w:rsidRDefault="00043C7D" w:rsidP="00043C7D">
            <w:pPr>
              <w:widowControl/>
              <w:spacing w:line="360" w:lineRule="auto"/>
              <w:jc w:val="center"/>
              <w:rPr>
                <w:rFonts w:ascii="宋体" w:hAnsi="宋体" w:cs="宋体"/>
                <w:kern w:val="0"/>
                <w:sz w:val="24"/>
                <w:szCs w:val="24"/>
              </w:rPr>
            </w:pPr>
            <w:r w:rsidRPr="00E02BC9">
              <w:rPr>
                <w:rFonts w:ascii="宋体" w:hAnsi="宋体" w:hint="eastAsia"/>
                <w:color w:val="000000"/>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14:paraId="3418D697" w14:textId="77777777" w:rsidR="00043C7D" w:rsidRPr="00934347" w:rsidRDefault="00043C7D" w:rsidP="00043C7D">
            <w:pPr>
              <w:widowControl/>
              <w:spacing w:line="360" w:lineRule="auto"/>
              <w:jc w:val="center"/>
              <w:rPr>
                <w:rFonts w:ascii="宋体" w:hAnsi="宋体" w:cs="宋体"/>
                <w:kern w:val="0"/>
                <w:sz w:val="24"/>
                <w:szCs w:val="24"/>
              </w:rPr>
            </w:pPr>
            <w:r w:rsidRPr="00934347">
              <w:rPr>
                <w:rFonts w:ascii="宋体" w:hAnsi="宋体" w:hint="eastAsia"/>
                <w:color w:val="000000"/>
                <w:sz w:val="24"/>
                <w:szCs w:val="24"/>
              </w:rPr>
              <w:t>张</w:t>
            </w:r>
          </w:p>
        </w:tc>
        <w:tc>
          <w:tcPr>
            <w:tcW w:w="1559" w:type="dxa"/>
            <w:tcBorders>
              <w:top w:val="nil"/>
              <w:left w:val="nil"/>
              <w:bottom w:val="single" w:sz="4" w:space="0" w:color="auto"/>
              <w:right w:val="single" w:sz="4" w:space="0" w:color="auto"/>
            </w:tcBorders>
            <w:vAlign w:val="center"/>
          </w:tcPr>
          <w:p w14:paraId="37ED39D2" w14:textId="77777777" w:rsidR="00043C7D" w:rsidRPr="00934347" w:rsidRDefault="00043C7D" w:rsidP="00043C7D">
            <w:pPr>
              <w:widowControl/>
              <w:spacing w:line="360" w:lineRule="auto"/>
              <w:jc w:val="center"/>
              <w:rPr>
                <w:rFonts w:ascii="宋体" w:hAnsi="宋体"/>
                <w:sz w:val="24"/>
                <w:szCs w:val="24"/>
              </w:rPr>
            </w:pPr>
          </w:p>
        </w:tc>
        <w:tc>
          <w:tcPr>
            <w:tcW w:w="1049" w:type="dxa"/>
            <w:tcBorders>
              <w:top w:val="nil"/>
              <w:left w:val="nil"/>
              <w:bottom w:val="single" w:sz="4" w:space="0" w:color="auto"/>
              <w:right w:val="single" w:sz="4" w:space="0" w:color="auto"/>
            </w:tcBorders>
            <w:vAlign w:val="center"/>
          </w:tcPr>
          <w:p w14:paraId="22CFF466" w14:textId="77777777" w:rsidR="00043C7D" w:rsidRPr="00934347" w:rsidRDefault="00043C7D" w:rsidP="00043C7D">
            <w:pPr>
              <w:widowControl/>
              <w:spacing w:line="360" w:lineRule="auto"/>
              <w:jc w:val="center"/>
              <w:rPr>
                <w:rFonts w:ascii="宋体" w:hAnsi="宋体" w:cs="宋体"/>
                <w:kern w:val="0"/>
                <w:sz w:val="24"/>
                <w:szCs w:val="24"/>
              </w:rPr>
            </w:pPr>
          </w:p>
        </w:tc>
        <w:tc>
          <w:tcPr>
            <w:tcW w:w="1049" w:type="dxa"/>
            <w:tcBorders>
              <w:top w:val="nil"/>
              <w:left w:val="nil"/>
              <w:bottom w:val="single" w:sz="4" w:space="0" w:color="auto"/>
              <w:right w:val="single" w:sz="4" w:space="0" w:color="auto"/>
            </w:tcBorders>
            <w:vAlign w:val="center"/>
          </w:tcPr>
          <w:p w14:paraId="1EDFAEFE" w14:textId="77777777" w:rsidR="00043C7D" w:rsidRPr="00934347" w:rsidRDefault="00043C7D" w:rsidP="00043C7D">
            <w:pPr>
              <w:widowControl/>
              <w:spacing w:line="360" w:lineRule="auto"/>
              <w:jc w:val="center"/>
              <w:rPr>
                <w:rFonts w:ascii="宋体" w:hAnsi="宋体" w:cs="宋体"/>
                <w:kern w:val="0"/>
                <w:sz w:val="24"/>
                <w:szCs w:val="24"/>
              </w:rPr>
            </w:pPr>
          </w:p>
        </w:tc>
      </w:tr>
      <w:tr w:rsidR="00043C7D" w:rsidRPr="00934347" w14:paraId="5079BEB1" w14:textId="77777777" w:rsidTr="00043C7D">
        <w:tc>
          <w:tcPr>
            <w:tcW w:w="704" w:type="dxa"/>
            <w:vMerge/>
            <w:tcBorders>
              <w:left w:val="single" w:sz="4" w:space="0" w:color="auto"/>
              <w:bottom w:val="single" w:sz="4" w:space="0" w:color="auto"/>
              <w:right w:val="single" w:sz="4" w:space="0" w:color="auto"/>
            </w:tcBorders>
            <w:shd w:val="clear" w:color="auto" w:fill="auto"/>
            <w:noWrap/>
            <w:vAlign w:val="center"/>
          </w:tcPr>
          <w:p w14:paraId="3D7BD48E" w14:textId="77777777" w:rsidR="00043C7D" w:rsidRPr="00934347" w:rsidRDefault="00043C7D" w:rsidP="00043C7D">
            <w:pPr>
              <w:widowControl/>
              <w:spacing w:line="360" w:lineRule="auto"/>
              <w:jc w:val="center"/>
              <w:rPr>
                <w:rFonts w:ascii="宋体" w:hAnsi="宋体"/>
                <w:kern w:val="0"/>
                <w:sz w:val="24"/>
                <w:szCs w:val="24"/>
              </w:rPr>
            </w:pPr>
          </w:p>
        </w:tc>
        <w:tc>
          <w:tcPr>
            <w:tcW w:w="1276" w:type="dxa"/>
            <w:vMerge/>
            <w:tcBorders>
              <w:left w:val="nil"/>
              <w:bottom w:val="single" w:sz="4" w:space="0" w:color="auto"/>
              <w:right w:val="single" w:sz="4" w:space="0" w:color="000000"/>
            </w:tcBorders>
            <w:shd w:val="clear" w:color="auto" w:fill="auto"/>
            <w:noWrap/>
            <w:vAlign w:val="center"/>
          </w:tcPr>
          <w:p w14:paraId="52961564" w14:textId="77777777" w:rsidR="00043C7D" w:rsidRPr="00934347" w:rsidRDefault="00043C7D" w:rsidP="00043C7D">
            <w:pPr>
              <w:widowControl/>
              <w:spacing w:line="360" w:lineRule="auto"/>
              <w:jc w:val="left"/>
              <w:rPr>
                <w:rFonts w:ascii="宋体" w:hAnsi="宋体" w:cs="宋体"/>
                <w:kern w:val="0"/>
                <w:sz w:val="24"/>
                <w:szCs w:val="24"/>
              </w:rPr>
            </w:pPr>
          </w:p>
        </w:tc>
        <w:tc>
          <w:tcPr>
            <w:tcW w:w="2977" w:type="dxa"/>
            <w:tcBorders>
              <w:top w:val="single" w:sz="4" w:space="0" w:color="auto"/>
              <w:left w:val="nil"/>
              <w:bottom w:val="single" w:sz="4" w:space="0" w:color="auto"/>
              <w:right w:val="single" w:sz="4" w:space="0" w:color="000000"/>
            </w:tcBorders>
            <w:shd w:val="clear" w:color="auto" w:fill="auto"/>
            <w:vAlign w:val="center"/>
          </w:tcPr>
          <w:p w14:paraId="62BF73F2" w14:textId="77777777" w:rsidR="00043C7D" w:rsidRPr="00934347" w:rsidRDefault="00043C7D" w:rsidP="00043C7D">
            <w:pPr>
              <w:widowControl/>
              <w:spacing w:line="360" w:lineRule="auto"/>
              <w:jc w:val="left"/>
              <w:rPr>
                <w:rFonts w:ascii="宋体" w:hAnsi="宋体" w:cs="宋体"/>
                <w:kern w:val="0"/>
                <w:sz w:val="24"/>
                <w:szCs w:val="24"/>
              </w:rPr>
            </w:pPr>
            <w:r w:rsidRPr="00934347">
              <w:rPr>
                <w:rFonts w:ascii="宋体" w:hAnsi="宋体" w:hint="eastAsia"/>
                <w:color w:val="000000"/>
                <w:sz w:val="24"/>
                <w:szCs w:val="24"/>
              </w:rPr>
              <w:t>安装费</w:t>
            </w:r>
          </w:p>
        </w:tc>
        <w:tc>
          <w:tcPr>
            <w:tcW w:w="708" w:type="dxa"/>
            <w:tcBorders>
              <w:top w:val="nil"/>
              <w:left w:val="nil"/>
              <w:bottom w:val="single" w:sz="4" w:space="0" w:color="auto"/>
              <w:right w:val="single" w:sz="4" w:space="0" w:color="auto"/>
            </w:tcBorders>
            <w:shd w:val="clear" w:color="auto" w:fill="auto"/>
            <w:vAlign w:val="center"/>
          </w:tcPr>
          <w:p w14:paraId="65CFE3DA" w14:textId="77777777" w:rsidR="00043C7D" w:rsidRPr="00E02BC9" w:rsidRDefault="00043C7D" w:rsidP="00043C7D">
            <w:pPr>
              <w:widowControl/>
              <w:spacing w:line="360" w:lineRule="auto"/>
              <w:jc w:val="center"/>
              <w:rPr>
                <w:rFonts w:ascii="宋体" w:hAnsi="宋体" w:cs="宋体"/>
                <w:color w:val="000000"/>
                <w:kern w:val="0"/>
                <w:sz w:val="24"/>
                <w:szCs w:val="24"/>
              </w:rPr>
            </w:pPr>
            <w:r w:rsidRPr="00E02BC9">
              <w:rPr>
                <w:rFonts w:ascii="宋体" w:hAnsi="宋体" w:hint="eastAsia"/>
                <w:color w:val="000000"/>
                <w:sz w:val="24"/>
                <w:szCs w:val="24"/>
              </w:rPr>
              <w:t>1</w:t>
            </w:r>
          </w:p>
        </w:tc>
        <w:tc>
          <w:tcPr>
            <w:tcW w:w="709" w:type="dxa"/>
            <w:tcBorders>
              <w:top w:val="nil"/>
              <w:left w:val="nil"/>
              <w:bottom w:val="single" w:sz="4" w:space="0" w:color="auto"/>
              <w:right w:val="single" w:sz="4" w:space="0" w:color="auto"/>
            </w:tcBorders>
            <w:shd w:val="clear" w:color="auto" w:fill="auto"/>
            <w:vAlign w:val="center"/>
          </w:tcPr>
          <w:p w14:paraId="73651356" w14:textId="77777777" w:rsidR="00043C7D" w:rsidRPr="00934347" w:rsidRDefault="00043C7D" w:rsidP="00043C7D">
            <w:pPr>
              <w:widowControl/>
              <w:spacing w:line="360" w:lineRule="auto"/>
              <w:jc w:val="center"/>
              <w:rPr>
                <w:rFonts w:ascii="宋体" w:hAnsi="宋体" w:cs="宋体"/>
                <w:color w:val="000000"/>
                <w:kern w:val="0"/>
                <w:sz w:val="24"/>
                <w:szCs w:val="24"/>
              </w:rPr>
            </w:pPr>
            <w:r w:rsidRPr="00934347">
              <w:rPr>
                <w:rFonts w:ascii="宋体" w:hAnsi="宋体" w:hint="eastAsia"/>
                <w:color w:val="000000"/>
                <w:sz w:val="24"/>
                <w:szCs w:val="24"/>
              </w:rPr>
              <w:t>宗</w:t>
            </w:r>
          </w:p>
        </w:tc>
        <w:tc>
          <w:tcPr>
            <w:tcW w:w="1559" w:type="dxa"/>
            <w:tcBorders>
              <w:top w:val="nil"/>
              <w:left w:val="nil"/>
              <w:bottom w:val="single" w:sz="4" w:space="0" w:color="auto"/>
              <w:right w:val="single" w:sz="4" w:space="0" w:color="auto"/>
            </w:tcBorders>
            <w:vAlign w:val="center"/>
          </w:tcPr>
          <w:p w14:paraId="07A3AEBA" w14:textId="77777777" w:rsidR="00043C7D" w:rsidRPr="00934347" w:rsidRDefault="00043C7D" w:rsidP="00043C7D">
            <w:pPr>
              <w:widowControl/>
              <w:spacing w:line="360" w:lineRule="auto"/>
              <w:jc w:val="center"/>
              <w:rPr>
                <w:rFonts w:ascii="宋体" w:hAnsi="宋体"/>
                <w:sz w:val="24"/>
                <w:szCs w:val="24"/>
              </w:rPr>
            </w:pPr>
          </w:p>
        </w:tc>
        <w:tc>
          <w:tcPr>
            <w:tcW w:w="1049" w:type="dxa"/>
            <w:tcBorders>
              <w:top w:val="nil"/>
              <w:left w:val="nil"/>
              <w:bottom w:val="single" w:sz="4" w:space="0" w:color="auto"/>
              <w:right w:val="single" w:sz="4" w:space="0" w:color="auto"/>
            </w:tcBorders>
            <w:vAlign w:val="center"/>
          </w:tcPr>
          <w:p w14:paraId="2D72B903" w14:textId="77777777" w:rsidR="00043C7D" w:rsidRPr="00934347" w:rsidRDefault="00043C7D" w:rsidP="00043C7D">
            <w:pPr>
              <w:widowControl/>
              <w:spacing w:line="360" w:lineRule="auto"/>
              <w:jc w:val="center"/>
              <w:rPr>
                <w:rFonts w:ascii="宋体" w:hAnsi="宋体" w:cs="宋体"/>
                <w:color w:val="000000"/>
                <w:kern w:val="0"/>
                <w:sz w:val="24"/>
                <w:szCs w:val="24"/>
              </w:rPr>
            </w:pPr>
          </w:p>
        </w:tc>
        <w:tc>
          <w:tcPr>
            <w:tcW w:w="1049" w:type="dxa"/>
            <w:tcBorders>
              <w:top w:val="nil"/>
              <w:left w:val="nil"/>
              <w:bottom w:val="single" w:sz="4" w:space="0" w:color="auto"/>
              <w:right w:val="single" w:sz="4" w:space="0" w:color="auto"/>
            </w:tcBorders>
            <w:vAlign w:val="center"/>
          </w:tcPr>
          <w:p w14:paraId="25307EB5" w14:textId="77777777" w:rsidR="00043C7D" w:rsidRPr="00934347" w:rsidRDefault="00043C7D" w:rsidP="00043C7D">
            <w:pPr>
              <w:widowControl/>
              <w:spacing w:line="360" w:lineRule="auto"/>
              <w:jc w:val="center"/>
              <w:rPr>
                <w:rFonts w:ascii="宋体" w:hAnsi="宋体" w:cs="宋体"/>
                <w:color w:val="000000"/>
                <w:kern w:val="0"/>
                <w:sz w:val="24"/>
                <w:szCs w:val="24"/>
              </w:rPr>
            </w:pPr>
          </w:p>
        </w:tc>
      </w:tr>
      <w:tr w:rsidR="00043C7D" w:rsidRPr="00934347" w14:paraId="61262C98" w14:textId="77777777" w:rsidTr="00043C7D">
        <w:tc>
          <w:tcPr>
            <w:tcW w:w="704" w:type="dxa"/>
            <w:vMerge w:val="restart"/>
            <w:tcBorders>
              <w:top w:val="nil"/>
              <w:left w:val="single" w:sz="4" w:space="0" w:color="auto"/>
              <w:right w:val="single" w:sz="4" w:space="0" w:color="auto"/>
            </w:tcBorders>
            <w:shd w:val="clear" w:color="auto" w:fill="auto"/>
            <w:noWrap/>
            <w:vAlign w:val="center"/>
            <w:hideMark/>
          </w:tcPr>
          <w:p w14:paraId="69957D71" w14:textId="77777777" w:rsidR="00043C7D" w:rsidRPr="00934347" w:rsidRDefault="00043C7D" w:rsidP="00043C7D">
            <w:pPr>
              <w:widowControl/>
              <w:spacing w:line="360" w:lineRule="auto"/>
              <w:jc w:val="center"/>
              <w:rPr>
                <w:rFonts w:ascii="宋体" w:hAnsi="宋体"/>
                <w:kern w:val="0"/>
                <w:sz w:val="24"/>
                <w:szCs w:val="24"/>
              </w:rPr>
            </w:pPr>
            <w:r w:rsidRPr="00934347">
              <w:rPr>
                <w:rFonts w:ascii="宋体" w:hAnsi="宋体"/>
                <w:kern w:val="0"/>
                <w:sz w:val="24"/>
                <w:szCs w:val="24"/>
              </w:rPr>
              <w:t>3</w:t>
            </w:r>
          </w:p>
        </w:tc>
        <w:tc>
          <w:tcPr>
            <w:tcW w:w="1276" w:type="dxa"/>
            <w:vMerge w:val="restart"/>
            <w:tcBorders>
              <w:top w:val="single" w:sz="4" w:space="0" w:color="auto"/>
              <w:left w:val="nil"/>
              <w:right w:val="single" w:sz="4" w:space="0" w:color="000000"/>
            </w:tcBorders>
            <w:shd w:val="clear" w:color="auto" w:fill="auto"/>
            <w:noWrap/>
            <w:vAlign w:val="center"/>
          </w:tcPr>
          <w:p w14:paraId="26FA3C88" w14:textId="77777777" w:rsidR="00043C7D" w:rsidRPr="00934347" w:rsidRDefault="00043C7D" w:rsidP="00043C7D">
            <w:pPr>
              <w:widowControl/>
              <w:spacing w:line="360" w:lineRule="auto"/>
              <w:jc w:val="left"/>
              <w:rPr>
                <w:rFonts w:ascii="宋体" w:hAnsi="宋体" w:cs="宋体"/>
                <w:kern w:val="0"/>
                <w:sz w:val="24"/>
                <w:szCs w:val="24"/>
              </w:rPr>
            </w:pPr>
            <w:r w:rsidRPr="00934347">
              <w:rPr>
                <w:rFonts w:ascii="宋体" w:hAnsi="宋体" w:cs="宋体" w:hint="eastAsia"/>
                <w:kern w:val="0"/>
                <w:sz w:val="24"/>
                <w:szCs w:val="24"/>
              </w:rPr>
              <w:t>消防水系统、室外消火栓管理系统</w:t>
            </w:r>
          </w:p>
        </w:tc>
        <w:tc>
          <w:tcPr>
            <w:tcW w:w="2977" w:type="dxa"/>
            <w:tcBorders>
              <w:top w:val="single" w:sz="4" w:space="0" w:color="auto"/>
              <w:left w:val="nil"/>
              <w:bottom w:val="single" w:sz="4" w:space="0" w:color="auto"/>
              <w:right w:val="single" w:sz="4" w:space="0" w:color="000000"/>
            </w:tcBorders>
            <w:shd w:val="clear" w:color="auto" w:fill="auto"/>
            <w:vAlign w:val="center"/>
          </w:tcPr>
          <w:p w14:paraId="68F0F722" w14:textId="77777777" w:rsidR="00043C7D" w:rsidRPr="00934347" w:rsidRDefault="00043C7D" w:rsidP="00043C7D">
            <w:pPr>
              <w:widowControl/>
              <w:spacing w:line="360" w:lineRule="auto"/>
              <w:jc w:val="left"/>
              <w:rPr>
                <w:rFonts w:ascii="宋体" w:hAnsi="宋体" w:cs="宋体"/>
                <w:kern w:val="0"/>
                <w:sz w:val="24"/>
                <w:szCs w:val="24"/>
              </w:rPr>
            </w:pPr>
            <w:r w:rsidRPr="00934347">
              <w:rPr>
                <w:rFonts w:ascii="宋体" w:hAnsi="宋体" w:hint="eastAsia"/>
                <w:color w:val="000000"/>
                <w:sz w:val="24"/>
                <w:szCs w:val="24"/>
              </w:rPr>
              <w:t>软件功能</w:t>
            </w:r>
          </w:p>
        </w:tc>
        <w:tc>
          <w:tcPr>
            <w:tcW w:w="708" w:type="dxa"/>
            <w:tcBorders>
              <w:top w:val="nil"/>
              <w:left w:val="nil"/>
              <w:bottom w:val="single" w:sz="4" w:space="0" w:color="auto"/>
              <w:right w:val="single" w:sz="4" w:space="0" w:color="auto"/>
            </w:tcBorders>
            <w:shd w:val="clear" w:color="auto" w:fill="auto"/>
            <w:vAlign w:val="center"/>
          </w:tcPr>
          <w:p w14:paraId="7F45C95C" w14:textId="77777777" w:rsidR="00043C7D" w:rsidRPr="00E02BC9" w:rsidRDefault="00043C7D" w:rsidP="00043C7D">
            <w:pPr>
              <w:widowControl/>
              <w:spacing w:line="360" w:lineRule="auto"/>
              <w:jc w:val="center"/>
              <w:rPr>
                <w:rFonts w:ascii="宋体" w:hAnsi="宋体" w:cs="宋体"/>
                <w:color w:val="000000"/>
                <w:kern w:val="0"/>
                <w:sz w:val="24"/>
                <w:szCs w:val="24"/>
              </w:rPr>
            </w:pPr>
            <w:r>
              <w:rPr>
                <w:rFonts w:ascii="宋体" w:hAnsi="宋体"/>
                <w:color w:val="000000"/>
                <w:sz w:val="24"/>
                <w:szCs w:val="24"/>
              </w:rPr>
              <w:t>1</w:t>
            </w:r>
          </w:p>
        </w:tc>
        <w:tc>
          <w:tcPr>
            <w:tcW w:w="709" w:type="dxa"/>
            <w:tcBorders>
              <w:top w:val="nil"/>
              <w:left w:val="nil"/>
              <w:bottom w:val="single" w:sz="4" w:space="0" w:color="auto"/>
              <w:right w:val="single" w:sz="4" w:space="0" w:color="auto"/>
            </w:tcBorders>
            <w:shd w:val="clear" w:color="auto" w:fill="auto"/>
            <w:vAlign w:val="center"/>
          </w:tcPr>
          <w:p w14:paraId="334AD1D9" w14:textId="77777777" w:rsidR="00043C7D" w:rsidRPr="00934347" w:rsidRDefault="00043C7D" w:rsidP="00043C7D">
            <w:pPr>
              <w:widowControl/>
              <w:spacing w:line="360" w:lineRule="auto"/>
              <w:jc w:val="center"/>
              <w:rPr>
                <w:rFonts w:ascii="宋体" w:hAnsi="宋体" w:cs="宋体"/>
                <w:color w:val="000000"/>
                <w:kern w:val="0"/>
                <w:sz w:val="24"/>
                <w:szCs w:val="24"/>
              </w:rPr>
            </w:pPr>
            <w:r w:rsidRPr="00934347">
              <w:rPr>
                <w:rFonts w:ascii="宋体" w:hAnsi="宋体" w:hint="eastAsia"/>
                <w:color w:val="000000"/>
                <w:sz w:val="24"/>
                <w:szCs w:val="24"/>
              </w:rPr>
              <w:t>套</w:t>
            </w:r>
          </w:p>
        </w:tc>
        <w:tc>
          <w:tcPr>
            <w:tcW w:w="1559" w:type="dxa"/>
            <w:tcBorders>
              <w:top w:val="nil"/>
              <w:left w:val="nil"/>
              <w:bottom w:val="single" w:sz="4" w:space="0" w:color="auto"/>
              <w:right w:val="single" w:sz="4" w:space="0" w:color="auto"/>
            </w:tcBorders>
            <w:vAlign w:val="center"/>
          </w:tcPr>
          <w:p w14:paraId="58613C62" w14:textId="77777777" w:rsidR="00043C7D" w:rsidRPr="00934347" w:rsidRDefault="00043C7D" w:rsidP="00043C7D">
            <w:pPr>
              <w:widowControl/>
              <w:spacing w:line="360" w:lineRule="auto"/>
              <w:jc w:val="center"/>
              <w:rPr>
                <w:rFonts w:ascii="宋体" w:hAnsi="宋体"/>
                <w:sz w:val="24"/>
                <w:szCs w:val="24"/>
              </w:rPr>
            </w:pPr>
          </w:p>
        </w:tc>
        <w:tc>
          <w:tcPr>
            <w:tcW w:w="1049" w:type="dxa"/>
            <w:tcBorders>
              <w:top w:val="nil"/>
              <w:left w:val="nil"/>
              <w:bottom w:val="single" w:sz="4" w:space="0" w:color="auto"/>
              <w:right w:val="single" w:sz="4" w:space="0" w:color="auto"/>
            </w:tcBorders>
            <w:vAlign w:val="center"/>
          </w:tcPr>
          <w:p w14:paraId="2556718A" w14:textId="77777777" w:rsidR="00043C7D" w:rsidRPr="00934347" w:rsidRDefault="00043C7D" w:rsidP="00043C7D">
            <w:pPr>
              <w:widowControl/>
              <w:spacing w:line="360" w:lineRule="auto"/>
              <w:jc w:val="center"/>
              <w:rPr>
                <w:rFonts w:ascii="宋体" w:hAnsi="宋体" w:cs="宋体"/>
                <w:color w:val="000000"/>
                <w:kern w:val="0"/>
                <w:sz w:val="24"/>
                <w:szCs w:val="24"/>
              </w:rPr>
            </w:pPr>
          </w:p>
        </w:tc>
        <w:tc>
          <w:tcPr>
            <w:tcW w:w="1049" w:type="dxa"/>
            <w:tcBorders>
              <w:top w:val="nil"/>
              <w:left w:val="nil"/>
              <w:bottom w:val="single" w:sz="4" w:space="0" w:color="auto"/>
              <w:right w:val="single" w:sz="4" w:space="0" w:color="auto"/>
            </w:tcBorders>
            <w:vAlign w:val="center"/>
          </w:tcPr>
          <w:p w14:paraId="004E913B" w14:textId="77777777" w:rsidR="00043C7D" w:rsidRPr="00934347" w:rsidRDefault="00043C7D" w:rsidP="00043C7D">
            <w:pPr>
              <w:widowControl/>
              <w:spacing w:line="360" w:lineRule="auto"/>
              <w:jc w:val="center"/>
              <w:rPr>
                <w:rFonts w:ascii="宋体" w:hAnsi="宋体" w:cs="宋体"/>
                <w:color w:val="000000"/>
                <w:kern w:val="0"/>
                <w:sz w:val="24"/>
                <w:szCs w:val="24"/>
              </w:rPr>
            </w:pPr>
          </w:p>
        </w:tc>
      </w:tr>
      <w:tr w:rsidR="00043C7D" w:rsidRPr="00934347" w14:paraId="2AD90EE5" w14:textId="77777777" w:rsidTr="00043C7D">
        <w:tc>
          <w:tcPr>
            <w:tcW w:w="704" w:type="dxa"/>
            <w:vMerge/>
            <w:tcBorders>
              <w:left w:val="single" w:sz="4" w:space="0" w:color="auto"/>
              <w:right w:val="single" w:sz="4" w:space="0" w:color="auto"/>
            </w:tcBorders>
            <w:shd w:val="clear" w:color="auto" w:fill="auto"/>
            <w:noWrap/>
            <w:vAlign w:val="center"/>
          </w:tcPr>
          <w:p w14:paraId="1089AAD9" w14:textId="77777777" w:rsidR="00043C7D" w:rsidRPr="00934347" w:rsidRDefault="00043C7D" w:rsidP="00043C7D">
            <w:pPr>
              <w:widowControl/>
              <w:spacing w:line="360" w:lineRule="auto"/>
              <w:jc w:val="center"/>
              <w:rPr>
                <w:rFonts w:ascii="宋体" w:hAnsi="宋体"/>
                <w:kern w:val="0"/>
                <w:sz w:val="24"/>
                <w:szCs w:val="24"/>
              </w:rPr>
            </w:pPr>
          </w:p>
        </w:tc>
        <w:tc>
          <w:tcPr>
            <w:tcW w:w="1276" w:type="dxa"/>
            <w:vMerge/>
            <w:tcBorders>
              <w:left w:val="nil"/>
              <w:right w:val="single" w:sz="4" w:space="0" w:color="000000"/>
            </w:tcBorders>
            <w:shd w:val="clear" w:color="auto" w:fill="auto"/>
            <w:noWrap/>
            <w:vAlign w:val="center"/>
          </w:tcPr>
          <w:p w14:paraId="0C6C10B7" w14:textId="77777777" w:rsidR="00043C7D" w:rsidRPr="00934347" w:rsidRDefault="00043C7D" w:rsidP="00043C7D">
            <w:pPr>
              <w:widowControl/>
              <w:spacing w:line="360" w:lineRule="auto"/>
              <w:jc w:val="left"/>
              <w:rPr>
                <w:rFonts w:ascii="宋体" w:hAnsi="宋体" w:cs="宋体"/>
                <w:kern w:val="0"/>
                <w:sz w:val="24"/>
                <w:szCs w:val="24"/>
              </w:rPr>
            </w:pPr>
          </w:p>
        </w:tc>
        <w:tc>
          <w:tcPr>
            <w:tcW w:w="2977" w:type="dxa"/>
            <w:tcBorders>
              <w:top w:val="single" w:sz="4" w:space="0" w:color="auto"/>
              <w:left w:val="nil"/>
              <w:bottom w:val="single" w:sz="4" w:space="0" w:color="auto"/>
              <w:right w:val="single" w:sz="4" w:space="0" w:color="000000"/>
            </w:tcBorders>
            <w:shd w:val="clear" w:color="auto" w:fill="auto"/>
            <w:vAlign w:val="center"/>
          </w:tcPr>
          <w:p w14:paraId="28C9F3B4" w14:textId="77777777" w:rsidR="00043C7D" w:rsidRPr="00934347" w:rsidRDefault="00043C7D" w:rsidP="00043C7D">
            <w:pPr>
              <w:widowControl/>
              <w:spacing w:line="360" w:lineRule="auto"/>
              <w:jc w:val="left"/>
              <w:rPr>
                <w:rFonts w:ascii="宋体" w:hAnsi="宋体" w:cs="宋体"/>
                <w:kern w:val="0"/>
                <w:sz w:val="24"/>
                <w:szCs w:val="24"/>
              </w:rPr>
            </w:pPr>
            <w:r w:rsidRPr="00934347">
              <w:rPr>
                <w:rFonts w:ascii="宋体" w:hAnsi="宋体" w:hint="eastAsia"/>
                <w:color w:val="000000"/>
                <w:sz w:val="24"/>
                <w:szCs w:val="24"/>
              </w:rPr>
              <w:t>物联采集终端</w:t>
            </w:r>
          </w:p>
        </w:tc>
        <w:tc>
          <w:tcPr>
            <w:tcW w:w="708" w:type="dxa"/>
            <w:tcBorders>
              <w:top w:val="nil"/>
              <w:left w:val="nil"/>
              <w:bottom w:val="single" w:sz="4" w:space="0" w:color="auto"/>
              <w:right w:val="single" w:sz="4" w:space="0" w:color="auto"/>
            </w:tcBorders>
            <w:shd w:val="clear" w:color="auto" w:fill="auto"/>
            <w:vAlign w:val="center"/>
          </w:tcPr>
          <w:p w14:paraId="66971535" w14:textId="77777777" w:rsidR="00043C7D" w:rsidRPr="00E02BC9" w:rsidRDefault="00043C7D" w:rsidP="00043C7D">
            <w:pPr>
              <w:widowControl/>
              <w:spacing w:line="360" w:lineRule="auto"/>
              <w:jc w:val="center"/>
              <w:rPr>
                <w:rFonts w:ascii="宋体" w:hAnsi="宋体" w:cs="宋体"/>
                <w:color w:val="000000"/>
                <w:kern w:val="0"/>
                <w:sz w:val="24"/>
                <w:szCs w:val="24"/>
              </w:rPr>
            </w:pPr>
            <w:r w:rsidRPr="00E02BC9">
              <w:rPr>
                <w:rFonts w:ascii="宋体" w:hAnsi="宋体" w:hint="eastAsia"/>
                <w:color w:val="000000"/>
                <w:sz w:val="24"/>
                <w:szCs w:val="24"/>
              </w:rPr>
              <w:t>6</w:t>
            </w:r>
          </w:p>
        </w:tc>
        <w:tc>
          <w:tcPr>
            <w:tcW w:w="709" w:type="dxa"/>
            <w:tcBorders>
              <w:top w:val="nil"/>
              <w:left w:val="nil"/>
              <w:bottom w:val="single" w:sz="4" w:space="0" w:color="auto"/>
              <w:right w:val="single" w:sz="4" w:space="0" w:color="auto"/>
            </w:tcBorders>
            <w:shd w:val="clear" w:color="auto" w:fill="auto"/>
            <w:vAlign w:val="center"/>
          </w:tcPr>
          <w:p w14:paraId="4D1583C5" w14:textId="77777777" w:rsidR="00043C7D" w:rsidRPr="00934347" w:rsidRDefault="00043C7D" w:rsidP="00043C7D">
            <w:pPr>
              <w:widowControl/>
              <w:spacing w:line="360" w:lineRule="auto"/>
              <w:jc w:val="center"/>
              <w:rPr>
                <w:rFonts w:ascii="宋体" w:hAnsi="宋体" w:cs="宋体"/>
                <w:color w:val="000000"/>
                <w:kern w:val="0"/>
                <w:sz w:val="24"/>
                <w:szCs w:val="24"/>
              </w:rPr>
            </w:pPr>
            <w:r w:rsidRPr="00934347">
              <w:rPr>
                <w:rFonts w:ascii="宋体" w:hAnsi="宋体" w:hint="eastAsia"/>
                <w:color w:val="000000"/>
                <w:sz w:val="24"/>
                <w:szCs w:val="24"/>
              </w:rPr>
              <w:t>台</w:t>
            </w:r>
          </w:p>
        </w:tc>
        <w:tc>
          <w:tcPr>
            <w:tcW w:w="1559" w:type="dxa"/>
            <w:tcBorders>
              <w:top w:val="nil"/>
              <w:left w:val="nil"/>
              <w:bottom w:val="single" w:sz="4" w:space="0" w:color="auto"/>
              <w:right w:val="single" w:sz="4" w:space="0" w:color="auto"/>
            </w:tcBorders>
            <w:vAlign w:val="center"/>
          </w:tcPr>
          <w:p w14:paraId="4D6CFD86" w14:textId="77777777" w:rsidR="00043C7D" w:rsidRPr="00934347" w:rsidRDefault="00043C7D" w:rsidP="00043C7D">
            <w:pPr>
              <w:widowControl/>
              <w:spacing w:line="360" w:lineRule="auto"/>
              <w:jc w:val="center"/>
              <w:rPr>
                <w:rFonts w:ascii="宋体" w:hAnsi="宋体"/>
                <w:sz w:val="24"/>
                <w:szCs w:val="24"/>
              </w:rPr>
            </w:pPr>
          </w:p>
        </w:tc>
        <w:tc>
          <w:tcPr>
            <w:tcW w:w="1049" w:type="dxa"/>
            <w:tcBorders>
              <w:top w:val="nil"/>
              <w:left w:val="nil"/>
              <w:bottom w:val="single" w:sz="4" w:space="0" w:color="auto"/>
              <w:right w:val="single" w:sz="4" w:space="0" w:color="auto"/>
            </w:tcBorders>
            <w:vAlign w:val="center"/>
          </w:tcPr>
          <w:p w14:paraId="6946D92A" w14:textId="77777777" w:rsidR="00043C7D" w:rsidRPr="00934347" w:rsidRDefault="00043C7D" w:rsidP="00043C7D">
            <w:pPr>
              <w:widowControl/>
              <w:spacing w:line="360" w:lineRule="auto"/>
              <w:jc w:val="center"/>
              <w:rPr>
                <w:rFonts w:ascii="宋体" w:hAnsi="宋体" w:cs="宋体"/>
                <w:color w:val="000000"/>
                <w:kern w:val="0"/>
                <w:sz w:val="24"/>
                <w:szCs w:val="24"/>
              </w:rPr>
            </w:pPr>
          </w:p>
        </w:tc>
        <w:tc>
          <w:tcPr>
            <w:tcW w:w="1049" w:type="dxa"/>
            <w:tcBorders>
              <w:top w:val="nil"/>
              <w:left w:val="nil"/>
              <w:bottom w:val="single" w:sz="4" w:space="0" w:color="auto"/>
              <w:right w:val="single" w:sz="4" w:space="0" w:color="auto"/>
            </w:tcBorders>
            <w:vAlign w:val="center"/>
          </w:tcPr>
          <w:p w14:paraId="5E061824" w14:textId="77777777" w:rsidR="00043C7D" w:rsidRPr="00934347" w:rsidRDefault="00043C7D" w:rsidP="00043C7D">
            <w:pPr>
              <w:widowControl/>
              <w:spacing w:line="360" w:lineRule="auto"/>
              <w:jc w:val="center"/>
              <w:rPr>
                <w:rFonts w:ascii="宋体" w:hAnsi="宋体" w:cs="宋体"/>
                <w:color w:val="000000"/>
                <w:kern w:val="0"/>
                <w:sz w:val="24"/>
                <w:szCs w:val="24"/>
              </w:rPr>
            </w:pPr>
          </w:p>
        </w:tc>
      </w:tr>
      <w:tr w:rsidR="00043C7D" w:rsidRPr="00934347" w14:paraId="5EC3058D" w14:textId="77777777" w:rsidTr="00043C7D">
        <w:tc>
          <w:tcPr>
            <w:tcW w:w="704" w:type="dxa"/>
            <w:vMerge/>
            <w:tcBorders>
              <w:left w:val="single" w:sz="4" w:space="0" w:color="auto"/>
              <w:right w:val="single" w:sz="4" w:space="0" w:color="auto"/>
            </w:tcBorders>
            <w:shd w:val="clear" w:color="auto" w:fill="auto"/>
            <w:noWrap/>
            <w:vAlign w:val="center"/>
          </w:tcPr>
          <w:p w14:paraId="641D3DA8" w14:textId="77777777" w:rsidR="00043C7D" w:rsidRPr="00934347" w:rsidRDefault="00043C7D" w:rsidP="00043C7D">
            <w:pPr>
              <w:widowControl/>
              <w:spacing w:line="360" w:lineRule="auto"/>
              <w:jc w:val="center"/>
              <w:rPr>
                <w:rFonts w:ascii="宋体" w:hAnsi="宋体"/>
                <w:kern w:val="0"/>
                <w:sz w:val="24"/>
                <w:szCs w:val="24"/>
              </w:rPr>
            </w:pPr>
          </w:p>
        </w:tc>
        <w:tc>
          <w:tcPr>
            <w:tcW w:w="1276" w:type="dxa"/>
            <w:vMerge/>
            <w:tcBorders>
              <w:left w:val="nil"/>
              <w:right w:val="single" w:sz="4" w:space="0" w:color="000000"/>
            </w:tcBorders>
            <w:shd w:val="clear" w:color="auto" w:fill="auto"/>
            <w:noWrap/>
            <w:vAlign w:val="center"/>
          </w:tcPr>
          <w:p w14:paraId="50D34766" w14:textId="77777777" w:rsidR="00043C7D" w:rsidRPr="00934347" w:rsidRDefault="00043C7D" w:rsidP="00043C7D">
            <w:pPr>
              <w:widowControl/>
              <w:spacing w:line="360" w:lineRule="auto"/>
              <w:jc w:val="left"/>
              <w:rPr>
                <w:rFonts w:ascii="宋体" w:hAnsi="宋体" w:cs="宋体"/>
                <w:kern w:val="0"/>
                <w:sz w:val="24"/>
                <w:szCs w:val="24"/>
              </w:rPr>
            </w:pPr>
          </w:p>
        </w:tc>
        <w:tc>
          <w:tcPr>
            <w:tcW w:w="2977" w:type="dxa"/>
            <w:tcBorders>
              <w:top w:val="single" w:sz="4" w:space="0" w:color="auto"/>
              <w:left w:val="nil"/>
              <w:bottom w:val="single" w:sz="4" w:space="0" w:color="auto"/>
              <w:right w:val="single" w:sz="4" w:space="0" w:color="000000"/>
            </w:tcBorders>
            <w:shd w:val="clear" w:color="auto" w:fill="auto"/>
            <w:vAlign w:val="center"/>
          </w:tcPr>
          <w:p w14:paraId="5466E713" w14:textId="77777777" w:rsidR="00043C7D" w:rsidRPr="00934347" w:rsidRDefault="00043C7D" w:rsidP="00043C7D">
            <w:pPr>
              <w:widowControl/>
              <w:spacing w:line="360" w:lineRule="auto"/>
              <w:jc w:val="left"/>
              <w:rPr>
                <w:rFonts w:ascii="宋体" w:hAnsi="宋体" w:cs="宋体"/>
                <w:kern w:val="0"/>
                <w:sz w:val="24"/>
                <w:szCs w:val="24"/>
              </w:rPr>
            </w:pPr>
            <w:r w:rsidRPr="00934347">
              <w:rPr>
                <w:rFonts w:ascii="宋体" w:hAnsi="宋体" w:hint="eastAsia"/>
                <w:color w:val="000000"/>
                <w:sz w:val="24"/>
                <w:szCs w:val="24"/>
              </w:rPr>
              <w:t>压力变送器</w:t>
            </w:r>
          </w:p>
        </w:tc>
        <w:tc>
          <w:tcPr>
            <w:tcW w:w="708" w:type="dxa"/>
            <w:tcBorders>
              <w:top w:val="nil"/>
              <w:left w:val="nil"/>
              <w:bottom w:val="single" w:sz="4" w:space="0" w:color="auto"/>
              <w:right w:val="single" w:sz="4" w:space="0" w:color="auto"/>
            </w:tcBorders>
            <w:shd w:val="clear" w:color="auto" w:fill="auto"/>
            <w:vAlign w:val="center"/>
          </w:tcPr>
          <w:p w14:paraId="0ABBA7A3" w14:textId="77777777" w:rsidR="00043C7D" w:rsidRPr="00E02BC9" w:rsidRDefault="00043C7D" w:rsidP="00043C7D">
            <w:pPr>
              <w:widowControl/>
              <w:spacing w:line="360" w:lineRule="auto"/>
              <w:jc w:val="center"/>
              <w:rPr>
                <w:rFonts w:ascii="宋体" w:hAnsi="宋体" w:cs="宋体"/>
                <w:color w:val="000000"/>
                <w:kern w:val="0"/>
                <w:sz w:val="24"/>
                <w:szCs w:val="24"/>
              </w:rPr>
            </w:pPr>
            <w:r w:rsidRPr="00E02BC9">
              <w:rPr>
                <w:rFonts w:ascii="宋体" w:hAnsi="宋体" w:hint="eastAsia"/>
                <w:color w:val="000000"/>
                <w:sz w:val="24"/>
                <w:szCs w:val="24"/>
              </w:rPr>
              <w:t>6</w:t>
            </w:r>
          </w:p>
        </w:tc>
        <w:tc>
          <w:tcPr>
            <w:tcW w:w="709" w:type="dxa"/>
            <w:tcBorders>
              <w:top w:val="nil"/>
              <w:left w:val="nil"/>
              <w:bottom w:val="single" w:sz="4" w:space="0" w:color="auto"/>
              <w:right w:val="single" w:sz="4" w:space="0" w:color="auto"/>
            </w:tcBorders>
            <w:shd w:val="clear" w:color="auto" w:fill="auto"/>
            <w:vAlign w:val="center"/>
          </w:tcPr>
          <w:p w14:paraId="5C1AC29F" w14:textId="77777777" w:rsidR="00043C7D" w:rsidRPr="00934347" w:rsidRDefault="00043C7D" w:rsidP="00043C7D">
            <w:pPr>
              <w:widowControl/>
              <w:spacing w:line="360" w:lineRule="auto"/>
              <w:jc w:val="center"/>
              <w:rPr>
                <w:rFonts w:ascii="宋体" w:hAnsi="宋体" w:cs="宋体"/>
                <w:color w:val="000000"/>
                <w:kern w:val="0"/>
                <w:sz w:val="24"/>
                <w:szCs w:val="24"/>
              </w:rPr>
            </w:pPr>
            <w:r w:rsidRPr="00934347">
              <w:rPr>
                <w:rFonts w:ascii="宋体" w:hAnsi="宋体" w:hint="eastAsia"/>
                <w:color w:val="000000"/>
                <w:sz w:val="24"/>
                <w:szCs w:val="24"/>
              </w:rPr>
              <w:t>台</w:t>
            </w:r>
          </w:p>
        </w:tc>
        <w:tc>
          <w:tcPr>
            <w:tcW w:w="1559" w:type="dxa"/>
            <w:tcBorders>
              <w:top w:val="nil"/>
              <w:left w:val="nil"/>
              <w:bottom w:val="single" w:sz="4" w:space="0" w:color="auto"/>
              <w:right w:val="single" w:sz="4" w:space="0" w:color="auto"/>
            </w:tcBorders>
            <w:vAlign w:val="center"/>
          </w:tcPr>
          <w:p w14:paraId="09A946A0" w14:textId="77777777" w:rsidR="00043C7D" w:rsidRPr="00934347" w:rsidRDefault="00043C7D" w:rsidP="00043C7D">
            <w:pPr>
              <w:widowControl/>
              <w:spacing w:line="360" w:lineRule="auto"/>
              <w:jc w:val="center"/>
              <w:rPr>
                <w:rFonts w:ascii="宋体" w:hAnsi="宋体"/>
                <w:sz w:val="24"/>
                <w:szCs w:val="24"/>
              </w:rPr>
            </w:pPr>
          </w:p>
        </w:tc>
        <w:tc>
          <w:tcPr>
            <w:tcW w:w="1049" w:type="dxa"/>
            <w:tcBorders>
              <w:top w:val="nil"/>
              <w:left w:val="nil"/>
              <w:bottom w:val="single" w:sz="4" w:space="0" w:color="auto"/>
              <w:right w:val="single" w:sz="4" w:space="0" w:color="auto"/>
            </w:tcBorders>
            <w:vAlign w:val="center"/>
          </w:tcPr>
          <w:p w14:paraId="3E071B14" w14:textId="77777777" w:rsidR="00043C7D" w:rsidRPr="00934347" w:rsidRDefault="00043C7D" w:rsidP="00043C7D">
            <w:pPr>
              <w:widowControl/>
              <w:spacing w:line="360" w:lineRule="auto"/>
              <w:jc w:val="center"/>
              <w:rPr>
                <w:rFonts w:ascii="宋体" w:hAnsi="宋体" w:cs="宋体"/>
                <w:color w:val="000000"/>
                <w:kern w:val="0"/>
                <w:sz w:val="24"/>
                <w:szCs w:val="24"/>
              </w:rPr>
            </w:pPr>
          </w:p>
        </w:tc>
        <w:tc>
          <w:tcPr>
            <w:tcW w:w="1049" w:type="dxa"/>
            <w:tcBorders>
              <w:top w:val="nil"/>
              <w:left w:val="nil"/>
              <w:bottom w:val="single" w:sz="4" w:space="0" w:color="auto"/>
              <w:right w:val="single" w:sz="4" w:space="0" w:color="auto"/>
            </w:tcBorders>
            <w:vAlign w:val="center"/>
          </w:tcPr>
          <w:p w14:paraId="31A69586" w14:textId="77777777" w:rsidR="00043C7D" w:rsidRPr="00934347" w:rsidRDefault="00043C7D" w:rsidP="00043C7D">
            <w:pPr>
              <w:widowControl/>
              <w:spacing w:line="360" w:lineRule="auto"/>
              <w:jc w:val="center"/>
              <w:rPr>
                <w:rFonts w:ascii="宋体" w:hAnsi="宋体" w:cs="宋体"/>
                <w:color w:val="000000"/>
                <w:kern w:val="0"/>
                <w:sz w:val="24"/>
                <w:szCs w:val="24"/>
              </w:rPr>
            </w:pPr>
          </w:p>
        </w:tc>
      </w:tr>
      <w:tr w:rsidR="00043C7D" w:rsidRPr="00934347" w14:paraId="0ED9A564" w14:textId="77777777" w:rsidTr="00043C7D">
        <w:tc>
          <w:tcPr>
            <w:tcW w:w="704" w:type="dxa"/>
            <w:vMerge/>
            <w:tcBorders>
              <w:left w:val="single" w:sz="4" w:space="0" w:color="auto"/>
              <w:right w:val="single" w:sz="4" w:space="0" w:color="auto"/>
            </w:tcBorders>
            <w:shd w:val="clear" w:color="auto" w:fill="auto"/>
            <w:noWrap/>
            <w:vAlign w:val="center"/>
          </w:tcPr>
          <w:p w14:paraId="7AB8E42F" w14:textId="77777777" w:rsidR="00043C7D" w:rsidRPr="00934347" w:rsidRDefault="00043C7D" w:rsidP="00043C7D">
            <w:pPr>
              <w:widowControl/>
              <w:spacing w:line="360" w:lineRule="auto"/>
              <w:jc w:val="center"/>
              <w:rPr>
                <w:rFonts w:ascii="宋体" w:hAnsi="宋体"/>
                <w:kern w:val="0"/>
                <w:sz w:val="24"/>
                <w:szCs w:val="24"/>
              </w:rPr>
            </w:pPr>
          </w:p>
        </w:tc>
        <w:tc>
          <w:tcPr>
            <w:tcW w:w="1276" w:type="dxa"/>
            <w:vMerge/>
            <w:tcBorders>
              <w:left w:val="nil"/>
              <w:right w:val="single" w:sz="4" w:space="0" w:color="000000"/>
            </w:tcBorders>
            <w:shd w:val="clear" w:color="auto" w:fill="auto"/>
            <w:noWrap/>
            <w:vAlign w:val="center"/>
          </w:tcPr>
          <w:p w14:paraId="2216E9D8" w14:textId="77777777" w:rsidR="00043C7D" w:rsidRPr="00934347" w:rsidRDefault="00043C7D" w:rsidP="00043C7D">
            <w:pPr>
              <w:widowControl/>
              <w:spacing w:line="360" w:lineRule="auto"/>
              <w:jc w:val="left"/>
              <w:rPr>
                <w:rFonts w:ascii="宋体" w:hAnsi="宋体" w:cs="宋体"/>
                <w:kern w:val="0"/>
                <w:sz w:val="24"/>
                <w:szCs w:val="24"/>
              </w:rPr>
            </w:pPr>
          </w:p>
        </w:tc>
        <w:tc>
          <w:tcPr>
            <w:tcW w:w="2977" w:type="dxa"/>
            <w:tcBorders>
              <w:top w:val="single" w:sz="4" w:space="0" w:color="auto"/>
              <w:left w:val="nil"/>
              <w:bottom w:val="single" w:sz="4" w:space="0" w:color="auto"/>
              <w:right w:val="single" w:sz="4" w:space="0" w:color="000000"/>
            </w:tcBorders>
            <w:shd w:val="clear" w:color="auto" w:fill="auto"/>
            <w:vAlign w:val="center"/>
          </w:tcPr>
          <w:p w14:paraId="6415C63A" w14:textId="77777777" w:rsidR="00043C7D" w:rsidRPr="00934347" w:rsidRDefault="00043C7D" w:rsidP="00043C7D">
            <w:pPr>
              <w:widowControl/>
              <w:spacing w:line="360" w:lineRule="auto"/>
              <w:jc w:val="left"/>
              <w:rPr>
                <w:rFonts w:ascii="宋体" w:hAnsi="宋体" w:cs="宋体"/>
                <w:kern w:val="0"/>
                <w:sz w:val="24"/>
                <w:szCs w:val="24"/>
              </w:rPr>
            </w:pPr>
            <w:r w:rsidRPr="00934347">
              <w:rPr>
                <w:rFonts w:ascii="宋体" w:hAnsi="宋体" w:hint="eastAsia"/>
                <w:color w:val="000000"/>
                <w:sz w:val="24"/>
                <w:szCs w:val="24"/>
              </w:rPr>
              <w:t>无线智能消防栓监测终端</w:t>
            </w:r>
          </w:p>
        </w:tc>
        <w:tc>
          <w:tcPr>
            <w:tcW w:w="708" w:type="dxa"/>
            <w:tcBorders>
              <w:top w:val="nil"/>
              <w:left w:val="nil"/>
              <w:bottom w:val="single" w:sz="4" w:space="0" w:color="auto"/>
              <w:right w:val="single" w:sz="4" w:space="0" w:color="auto"/>
            </w:tcBorders>
            <w:shd w:val="clear" w:color="auto" w:fill="auto"/>
            <w:vAlign w:val="center"/>
          </w:tcPr>
          <w:p w14:paraId="32629934" w14:textId="77777777" w:rsidR="00043C7D" w:rsidRPr="00E02BC9" w:rsidRDefault="00043C7D" w:rsidP="00043C7D">
            <w:pPr>
              <w:widowControl/>
              <w:spacing w:line="360" w:lineRule="auto"/>
              <w:jc w:val="center"/>
              <w:rPr>
                <w:rFonts w:ascii="宋体" w:hAnsi="宋体" w:cs="宋体"/>
                <w:color w:val="000000"/>
                <w:kern w:val="0"/>
                <w:sz w:val="24"/>
                <w:szCs w:val="24"/>
              </w:rPr>
            </w:pPr>
            <w:r w:rsidRPr="00E02BC9">
              <w:rPr>
                <w:rFonts w:ascii="宋体" w:hAnsi="宋体" w:hint="eastAsia"/>
                <w:color w:val="000000"/>
                <w:sz w:val="24"/>
                <w:szCs w:val="24"/>
              </w:rPr>
              <w:t>2</w:t>
            </w:r>
          </w:p>
        </w:tc>
        <w:tc>
          <w:tcPr>
            <w:tcW w:w="709" w:type="dxa"/>
            <w:tcBorders>
              <w:top w:val="nil"/>
              <w:left w:val="nil"/>
              <w:bottom w:val="single" w:sz="4" w:space="0" w:color="auto"/>
              <w:right w:val="single" w:sz="4" w:space="0" w:color="auto"/>
            </w:tcBorders>
            <w:shd w:val="clear" w:color="auto" w:fill="auto"/>
            <w:vAlign w:val="center"/>
          </w:tcPr>
          <w:p w14:paraId="0B9C3C95" w14:textId="77777777" w:rsidR="00043C7D" w:rsidRPr="00934347" w:rsidRDefault="00043C7D" w:rsidP="00043C7D">
            <w:pPr>
              <w:widowControl/>
              <w:spacing w:line="360" w:lineRule="auto"/>
              <w:jc w:val="center"/>
              <w:rPr>
                <w:rFonts w:ascii="宋体" w:hAnsi="宋体" w:cs="宋体"/>
                <w:color w:val="000000"/>
                <w:kern w:val="0"/>
                <w:sz w:val="24"/>
                <w:szCs w:val="24"/>
              </w:rPr>
            </w:pPr>
            <w:r w:rsidRPr="00934347">
              <w:rPr>
                <w:rFonts w:ascii="宋体" w:hAnsi="宋体" w:hint="eastAsia"/>
                <w:color w:val="000000"/>
                <w:sz w:val="24"/>
                <w:szCs w:val="24"/>
              </w:rPr>
              <w:t>台</w:t>
            </w:r>
          </w:p>
        </w:tc>
        <w:tc>
          <w:tcPr>
            <w:tcW w:w="1559" w:type="dxa"/>
            <w:tcBorders>
              <w:top w:val="nil"/>
              <w:left w:val="nil"/>
              <w:bottom w:val="single" w:sz="4" w:space="0" w:color="auto"/>
              <w:right w:val="single" w:sz="4" w:space="0" w:color="auto"/>
            </w:tcBorders>
            <w:vAlign w:val="center"/>
          </w:tcPr>
          <w:p w14:paraId="03CCC7B2" w14:textId="77777777" w:rsidR="00043C7D" w:rsidRPr="00934347" w:rsidRDefault="00043C7D" w:rsidP="00043C7D">
            <w:pPr>
              <w:widowControl/>
              <w:spacing w:line="360" w:lineRule="auto"/>
              <w:jc w:val="center"/>
              <w:rPr>
                <w:rFonts w:ascii="宋体" w:hAnsi="宋体"/>
                <w:sz w:val="24"/>
                <w:szCs w:val="24"/>
              </w:rPr>
            </w:pPr>
          </w:p>
        </w:tc>
        <w:tc>
          <w:tcPr>
            <w:tcW w:w="1049" w:type="dxa"/>
            <w:tcBorders>
              <w:top w:val="nil"/>
              <w:left w:val="nil"/>
              <w:bottom w:val="single" w:sz="4" w:space="0" w:color="auto"/>
              <w:right w:val="single" w:sz="4" w:space="0" w:color="auto"/>
            </w:tcBorders>
            <w:vAlign w:val="center"/>
          </w:tcPr>
          <w:p w14:paraId="6215A78B" w14:textId="77777777" w:rsidR="00043C7D" w:rsidRPr="00934347" w:rsidRDefault="00043C7D" w:rsidP="00043C7D">
            <w:pPr>
              <w:widowControl/>
              <w:spacing w:line="360" w:lineRule="auto"/>
              <w:jc w:val="center"/>
              <w:rPr>
                <w:rFonts w:ascii="宋体" w:hAnsi="宋体" w:cs="宋体"/>
                <w:color w:val="000000"/>
                <w:kern w:val="0"/>
                <w:sz w:val="24"/>
                <w:szCs w:val="24"/>
              </w:rPr>
            </w:pPr>
          </w:p>
        </w:tc>
        <w:tc>
          <w:tcPr>
            <w:tcW w:w="1049" w:type="dxa"/>
            <w:tcBorders>
              <w:top w:val="nil"/>
              <w:left w:val="nil"/>
              <w:bottom w:val="single" w:sz="4" w:space="0" w:color="auto"/>
              <w:right w:val="single" w:sz="4" w:space="0" w:color="auto"/>
            </w:tcBorders>
            <w:vAlign w:val="center"/>
          </w:tcPr>
          <w:p w14:paraId="73C95BF4" w14:textId="77777777" w:rsidR="00043C7D" w:rsidRPr="00934347" w:rsidRDefault="00043C7D" w:rsidP="00043C7D">
            <w:pPr>
              <w:widowControl/>
              <w:spacing w:line="360" w:lineRule="auto"/>
              <w:jc w:val="center"/>
              <w:rPr>
                <w:rFonts w:ascii="宋体" w:hAnsi="宋体" w:cs="宋体"/>
                <w:color w:val="000000"/>
                <w:kern w:val="0"/>
                <w:sz w:val="24"/>
                <w:szCs w:val="24"/>
              </w:rPr>
            </w:pPr>
          </w:p>
        </w:tc>
      </w:tr>
      <w:tr w:rsidR="00043C7D" w:rsidRPr="00934347" w14:paraId="737A8211" w14:textId="77777777" w:rsidTr="00043C7D">
        <w:tc>
          <w:tcPr>
            <w:tcW w:w="704" w:type="dxa"/>
            <w:vMerge/>
            <w:tcBorders>
              <w:left w:val="single" w:sz="4" w:space="0" w:color="auto"/>
              <w:right w:val="single" w:sz="4" w:space="0" w:color="auto"/>
            </w:tcBorders>
            <w:shd w:val="clear" w:color="auto" w:fill="auto"/>
            <w:noWrap/>
            <w:vAlign w:val="center"/>
          </w:tcPr>
          <w:p w14:paraId="4EAAA9A5" w14:textId="77777777" w:rsidR="00043C7D" w:rsidRPr="00934347" w:rsidRDefault="00043C7D" w:rsidP="00043C7D">
            <w:pPr>
              <w:widowControl/>
              <w:spacing w:line="360" w:lineRule="auto"/>
              <w:jc w:val="center"/>
              <w:rPr>
                <w:rFonts w:ascii="宋体" w:hAnsi="宋体"/>
                <w:kern w:val="0"/>
                <w:sz w:val="24"/>
                <w:szCs w:val="24"/>
              </w:rPr>
            </w:pPr>
          </w:p>
        </w:tc>
        <w:tc>
          <w:tcPr>
            <w:tcW w:w="1276" w:type="dxa"/>
            <w:vMerge/>
            <w:tcBorders>
              <w:left w:val="nil"/>
              <w:right w:val="single" w:sz="4" w:space="0" w:color="000000"/>
            </w:tcBorders>
            <w:shd w:val="clear" w:color="auto" w:fill="auto"/>
            <w:noWrap/>
            <w:vAlign w:val="center"/>
          </w:tcPr>
          <w:p w14:paraId="043B0140" w14:textId="77777777" w:rsidR="00043C7D" w:rsidRPr="00934347" w:rsidRDefault="00043C7D" w:rsidP="00043C7D">
            <w:pPr>
              <w:widowControl/>
              <w:spacing w:line="360" w:lineRule="auto"/>
              <w:jc w:val="left"/>
              <w:rPr>
                <w:rFonts w:ascii="宋体" w:hAnsi="宋体" w:cs="宋体"/>
                <w:kern w:val="0"/>
                <w:sz w:val="24"/>
                <w:szCs w:val="24"/>
              </w:rPr>
            </w:pPr>
          </w:p>
        </w:tc>
        <w:tc>
          <w:tcPr>
            <w:tcW w:w="2977" w:type="dxa"/>
            <w:tcBorders>
              <w:top w:val="single" w:sz="4" w:space="0" w:color="auto"/>
              <w:left w:val="nil"/>
              <w:bottom w:val="single" w:sz="4" w:space="0" w:color="auto"/>
              <w:right w:val="single" w:sz="4" w:space="0" w:color="000000"/>
            </w:tcBorders>
            <w:shd w:val="clear" w:color="auto" w:fill="auto"/>
            <w:vAlign w:val="center"/>
          </w:tcPr>
          <w:p w14:paraId="66ABB3B6" w14:textId="77777777" w:rsidR="00043C7D" w:rsidRPr="00934347" w:rsidRDefault="00043C7D" w:rsidP="00043C7D">
            <w:pPr>
              <w:widowControl/>
              <w:spacing w:line="360" w:lineRule="auto"/>
              <w:jc w:val="left"/>
              <w:rPr>
                <w:rFonts w:ascii="宋体" w:hAnsi="宋体" w:cs="宋体"/>
                <w:kern w:val="0"/>
                <w:sz w:val="24"/>
                <w:szCs w:val="24"/>
              </w:rPr>
            </w:pPr>
            <w:r w:rsidRPr="00934347">
              <w:rPr>
                <w:rFonts w:ascii="宋体" w:hAnsi="宋体" w:hint="eastAsia"/>
                <w:color w:val="000000"/>
                <w:sz w:val="24"/>
                <w:szCs w:val="24"/>
              </w:rPr>
              <w:t>物联网卡</w:t>
            </w:r>
          </w:p>
        </w:tc>
        <w:tc>
          <w:tcPr>
            <w:tcW w:w="708" w:type="dxa"/>
            <w:tcBorders>
              <w:top w:val="nil"/>
              <w:left w:val="nil"/>
              <w:bottom w:val="single" w:sz="4" w:space="0" w:color="auto"/>
              <w:right w:val="single" w:sz="4" w:space="0" w:color="auto"/>
            </w:tcBorders>
            <w:shd w:val="clear" w:color="auto" w:fill="auto"/>
            <w:vAlign w:val="center"/>
          </w:tcPr>
          <w:p w14:paraId="641A478C" w14:textId="77777777" w:rsidR="00043C7D" w:rsidRPr="00E02BC9" w:rsidRDefault="00043C7D" w:rsidP="00043C7D">
            <w:pPr>
              <w:widowControl/>
              <w:spacing w:line="360" w:lineRule="auto"/>
              <w:jc w:val="center"/>
              <w:rPr>
                <w:rFonts w:ascii="宋体" w:hAnsi="宋体" w:cs="宋体"/>
                <w:color w:val="000000"/>
                <w:kern w:val="0"/>
                <w:sz w:val="24"/>
                <w:szCs w:val="24"/>
              </w:rPr>
            </w:pPr>
            <w:r w:rsidRPr="00E02BC9">
              <w:rPr>
                <w:rFonts w:ascii="宋体" w:hAnsi="宋体" w:hint="eastAsia"/>
                <w:color w:val="000000"/>
                <w:sz w:val="24"/>
                <w:szCs w:val="24"/>
              </w:rPr>
              <w:t>8</w:t>
            </w:r>
          </w:p>
        </w:tc>
        <w:tc>
          <w:tcPr>
            <w:tcW w:w="709" w:type="dxa"/>
            <w:tcBorders>
              <w:top w:val="nil"/>
              <w:left w:val="nil"/>
              <w:bottom w:val="single" w:sz="4" w:space="0" w:color="auto"/>
              <w:right w:val="single" w:sz="4" w:space="0" w:color="auto"/>
            </w:tcBorders>
            <w:shd w:val="clear" w:color="auto" w:fill="auto"/>
            <w:vAlign w:val="center"/>
          </w:tcPr>
          <w:p w14:paraId="5F37BE6B" w14:textId="77777777" w:rsidR="00043C7D" w:rsidRPr="00934347" w:rsidRDefault="00043C7D" w:rsidP="00043C7D">
            <w:pPr>
              <w:widowControl/>
              <w:spacing w:line="360" w:lineRule="auto"/>
              <w:jc w:val="center"/>
              <w:rPr>
                <w:rFonts w:ascii="宋体" w:hAnsi="宋体" w:cs="宋体"/>
                <w:color w:val="000000"/>
                <w:kern w:val="0"/>
                <w:sz w:val="24"/>
                <w:szCs w:val="24"/>
              </w:rPr>
            </w:pPr>
            <w:r w:rsidRPr="00934347">
              <w:rPr>
                <w:rFonts w:ascii="宋体" w:hAnsi="宋体" w:hint="eastAsia"/>
                <w:color w:val="000000"/>
                <w:sz w:val="24"/>
                <w:szCs w:val="24"/>
              </w:rPr>
              <w:t>张</w:t>
            </w:r>
          </w:p>
        </w:tc>
        <w:tc>
          <w:tcPr>
            <w:tcW w:w="1559" w:type="dxa"/>
            <w:tcBorders>
              <w:top w:val="nil"/>
              <w:left w:val="nil"/>
              <w:bottom w:val="single" w:sz="4" w:space="0" w:color="auto"/>
              <w:right w:val="single" w:sz="4" w:space="0" w:color="auto"/>
            </w:tcBorders>
            <w:vAlign w:val="center"/>
          </w:tcPr>
          <w:p w14:paraId="7890F2AC" w14:textId="77777777" w:rsidR="00043C7D" w:rsidRPr="00934347" w:rsidRDefault="00043C7D" w:rsidP="00043C7D">
            <w:pPr>
              <w:widowControl/>
              <w:spacing w:line="360" w:lineRule="auto"/>
              <w:jc w:val="center"/>
              <w:rPr>
                <w:rFonts w:ascii="宋体" w:hAnsi="宋体"/>
                <w:sz w:val="24"/>
                <w:szCs w:val="24"/>
              </w:rPr>
            </w:pPr>
          </w:p>
        </w:tc>
        <w:tc>
          <w:tcPr>
            <w:tcW w:w="1049" w:type="dxa"/>
            <w:tcBorders>
              <w:top w:val="nil"/>
              <w:left w:val="nil"/>
              <w:bottom w:val="single" w:sz="4" w:space="0" w:color="auto"/>
              <w:right w:val="single" w:sz="4" w:space="0" w:color="auto"/>
            </w:tcBorders>
            <w:vAlign w:val="center"/>
          </w:tcPr>
          <w:p w14:paraId="6BBAAE96" w14:textId="77777777" w:rsidR="00043C7D" w:rsidRPr="00934347" w:rsidRDefault="00043C7D" w:rsidP="00043C7D">
            <w:pPr>
              <w:widowControl/>
              <w:spacing w:line="360" w:lineRule="auto"/>
              <w:jc w:val="center"/>
              <w:rPr>
                <w:rFonts w:ascii="宋体" w:hAnsi="宋体" w:cs="宋体"/>
                <w:color w:val="000000"/>
                <w:kern w:val="0"/>
                <w:sz w:val="24"/>
                <w:szCs w:val="24"/>
              </w:rPr>
            </w:pPr>
          </w:p>
        </w:tc>
        <w:tc>
          <w:tcPr>
            <w:tcW w:w="1049" w:type="dxa"/>
            <w:tcBorders>
              <w:top w:val="nil"/>
              <w:left w:val="nil"/>
              <w:bottom w:val="single" w:sz="4" w:space="0" w:color="auto"/>
              <w:right w:val="single" w:sz="4" w:space="0" w:color="auto"/>
            </w:tcBorders>
            <w:vAlign w:val="center"/>
          </w:tcPr>
          <w:p w14:paraId="73C8A54D" w14:textId="77777777" w:rsidR="00043C7D" w:rsidRPr="00934347" w:rsidRDefault="00043C7D" w:rsidP="00043C7D">
            <w:pPr>
              <w:widowControl/>
              <w:spacing w:line="360" w:lineRule="auto"/>
              <w:jc w:val="center"/>
              <w:rPr>
                <w:rFonts w:ascii="宋体" w:hAnsi="宋体" w:cs="宋体"/>
                <w:color w:val="000000"/>
                <w:kern w:val="0"/>
                <w:sz w:val="24"/>
                <w:szCs w:val="24"/>
              </w:rPr>
            </w:pPr>
          </w:p>
        </w:tc>
      </w:tr>
      <w:tr w:rsidR="00043C7D" w:rsidRPr="00934347" w14:paraId="306EAA00" w14:textId="77777777" w:rsidTr="00043C7D">
        <w:tc>
          <w:tcPr>
            <w:tcW w:w="704" w:type="dxa"/>
            <w:vMerge/>
            <w:tcBorders>
              <w:left w:val="single" w:sz="4" w:space="0" w:color="auto"/>
              <w:bottom w:val="single" w:sz="4" w:space="0" w:color="auto"/>
              <w:right w:val="single" w:sz="4" w:space="0" w:color="auto"/>
            </w:tcBorders>
            <w:shd w:val="clear" w:color="auto" w:fill="auto"/>
            <w:noWrap/>
            <w:vAlign w:val="center"/>
          </w:tcPr>
          <w:p w14:paraId="3DDCB332" w14:textId="77777777" w:rsidR="00043C7D" w:rsidRPr="00934347" w:rsidRDefault="00043C7D" w:rsidP="00043C7D">
            <w:pPr>
              <w:widowControl/>
              <w:spacing w:line="360" w:lineRule="auto"/>
              <w:jc w:val="center"/>
              <w:rPr>
                <w:rFonts w:ascii="宋体" w:hAnsi="宋体"/>
                <w:kern w:val="0"/>
                <w:sz w:val="24"/>
                <w:szCs w:val="24"/>
              </w:rPr>
            </w:pPr>
          </w:p>
        </w:tc>
        <w:tc>
          <w:tcPr>
            <w:tcW w:w="1276" w:type="dxa"/>
            <w:vMerge/>
            <w:tcBorders>
              <w:left w:val="nil"/>
              <w:bottom w:val="single" w:sz="4" w:space="0" w:color="auto"/>
              <w:right w:val="single" w:sz="4" w:space="0" w:color="000000"/>
            </w:tcBorders>
            <w:shd w:val="clear" w:color="auto" w:fill="auto"/>
            <w:noWrap/>
            <w:vAlign w:val="center"/>
          </w:tcPr>
          <w:p w14:paraId="56D36A17" w14:textId="77777777" w:rsidR="00043C7D" w:rsidRPr="00934347" w:rsidRDefault="00043C7D" w:rsidP="00043C7D">
            <w:pPr>
              <w:widowControl/>
              <w:spacing w:line="360" w:lineRule="auto"/>
              <w:jc w:val="left"/>
              <w:rPr>
                <w:rFonts w:ascii="宋体" w:hAnsi="宋体" w:cs="宋体"/>
                <w:kern w:val="0"/>
                <w:sz w:val="24"/>
                <w:szCs w:val="24"/>
              </w:rPr>
            </w:pPr>
          </w:p>
        </w:tc>
        <w:tc>
          <w:tcPr>
            <w:tcW w:w="2977" w:type="dxa"/>
            <w:tcBorders>
              <w:top w:val="single" w:sz="4" w:space="0" w:color="auto"/>
              <w:left w:val="nil"/>
              <w:bottom w:val="single" w:sz="4" w:space="0" w:color="auto"/>
              <w:right w:val="single" w:sz="4" w:space="0" w:color="000000"/>
            </w:tcBorders>
            <w:shd w:val="clear" w:color="auto" w:fill="auto"/>
            <w:vAlign w:val="center"/>
          </w:tcPr>
          <w:p w14:paraId="0799E7E6" w14:textId="77777777" w:rsidR="00043C7D" w:rsidRPr="00934347" w:rsidRDefault="00043C7D" w:rsidP="00043C7D">
            <w:pPr>
              <w:widowControl/>
              <w:spacing w:line="360" w:lineRule="auto"/>
              <w:jc w:val="left"/>
              <w:rPr>
                <w:rFonts w:ascii="宋体" w:hAnsi="宋体" w:cs="宋体"/>
                <w:kern w:val="0"/>
                <w:sz w:val="24"/>
                <w:szCs w:val="24"/>
              </w:rPr>
            </w:pPr>
            <w:r w:rsidRPr="00934347">
              <w:rPr>
                <w:rFonts w:ascii="宋体" w:hAnsi="宋体" w:hint="eastAsia"/>
                <w:color w:val="000000"/>
                <w:sz w:val="24"/>
                <w:szCs w:val="24"/>
              </w:rPr>
              <w:t>安装费</w:t>
            </w:r>
          </w:p>
        </w:tc>
        <w:tc>
          <w:tcPr>
            <w:tcW w:w="708" w:type="dxa"/>
            <w:tcBorders>
              <w:top w:val="nil"/>
              <w:left w:val="nil"/>
              <w:bottom w:val="single" w:sz="4" w:space="0" w:color="auto"/>
              <w:right w:val="single" w:sz="4" w:space="0" w:color="auto"/>
            </w:tcBorders>
            <w:shd w:val="clear" w:color="auto" w:fill="auto"/>
            <w:vAlign w:val="center"/>
          </w:tcPr>
          <w:p w14:paraId="3662197A" w14:textId="77777777" w:rsidR="00043C7D" w:rsidRPr="00E02BC9" w:rsidRDefault="00043C7D" w:rsidP="00043C7D">
            <w:pPr>
              <w:widowControl/>
              <w:spacing w:line="360" w:lineRule="auto"/>
              <w:jc w:val="center"/>
              <w:rPr>
                <w:rFonts w:ascii="宋体" w:hAnsi="宋体" w:cs="宋体"/>
                <w:color w:val="000000"/>
                <w:kern w:val="0"/>
                <w:sz w:val="24"/>
                <w:szCs w:val="24"/>
              </w:rPr>
            </w:pPr>
            <w:r>
              <w:rPr>
                <w:rFonts w:ascii="宋体" w:hAnsi="宋体"/>
                <w:color w:val="000000"/>
                <w:sz w:val="24"/>
                <w:szCs w:val="24"/>
              </w:rPr>
              <w:t>1</w:t>
            </w:r>
          </w:p>
        </w:tc>
        <w:tc>
          <w:tcPr>
            <w:tcW w:w="709" w:type="dxa"/>
            <w:tcBorders>
              <w:top w:val="nil"/>
              <w:left w:val="nil"/>
              <w:bottom w:val="single" w:sz="4" w:space="0" w:color="auto"/>
              <w:right w:val="single" w:sz="4" w:space="0" w:color="auto"/>
            </w:tcBorders>
            <w:shd w:val="clear" w:color="auto" w:fill="auto"/>
            <w:vAlign w:val="center"/>
          </w:tcPr>
          <w:p w14:paraId="6C783CA0" w14:textId="77777777" w:rsidR="00043C7D" w:rsidRPr="00934347" w:rsidRDefault="00043C7D" w:rsidP="00043C7D">
            <w:pPr>
              <w:widowControl/>
              <w:spacing w:line="360" w:lineRule="auto"/>
              <w:jc w:val="center"/>
              <w:rPr>
                <w:rFonts w:ascii="宋体" w:hAnsi="宋体" w:cs="宋体"/>
                <w:color w:val="000000"/>
                <w:kern w:val="0"/>
                <w:sz w:val="24"/>
                <w:szCs w:val="24"/>
              </w:rPr>
            </w:pPr>
            <w:r w:rsidRPr="00934347">
              <w:rPr>
                <w:rFonts w:ascii="宋体" w:hAnsi="宋体" w:hint="eastAsia"/>
                <w:color w:val="000000"/>
                <w:sz w:val="24"/>
                <w:szCs w:val="24"/>
              </w:rPr>
              <w:t>宗</w:t>
            </w:r>
          </w:p>
        </w:tc>
        <w:tc>
          <w:tcPr>
            <w:tcW w:w="1559" w:type="dxa"/>
            <w:tcBorders>
              <w:top w:val="nil"/>
              <w:left w:val="nil"/>
              <w:bottom w:val="single" w:sz="4" w:space="0" w:color="auto"/>
              <w:right w:val="single" w:sz="4" w:space="0" w:color="auto"/>
            </w:tcBorders>
            <w:vAlign w:val="center"/>
          </w:tcPr>
          <w:p w14:paraId="5BBAC820" w14:textId="77777777" w:rsidR="00043C7D" w:rsidRPr="00934347" w:rsidRDefault="00043C7D" w:rsidP="00043C7D">
            <w:pPr>
              <w:widowControl/>
              <w:spacing w:line="360" w:lineRule="auto"/>
              <w:jc w:val="center"/>
              <w:rPr>
                <w:rFonts w:ascii="宋体" w:hAnsi="宋体"/>
                <w:sz w:val="24"/>
                <w:szCs w:val="24"/>
              </w:rPr>
            </w:pPr>
          </w:p>
        </w:tc>
        <w:tc>
          <w:tcPr>
            <w:tcW w:w="1049" w:type="dxa"/>
            <w:tcBorders>
              <w:top w:val="nil"/>
              <w:left w:val="nil"/>
              <w:bottom w:val="single" w:sz="4" w:space="0" w:color="auto"/>
              <w:right w:val="single" w:sz="4" w:space="0" w:color="auto"/>
            </w:tcBorders>
            <w:vAlign w:val="center"/>
          </w:tcPr>
          <w:p w14:paraId="279C5329" w14:textId="77777777" w:rsidR="00043C7D" w:rsidRPr="00934347" w:rsidRDefault="00043C7D" w:rsidP="00043C7D">
            <w:pPr>
              <w:widowControl/>
              <w:spacing w:line="360" w:lineRule="auto"/>
              <w:jc w:val="center"/>
              <w:rPr>
                <w:rFonts w:ascii="宋体" w:hAnsi="宋体" w:cs="宋体"/>
                <w:color w:val="000000"/>
                <w:kern w:val="0"/>
                <w:sz w:val="24"/>
                <w:szCs w:val="24"/>
              </w:rPr>
            </w:pPr>
          </w:p>
        </w:tc>
        <w:tc>
          <w:tcPr>
            <w:tcW w:w="1049" w:type="dxa"/>
            <w:tcBorders>
              <w:top w:val="nil"/>
              <w:left w:val="nil"/>
              <w:bottom w:val="single" w:sz="4" w:space="0" w:color="auto"/>
              <w:right w:val="single" w:sz="4" w:space="0" w:color="auto"/>
            </w:tcBorders>
            <w:vAlign w:val="center"/>
          </w:tcPr>
          <w:p w14:paraId="332F1613" w14:textId="77777777" w:rsidR="00043C7D" w:rsidRPr="00934347" w:rsidRDefault="00043C7D" w:rsidP="00043C7D">
            <w:pPr>
              <w:widowControl/>
              <w:spacing w:line="360" w:lineRule="auto"/>
              <w:jc w:val="center"/>
              <w:rPr>
                <w:rFonts w:ascii="宋体" w:hAnsi="宋体" w:cs="宋体"/>
                <w:color w:val="000000"/>
                <w:kern w:val="0"/>
                <w:sz w:val="24"/>
                <w:szCs w:val="24"/>
              </w:rPr>
            </w:pPr>
          </w:p>
        </w:tc>
      </w:tr>
      <w:tr w:rsidR="00043C7D" w:rsidRPr="00934347" w14:paraId="667F8EA9" w14:textId="77777777" w:rsidTr="00043C7D">
        <w:tc>
          <w:tcPr>
            <w:tcW w:w="704" w:type="dxa"/>
            <w:vMerge w:val="restart"/>
            <w:tcBorders>
              <w:top w:val="nil"/>
              <w:left w:val="single" w:sz="4" w:space="0" w:color="auto"/>
              <w:right w:val="single" w:sz="4" w:space="0" w:color="auto"/>
            </w:tcBorders>
            <w:shd w:val="clear" w:color="auto" w:fill="auto"/>
            <w:noWrap/>
            <w:vAlign w:val="center"/>
          </w:tcPr>
          <w:p w14:paraId="207C8656" w14:textId="77777777" w:rsidR="00043C7D" w:rsidRPr="00934347" w:rsidRDefault="00043C7D" w:rsidP="00043C7D">
            <w:pPr>
              <w:widowControl/>
              <w:spacing w:line="360" w:lineRule="auto"/>
              <w:jc w:val="center"/>
              <w:rPr>
                <w:rFonts w:ascii="宋体" w:hAnsi="宋体"/>
                <w:kern w:val="0"/>
                <w:sz w:val="24"/>
                <w:szCs w:val="24"/>
              </w:rPr>
            </w:pPr>
            <w:r w:rsidRPr="00934347">
              <w:rPr>
                <w:rFonts w:ascii="宋体" w:hAnsi="宋体"/>
                <w:kern w:val="0"/>
                <w:sz w:val="24"/>
                <w:szCs w:val="24"/>
              </w:rPr>
              <w:t>4</w:t>
            </w:r>
          </w:p>
        </w:tc>
        <w:tc>
          <w:tcPr>
            <w:tcW w:w="1276" w:type="dxa"/>
            <w:vMerge w:val="restart"/>
            <w:tcBorders>
              <w:top w:val="single" w:sz="4" w:space="0" w:color="auto"/>
              <w:left w:val="nil"/>
              <w:right w:val="single" w:sz="4" w:space="0" w:color="000000"/>
            </w:tcBorders>
            <w:shd w:val="clear" w:color="auto" w:fill="auto"/>
            <w:noWrap/>
            <w:vAlign w:val="center"/>
          </w:tcPr>
          <w:p w14:paraId="643A5DE4" w14:textId="77777777" w:rsidR="00043C7D" w:rsidRPr="00934347" w:rsidRDefault="00043C7D" w:rsidP="00043C7D">
            <w:pPr>
              <w:widowControl/>
              <w:spacing w:line="360" w:lineRule="auto"/>
              <w:jc w:val="left"/>
              <w:rPr>
                <w:rFonts w:ascii="宋体" w:hAnsi="宋体" w:cs="宋体"/>
                <w:kern w:val="0"/>
                <w:sz w:val="24"/>
                <w:szCs w:val="24"/>
              </w:rPr>
            </w:pPr>
            <w:r w:rsidRPr="00934347">
              <w:rPr>
                <w:rFonts w:ascii="宋体" w:hAnsi="宋体" w:cs="宋体" w:hint="eastAsia"/>
                <w:kern w:val="0"/>
                <w:sz w:val="24"/>
                <w:szCs w:val="24"/>
              </w:rPr>
              <w:t>智能巡查</w:t>
            </w:r>
          </w:p>
        </w:tc>
        <w:tc>
          <w:tcPr>
            <w:tcW w:w="2977" w:type="dxa"/>
            <w:tcBorders>
              <w:top w:val="single" w:sz="4" w:space="0" w:color="auto"/>
              <w:left w:val="nil"/>
              <w:bottom w:val="single" w:sz="4" w:space="0" w:color="auto"/>
              <w:right w:val="single" w:sz="4" w:space="0" w:color="000000"/>
            </w:tcBorders>
            <w:shd w:val="clear" w:color="auto" w:fill="auto"/>
            <w:vAlign w:val="center"/>
          </w:tcPr>
          <w:p w14:paraId="2E30ED10" w14:textId="77777777" w:rsidR="00043C7D" w:rsidRPr="00934347" w:rsidRDefault="00043C7D" w:rsidP="00043C7D">
            <w:pPr>
              <w:widowControl/>
              <w:spacing w:line="360" w:lineRule="auto"/>
              <w:jc w:val="left"/>
              <w:rPr>
                <w:rFonts w:ascii="宋体" w:hAnsi="宋体" w:cs="宋体"/>
                <w:kern w:val="0"/>
                <w:sz w:val="24"/>
                <w:szCs w:val="24"/>
              </w:rPr>
            </w:pPr>
            <w:r w:rsidRPr="00934347">
              <w:rPr>
                <w:rFonts w:ascii="宋体" w:hAnsi="宋体" w:hint="eastAsia"/>
                <w:color w:val="000000"/>
                <w:sz w:val="24"/>
                <w:szCs w:val="24"/>
              </w:rPr>
              <w:t>软件功能</w:t>
            </w:r>
          </w:p>
        </w:tc>
        <w:tc>
          <w:tcPr>
            <w:tcW w:w="708" w:type="dxa"/>
            <w:tcBorders>
              <w:top w:val="nil"/>
              <w:left w:val="nil"/>
              <w:bottom w:val="single" w:sz="4" w:space="0" w:color="auto"/>
              <w:right w:val="single" w:sz="4" w:space="0" w:color="auto"/>
            </w:tcBorders>
            <w:shd w:val="clear" w:color="auto" w:fill="auto"/>
            <w:vAlign w:val="center"/>
          </w:tcPr>
          <w:p w14:paraId="2603549B" w14:textId="77777777" w:rsidR="00043C7D" w:rsidRPr="00E02BC9" w:rsidRDefault="00043C7D" w:rsidP="00043C7D">
            <w:pPr>
              <w:widowControl/>
              <w:spacing w:line="360" w:lineRule="auto"/>
              <w:jc w:val="center"/>
              <w:rPr>
                <w:rFonts w:ascii="宋体" w:hAnsi="宋体" w:cs="宋体"/>
                <w:color w:val="000000"/>
                <w:kern w:val="0"/>
                <w:sz w:val="24"/>
                <w:szCs w:val="24"/>
              </w:rPr>
            </w:pPr>
            <w:r>
              <w:rPr>
                <w:rFonts w:ascii="宋体" w:hAnsi="宋体"/>
                <w:color w:val="000000"/>
                <w:sz w:val="24"/>
                <w:szCs w:val="24"/>
              </w:rPr>
              <w:t>1</w:t>
            </w:r>
          </w:p>
        </w:tc>
        <w:tc>
          <w:tcPr>
            <w:tcW w:w="709" w:type="dxa"/>
            <w:tcBorders>
              <w:top w:val="nil"/>
              <w:left w:val="nil"/>
              <w:bottom w:val="single" w:sz="4" w:space="0" w:color="auto"/>
              <w:right w:val="single" w:sz="4" w:space="0" w:color="auto"/>
            </w:tcBorders>
            <w:shd w:val="clear" w:color="auto" w:fill="auto"/>
            <w:vAlign w:val="center"/>
          </w:tcPr>
          <w:p w14:paraId="68D19752" w14:textId="77777777" w:rsidR="00043C7D" w:rsidRPr="00934347" w:rsidRDefault="00043C7D" w:rsidP="00043C7D">
            <w:pPr>
              <w:widowControl/>
              <w:spacing w:line="360" w:lineRule="auto"/>
              <w:jc w:val="center"/>
              <w:rPr>
                <w:rFonts w:ascii="宋体" w:hAnsi="宋体" w:cs="宋体"/>
                <w:color w:val="000000"/>
                <w:kern w:val="0"/>
                <w:sz w:val="24"/>
                <w:szCs w:val="24"/>
              </w:rPr>
            </w:pPr>
            <w:r w:rsidRPr="00934347">
              <w:rPr>
                <w:rFonts w:ascii="宋体" w:hAnsi="宋体" w:hint="eastAsia"/>
                <w:color w:val="000000"/>
                <w:sz w:val="24"/>
                <w:szCs w:val="24"/>
              </w:rPr>
              <w:t>套</w:t>
            </w:r>
          </w:p>
        </w:tc>
        <w:tc>
          <w:tcPr>
            <w:tcW w:w="1559" w:type="dxa"/>
            <w:tcBorders>
              <w:top w:val="nil"/>
              <w:left w:val="nil"/>
              <w:bottom w:val="single" w:sz="4" w:space="0" w:color="auto"/>
              <w:right w:val="single" w:sz="4" w:space="0" w:color="auto"/>
            </w:tcBorders>
            <w:vAlign w:val="center"/>
          </w:tcPr>
          <w:p w14:paraId="4BA71CE6" w14:textId="77777777" w:rsidR="00043C7D" w:rsidRPr="00934347" w:rsidRDefault="00043C7D" w:rsidP="00043C7D">
            <w:pPr>
              <w:widowControl/>
              <w:spacing w:line="360" w:lineRule="auto"/>
              <w:jc w:val="center"/>
              <w:rPr>
                <w:rFonts w:ascii="宋体" w:hAnsi="宋体"/>
                <w:sz w:val="24"/>
                <w:szCs w:val="24"/>
              </w:rPr>
            </w:pPr>
          </w:p>
        </w:tc>
        <w:tc>
          <w:tcPr>
            <w:tcW w:w="1049" w:type="dxa"/>
            <w:tcBorders>
              <w:top w:val="nil"/>
              <w:left w:val="nil"/>
              <w:bottom w:val="single" w:sz="4" w:space="0" w:color="auto"/>
              <w:right w:val="single" w:sz="4" w:space="0" w:color="auto"/>
            </w:tcBorders>
            <w:vAlign w:val="center"/>
          </w:tcPr>
          <w:p w14:paraId="650C83E9" w14:textId="77777777" w:rsidR="00043C7D" w:rsidRPr="00934347" w:rsidRDefault="00043C7D" w:rsidP="00043C7D">
            <w:pPr>
              <w:widowControl/>
              <w:spacing w:line="360" w:lineRule="auto"/>
              <w:jc w:val="center"/>
              <w:rPr>
                <w:rFonts w:ascii="宋体" w:hAnsi="宋体" w:cs="宋体"/>
                <w:color w:val="000000"/>
                <w:kern w:val="0"/>
                <w:sz w:val="24"/>
                <w:szCs w:val="24"/>
              </w:rPr>
            </w:pPr>
          </w:p>
        </w:tc>
        <w:tc>
          <w:tcPr>
            <w:tcW w:w="1049" w:type="dxa"/>
            <w:tcBorders>
              <w:top w:val="nil"/>
              <w:left w:val="nil"/>
              <w:bottom w:val="single" w:sz="4" w:space="0" w:color="auto"/>
              <w:right w:val="single" w:sz="4" w:space="0" w:color="auto"/>
            </w:tcBorders>
            <w:vAlign w:val="center"/>
          </w:tcPr>
          <w:p w14:paraId="2C2D721D" w14:textId="77777777" w:rsidR="00043C7D" w:rsidRPr="00934347" w:rsidRDefault="00043C7D" w:rsidP="00043C7D">
            <w:pPr>
              <w:widowControl/>
              <w:spacing w:line="360" w:lineRule="auto"/>
              <w:jc w:val="center"/>
              <w:rPr>
                <w:rFonts w:ascii="宋体" w:hAnsi="宋体" w:cs="宋体"/>
                <w:color w:val="000000"/>
                <w:kern w:val="0"/>
                <w:sz w:val="24"/>
                <w:szCs w:val="24"/>
              </w:rPr>
            </w:pPr>
          </w:p>
        </w:tc>
      </w:tr>
      <w:tr w:rsidR="00043C7D" w:rsidRPr="00934347" w14:paraId="3D47848D" w14:textId="77777777" w:rsidTr="00043C7D">
        <w:tc>
          <w:tcPr>
            <w:tcW w:w="704" w:type="dxa"/>
            <w:vMerge/>
            <w:tcBorders>
              <w:left w:val="single" w:sz="4" w:space="0" w:color="auto"/>
              <w:right w:val="single" w:sz="4" w:space="0" w:color="auto"/>
            </w:tcBorders>
            <w:shd w:val="clear" w:color="auto" w:fill="auto"/>
            <w:noWrap/>
            <w:vAlign w:val="center"/>
          </w:tcPr>
          <w:p w14:paraId="4690D837" w14:textId="77777777" w:rsidR="00043C7D" w:rsidRPr="00934347" w:rsidRDefault="00043C7D" w:rsidP="00043C7D">
            <w:pPr>
              <w:widowControl/>
              <w:spacing w:line="360" w:lineRule="auto"/>
              <w:jc w:val="center"/>
              <w:rPr>
                <w:rFonts w:ascii="宋体" w:hAnsi="宋体"/>
                <w:kern w:val="0"/>
                <w:sz w:val="24"/>
                <w:szCs w:val="24"/>
              </w:rPr>
            </w:pPr>
          </w:p>
        </w:tc>
        <w:tc>
          <w:tcPr>
            <w:tcW w:w="1276" w:type="dxa"/>
            <w:vMerge/>
            <w:tcBorders>
              <w:left w:val="nil"/>
              <w:right w:val="single" w:sz="4" w:space="0" w:color="000000"/>
            </w:tcBorders>
            <w:shd w:val="clear" w:color="auto" w:fill="auto"/>
            <w:noWrap/>
            <w:vAlign w:val="center"/>
          </w:tcPr>
          <w:p w14:paraId="3DC38242" w14:textId="77777777" w:rsidR="00043C7D" w:rsidRPr="00934347" w:rsidRDefault="00043C7D" w:rsidP="00043C7D">
            <w:pPr>
              <w:widowControl/>
              <w:spacing w:line="360" w:lineRule="auto"/>
              <w:jc w:val="left"/>
              <w:rPr>
                <w:rFonts w:ascii="宋体" w:hAnsi="宋体" w:cs="宋体"/>
                <w:kern w:val="0"/>
                <w:sz w:val="24"/>
                <w:szCs w:val="24"/>
              </w:rPr>
            </w:pPr>
          </w:p>
        </w:tc>
        <w:tc>
          <w:tcPr>
            <w:tcW w:w="2977" w:type="dxa"/>
            <w:tcBorders>
              <w:top w:val="single" w:sz="4" w:space="0" w:color="auto"/>
              <w:left w:val="nil"/>
              <w:bottom w:val="single" w:sz="4" w:space="0" w:color="auto"/>
              <w:right w:val="single" w:sz="4" w:space="0" w:color="000000"/>
            </w:tcBorders>
            <w:shd w:val="clear" w:color="auto" w:fill="auto"/>
            <w:vAlign w:val="center"/>
          </w:tcPr>
          <w:p w14:paraId="1068F45F" w14:textId="77777777" w:rsidR="00043C7D" w:rsidRPr="00934347" w:rsidRDefault="00043C7D" w:rsidP="00043C7D">
            <w:pPr>
              <w:widowControl/>
              <w:spacing w:line="360" w:lineRule="auto"/>
              <w:jc w:val="left"/>
              <w:rPr>
                <w:rFonts w:ascii="宋体" w:hAnsi="宋体" w:cs="宋体"/>
                <w:kern w:val="0"/>
                <w:sz w:val="24"/>
                <w:szCs w:val="24"/>
              </w:rPr>
            </w:pPr>
            <w:r w:rsidRPr="00934347">
              <w:rPr>
                <w:rFonts w:ascii="宋体" w:hAnsi="宋体" w:hint="eastAsia"/>
                <w:color w:val="000000"/>
                <w:sz w:val="24"/>
                <w:szCs w:val="24"/>
              </w:rPr>
              <w:t>巡查芯片</w:t>
            </w:r>
          </w:p>
        </w:tc>
        <w:tc>
          <w:tcPr>
            <w:tcW w:w="708" w:type="dxa"/>
            <w:tcBorders>
              <w:top w:val="nil"/>
              <w:left w:val="nil"/>
              <w:bottom w:val="single" w:sz="4" w:space="0" w:color="auto"/>
              <w:right w:val="single" w:sz="4" w:space="0" w:color="auto"/>
            </w:tcBorders>
            <w:shd w:val="clear" w:color="auto" w:fill="auto"/>
            <w:vAlign w:val="center"/>
          </w:tcPr>
          <w:p w14:paraId="2573A48C" w14:textId="77777777" w:rsidR="00043C7D" w:rsidRPr="00E02BC9" w:rsidRDefault="00043C7D" w:rsidP="00043C7D">
            <w:pPr>
              <w:widowControl/>
              <w:spacing w:line="360" w:lineRule="auto"/>
              <w:jc w:val="center"/>
              <w:rPr>
                <w:rFonts w:ascii="宋体" w:hAnsi="宋体" w:cs="宋体"/>
                <w:color w:val="000000"/>
                <w:kern w:val="0"/>
                <w:sz w:val="24"/>
                <w:szCs w:val="24"/>
              </w:rPr>
            </w:pPr>
            <w:r w:rsidRPr="00E02BC9">
              <w:rPr>
                <w:rFonts w:ascii="宋体" w:hAnsi="宋体" w:hint="eastAsia"/>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tcPr>
          <w:p w14:paraId="607C6600" w14:textId="77777777" w:rsidR="00043C7D" w:rsidRPr="00934347" w:rsidRDefault="00043C7D" w:rsidP="00043C7D">
            <w:pPr>
              <w:widowControl/>
              <w:spacing w:line="360" w:lineRule="auto"/>
              <w:jc w:val="center"/>
              <w:rPr>
                <w:rFonts w:ascii="宋体" w:hAnsi="宋体" w:cs="宋体"/>
                <w:color w:val="000000"/>
                <w:kern w:val="0"/>
                <w:sz w:val="24"/>
                <w:szCs w:val="24"/>
              </w:rPr>
            </w:pPr>
            <w:r w:rsidRPr="00934347">
              <w:rPr>
                <w:rFonts w:ascii="宋体" w:hAnsi="宋体" w:hint="eastAsia"/>
                <w:color w:val="000000"/>
                <w:sz w:val="24"/>
                <w:szCs w:val="24"/>
              </w:rPr>
              <w:t>张</w:t>
            </w:r>
          </w:p>
        </w:tc>
        <w:tc>
          <w:tcPr>
            <w:tcW w:w="1559" w:type="dxa"/>
            <w:tcBorders>
              <w:top w:val="nil"/>
              <w:left w:val="nil"/>
              <w:bottom w:val="single" w:sz="4" w:space="0" w:color="auto"/>
              <w:right w:val="single" w:sz="4" w:space="0" w:color="auto"/>
            </w:tcBorders>
            <w:vAlign w:val="center"/>
          </w:tcPr>
          <w:p w14:paraId="1F61F15B" w14:textId="77777777" w:rsidR="00043C7D" w:rsidRPr="00934347" w:rsidRDefault="00043C7D" w:rsidP="00043C7D">
            <w:pPr>
              <w:widowControl/>
              <w:spacing w:line="360" w:lineRule="auto"/>
              <w:jc w:val="center"/>
              <w:rPr>
                <w:rFonts w:ascii="宋体" w:hAnsi="宋体"/>
                <w:sz w:val="24"/>
                <w:szCs w:val="24"/>
              </w:rPr>
            </w:pPr>
          </w:p>
        </w:tc>
        <w:tc>
          <w:tcPr>
            <w:tcW w:w="1049" w:type="dxa"/>
            <w:tcBorders>
              <w:top w:val="nil"/>
              <w:left w:val="nil"/>
              <w:bottom w:val="single" w:sz="4" w:space="0" w:color="auto"/>
              <w:right w:val="single" w:sz="4" w:space="0" w:color="auto"/>
            </w:tcBorders>
            <w:vAlign w:val="center"/>
          </w:tcPr>
          <w:p w14:paraId="0B75045B" w14:textId="77777777" w:rsidR="00043C7D" w:rsidRPr="00934347" w:rsidRDefault="00043C7D" w:rsidP="00043C7D">
            <w:pPr>
              <w:widowControl/>
              <w:spacing w:line="360" w:lineRule="auto"/>
              <w:jc w:val="center"/>
              <w:rPr>
                <w:rFonts w:ascii="宋体" w:hAnsi="宋体" w:cs="宋体"/>
                <w:color w:val="000000"/>
                <w:kern w:val="0"/>
                <w:sz w:val="24"/>
                <w:szCs w:val="24"/>
              </w:rPr>
            </w:pPr>
          </w:p>
        </w:tc>
        <w:tc>
          <w:tcPr>
            <w:tcW w:w="1049" w:type="dxa"/>
            <w:tcBorders>
              <w:top w:val="nil"/>
              <w:left w:val="nil"/>
              <w:bottom w:val="single" w:sz="4" w:space="0" w:color="auto"/>
              <w:right w:val="single" w:sz="4" w:space="0" w:color="auto"/>
            </w:tcBorders>
            <w:vAlign w:val="center"/>
          </w:tcPr>
          <w:p w14:paraId="2334D7CC" w14:textId="77777777" w:rsidR="00043C7D" w:rsidRPr="00934347" w:rsidRDefault="00043C7D" w:rsidP="00043C7D">
            <w:pPr>
              <w:widowControl/>
              <w:spacing w:line="360" w:lineRule="auto"/>
              <w:jc w:val="center"/>
              <w:rPr>
                <w:rFonts w:ascii="宋体" w:hAnsi="宋体" w:cs="宋体"/>
                <w:color w:val="000000"/>
                <w:kern w:val="0"/>
                <w:sz w:val="24"/>
                <w:szCs w:val="24"/>
              </w:rPr>
            </w:pPr>
          </w:p>
        </w:tc>
      </w:tr>
      <w:tr w:rsidR="00043C7D" w:rsidRPr="00934347" w14:paraId="0C048634" w14:textId="77777777" w:rsidTr="00043C7D">
        <w:tc>
          <w:tcPr>
            <w:tcW w:w="704" w:type="dxa"/>
            <w:vMerge/>
            <w:tcBorders>
              <w:left w:val="single" w:sz="4" w:space="0" w:color="auto"/>
              <w:right w:val="single" w:sz="4" w:space="0" w:color="auto"/>
            </w:tcBorders>
            <w:shd w:val="clear" w:color="auto" w:fill="auto"/>
            <w:noWrap/>
            <w:vAlign w:val="center"/>
          </w:tcPr>
          <w:p w14:paraId="7BB4EE16" w14:textId="77777777" w:rsidR="00043C7D" w:rsidRPr="00934347" w:rsidRDefault="00043C7D" w:rsidP="00043C7D">
            <w:pPr>
              <w:widowControl/>
              <w:spacing w:line="360" w:lineRule="auto"/>
              <w:jc w:val="center"/>
              <w:rPr>
                <w:rFonts w:ascii="宋体" w:hAnsi="宋体"/>
                <w:kern w:val="0"/>
                <w:sz w:val="24"/>
                <w:szCs w:val="24"/>
              </w:rPr>
            </w:pPr>
          </w:p>
        </w:tc>
        <w:tc>
          <w:tcPr>
            <w:tcW w:w="1276" w:type="dxa"/>
            <w:vMerge/>
            <w:tcBorders>
              <w:left w:val="nil"/>
              <w:right w:val="single" w:sz="4" w:space="0" w:color="000000"/>
            </w:tcBorders>
            <w:shd w:val="clear" w:color="auto" w:fill="auto"/>
            <w:noWrap/>
            <w:vAlign w:val="center"/>
          </w:tcPr>
          <w:p w14:paraId="671EAC2A" w14:textId="77777777" w:rsidR="00043C7D" w:rsidRPr="00934347" w:rsidRDefault="00043C7D" w:rsidP="00043C7D">
            <w:pPr>
              <w:widowControl/>
              <w:spacing w:line="360" w:lineRule="auto"/>
              <w:jc w:val="left"/>
              <w:rPr>
                <w:rFonts w:ascii="宋体" w:hAnsi="宋体" w:cs="宋体"/>
                <w:kern w:val="0"/>
                <w:sz w:val="24"/>
                <w:szCs w:val="24"/>
              </w:rPr>
            </w:pPr>
          </w:p>
        </w:tc>
        <w:tc>
          <w:tcPr>
            <w:tcW w:w="2977" w:type="dxa"/>
            <w:tcBorders>
              <w:top w:val="single" w:sz="4" w:space="0" w:color="auto"/>
              <w:left w:val="nil"/>
              <w:bottom w:val="single" w:sz="4" w:space="0" w:color="auto"/>
              <w:right w:val="single" w:sz="4" w:space="0" w:color="000000"/>
            </w:tcBorders>
            <w:shd w:val="clear" w:color="auto" w:fill="auto"/>
            <w:vAlign w:val="center"/>
          </w:tcPr>
          <w:p w14:paraId="1EBFAFEF" w14:textId="77777777" w:rsidR="00043C7D" w:rsidRPr="00934347" w:rsidRDefault="00043C7D" w:rsidP="00043C7D">
            <w:pPr>
              <w:widowControl/>
              <w:spacing w:line="360" w:lineRule="auto"/>
              <w:jc w:val="left"/>
              <w:rPr>
                <w:rFonts w:ascii="宋体" w:hAnsi="宋体" w:cs="宋体"/>
                <w:kern w:val="0"/>
                <w:sz w:val="24"/>
                <w:szCs w:val="24"/>
              </w:rPr>
            </w:pPr>
            <w:r w:rsidRPr="00934347">
              <w:rPr>
                <w:rFonts w:ascii="宋体" w:hAnsi="宋体" w:hint="eastAsia"/>
                <w:color w:val="000000"/>
                <w:sz w:val="24"/>
                <w:szCs w:val="24"/>
              </w:rPr>
              <w:t>手持机</w:t>
            </w:r>
          </w:p>
        </w:tc>
        <w:tc>
          <w:tcPr>
            <w:tcW w:w="708" w:type="dxa"/>
            <w:tcBorders>
              <w:top w:val="nil"/>
              <w:left w:val="nil"/>
              <w:bottom w:val="single" w:sz="4" w:space="0" w:color="auto"/>
              <w:right w:val="single" w:sz="4" w:space="0" w:color="auto"/>
            </w:tcBorders>
            <w:shd w:val="clear" w:color="auto" w:fill="auto"/>
            <w:vAlign w:val="center"/>
          </w:tcPr>
          <w:p w14:paraId="3ACD3426" w14:textId="77777777" w:rsidR="00043C7D" w:rsidRPr="00E02BC9" w:rsidRDefault="00043C7D" w:rsidP="00043C7D">
            <w:pPr>
              <w:widowControl/>
              <w:spacing w:line="360" w:lineRule="auto"/>
              <w:jc w:val="center"/>
              <w:rPr>
                <w:rFonts w:ascii="宋体" w:hAnsi="宋体" w:cs="宋体"/>
                <w:color w:val="000000"/>
                <w:kern w:val="0"/>
                <w:sz w:val="24"/>
                <w:szCs w:val="24"/>
              </w:rPr>
            </w:pPr>
            <w:r w:rsidRPr="00E02BC9">
              <w:rPr>
                <w:rFonts w:ascii="宋体" w:hAnsi="宋体" w:hint="eastAsia"/>
                <w:color w:val="000000"/>
                <w:sz w:val="24"/>
                <w:szCs w:val="24"/>
              </w:rPr>
              <w:t>3</w:t>
            </w:r>
          </w:p>
        </w:tc>
        <w:tc>
          <w:tcPr>
            <w:tcW w:w="709" w:type="dxa"/>
            <w:tcBorders>
              <w:top w:val="nil"/>
              <w:left w:val="nil"/>
              <w:bottom w:val="single" w:sz="4" w:space="0" w:color="auto"/>
              <w:right w:val="single" w:sz="4" w:space="0" w:color="auto"/>
            </w:tcBorders>
            <w:shd w:val="clear" w:color="auto" w:fill="auto"/>
            <w:vAlign w:val="center"/>
          </w:tcPr>
          <w:p w14:paraId="6D5664DA" w14:textId="77777777" w:rsidR="00043C7D" w:rsidRPr="00934347" w:rsidRDefault="00043C7D" w:rsidP="00043C7D">
            <w:pPr>
              <w:widowControl/>
              <w:spacing w:line="360" w:lineRule="auto"/>
              <w:jc w:val="center"/>
              <w:rPr>
                <w:rFonts w:ascii="宋体" w:hAnsi="宋体" w:cs="宋体"/>
                <w:color w:val="000000"/>
                <w:kern w:val="0"/>
                <w:sz w:val="24"/>
                <w:szCs w:val="24"/>
              </w:rPr>
            </w:pPr>
            <w:r w:rsidRPr="00934347">
              <w:rPr>
                <w:rFonts w:ascii="宋体" w:hAnsi="宋体" w:hint="eastAsia"/>
                <w:color w:val="000000"/>
                <w:sz w:val="24"/>
                <w:szCs w:val="24"/>
              </w:rPr>
              <w:t>台</w:t>
            </w:r>
          </w:p>
        </w:tc>
        <w:tc>
          <w:tcPr>
            <w:tcW w:w="1559" w:type="dxa"/>
            <w:tcBorders>
              <w:top w:val="nil"/>
              <w:left w:val="nil"/>
              <w:bottom w:val="single" w:sz="4" w:space="0" w:color="auto"/>
              <w:right w:val="single" w:sz="4" w:space="0" w:color="auto"/>
            </w:tcBorders>
            <w:vAlign w:val="center"/>
          </w:tcPr>
          <w:p w14:paraId="2667F13D" w14:textId="77777777" w:rsidR="00043C7D" w:rsidRPr="00934347" w:rsidRDefault="00043C7D" w:rsidP="00043C7D">
            <w:pPr>
              <w:widowControl/>
              <w:spacing w:line="360" w:lineRule="auto"/>
              <w:jc w:val="center"/>
              <w:rPr>
                <w:rFonts w:ascii="宋体" w:hAnsi="宋体"/>
                <w:sz w:val="24"/>
                <w:szCs w:val="24"/>
              </w:rPr>
            </w:pPr>
          </w:p>
        </w:tc>
        <w:tc>
          <w:tcPr>
            <w:tcW w:w="1049" w:type="dxa"/>
            <w:tcBorders>
              <w:top w:val="nil"/>
              <w:left w:val="nil"/>
              <w:bottom w:val="single" w:sz="4" w:space="0" w:color="auto"/>
              <w:right w:val="single" w:sz="4" w:space="0" w:color="auto"/>
            </w:tcBorders>
            <w:vAlign w:val="center"/>
          </w:tcPr>
          <w:p w14:paraId="7C9E7651" w14:textId="77777777" w:rsidR="00043C7D" w:rsidRPr="00934347" w:rsidRDefault="00043C7D" w:rsidP="00043C7D">
            <w:pPr>
              <w:widowControl/>
              <w:spacing w:line="360" w:lineRule="auto"/>
              <w:jc w:val="center"/>
              <w:rPr>
                <w:rFonts w:ascii="宋体" w:hAnsi="宋体" w:cs="宋体"/>
                <w:color w:val="000000"/>
                <w:kern w:val="0"/>
                <w:sz w:val="24"/>
                <w:szCs w:val="24"/>
              </w:rPr>
            </w:pPr>
          </w:p>
        </w:tc>
        <w:tc>
          <w:tcPr>
            <w:tcW w:w="1049" w:type="dxa"/>
            <w:tcBorders>
              <w:top w:val="nil"/>
              <w:left w:val="nil"/>
              <w:bottom w:val="single" w:sz="4" w:space="0" w:color="auto"/>
              <w:right w:val="single" w:sz="4" w:space="0" w:color="auto"/>
            </w:tcBorders>
            <w:vAlign w:val="center"/>
          </w:tcPr>
          <w:p w14:paraId="662DF45D" w14:textId="77777777" w:rsidR="00043C7D" w:rsidRPr="00934347" w:rsidRDefault="00043C7D" w:rsidP="00043C7D">
            <w:pPr>
              <w:widowControl/>
              <w:spacing w:line="360" w:lineRule="auto"/>
              <w:jc w:val="center"/>
              <w:rPr>
                <w:rFonts w:ascii="宋体" w:hAnsi="宋体" w:cs="宋体"/>
                <w:color w:val="000000"/>
                <w:kern w:val="0"/>
                <w:sz w:val="24"/>
                <w:szCs w:val="24"/>
              </w:rPr>
            </w:pPr>
          </w:p>
        </w:tc>
      </w:tr>
      <w:tr w:rsidR="00043C7D" w:rsidRPr="00934347" w14:paraId="2CDCD7BD" w14:textId="77777777" w:rsidTr="00043C7D">
        <w:tc>
          <w:tcPr>
            <w:tcW w:w="704" w:type="dxa"/>
            <w:vMerge/>
            <w:tcBorders>
              <w:left w:val="single" w:sz="4" w:space="0" w:color="auto"/>
              <w:bottom w:val="single" w:sz="4" w:space="0" w:color="auto"/>
              <w:right w:val="single" w:sz="4" w:space="0" w:color="auto"/>
            </w:tcBorders>
            <w:shd w:val="clear" w:color="auto" w:fill="auto"/>
            <w:noWrap/>
            <w:vAlign w:val="center"/>
          </w:tcPr>
          <w:p w14:paraId="249D3A61" w14:textId="77777777" w:rsidR="00043C7D" w:rsidRPr="00934347" w:rsidRDefault="00043C7D" w:rsidP="00043C7D">
            <w:pPr>
              <w:widowControl/>
              <w:spacing w:line="360" w:lineRule="auto"/>
              <w:jc w:val="center"/>
              <w:rPr>
                <w:rFonts w:ascii="宋体" w:hAnsi="宋体"/>
                <w:kern w:val="0"/>
                <w:sz w:val="24"/>
                <w:szCs w:val="24"/>
              </w:rPr>
            </w:pPr>
          </w:p>
        </w:tc>
        <w:tc>
          <w:tcPr>
            <w:tcW w:w="1276" w:type="dxa"/>
            <w:vMerge/>
            <w:tcBorders>
              <w:left w:val="nil"/>
              <w:bottom w:val="single" w:sz="4" w:space="0" w:color="auto"/>
              <w:right w:val="single" w:sz="4" w:space="0" w:color="000000"/>
            </w:tcBorders>
            <w:shd w:val="clear" w:color="auto" w:fill="auto"/>
            <w:noWrap/>
            <w:vAlign w:val="center"/>
          </w:tcPr>
          <w:p w14:paraId="3ED56BA3" w14:textId="77777777" w:rsidR="00043C7D" w:rsidRPr="00934347" w:rsidRDefault="00043C7D" w:rsidP="00043C7D">
            <w:pPr>
              <w:widowControl/>
              <w:spacing w:line="360" w:lineRule="auto"/>
              <w:jc w:val="left"/>
              <w:rPr>
                <w:rFonts w:ascii="宋体" w:hAnsi="宋体" w:cs="宋体"/>
                <w:kern w:val="0"/>
                <w:sz w:val="24"/>
                <w:szCs w:val="24"/>
              </w:rPr>
            </w:pPr>
          </w:p>
        </w:tc>
        <w:tc>
          <w:tcPr>
            <w:tcW w:w="2977" w:type="dxa"/>
            <w:tcBorders>
              <w:top w:val="single" w:sz="4" w:space="0" w:color="auto"/>
              <w:left w:val="nil"/>
              <w:bottom w:val="single" w:sz="4" w:space="0" w:color="auto"/>
              <w:right w:val="single" w:sz="4" w:space="0" w:color="000000"/>
            </w:tcBorders>
            <w:shd w:val="clear" w:color="auto" w:fill="auto"/>
            <w:vAlign w:val="center"/>
          </w:tcPr>
          <w:p w14:paraId="1C8F223C" w14:textId="77777777" w:rsidR="00043C7D" w:rsidRPr="00934347" w:rsidRDefault="00043C7D" w:rsidP="00043C7D">
            <w:pPr>
              <w:widowControl/>
              <w:spacing w:line="360" w:lineRule="auto"/>
              <w:jc w:val="left"/>
              <w:rPr>
                <w:rFonts w:ascii="宋体" w:hAnsi="宋体"/>
                <w:color w:val="000000"/>
                <w:sz w:val="24"/>
                <w:szCs w:val="24"/>
              </w:rPr>
            </w:pPr>
            <w:r w:rsidRPr="00934347">
              <w:rPr>
                <w:rFonts w:ascii="宋体" w:hAnsi="宋体" w:hint="eastAsia"/>
                <w:color w:val="000000"/>
                <w:sz w:val="24"/>
                <w:szCs w:val="24"/>
              </w:rPr>
              <w:t>物联网卡</w:t>
            </w:r>
          </w:p>
        </w:tc>
        <w:tc>
          <w:tcPr>
            <w:tcW w:w="708" w:type="dxa"/>
            <w:tcBorders>
              <w:top w:val="nil"/>
              <w:left w:val="nil"/>
              <w:bottom w:val="single" w:sz="4" w:space="0" w:color="auto"/>
              <w:right w:val="single" w:sz="4" w:space="0" w:color="auto"/>
            </w:tcBorders>
            <w:shd w:val="clear" w:color="auto" w:fill="auto"/>
            <w:vAlign w:val="center"/>
          </w:tcPr>
          <w:p w14:paraId="3A211F5B" w14:textId="77777777" w:rsidR="00043C7D" w:rsidRPr="00E02BC9" w:rsidRDefault="00043C7D" w:rsidP="00043C7D">
            <w:pPr>
              <w:widowControl/>
              <w:spacing w:line="360" w:lineRule="auto"/>
              <w:jc w:val="center"/>
              <w:rPr>
                <w:rFonts w:ascii="宋体" w:hAnsi="宋体"/>
                <w:color w:val="000000"/>
                <w:sz w:val="24"/>
                <w:szCs w:val="24"/>
              </w:rPr>
            </w:pPr>
            <w:r>
              <w:rPr>
                <w:rFonts w:ascii="宋体" w:hAnsi="宋体" w:hint="eastAsia"/>
                <w:color w:val="000000"/>
                <w:sz w:val="24"/>
                <w:szCs w:val="24"/>
              </w:rPr>
              <w:t>3</w:t>
            </w:r>
          </w:p>
        </w:tc>
        <w:tc>
          <w:tcPr>
            <w:tcW w:w="709" w:type="dxa"/>
            <w:tcBorders>
              <w:top w:val="nil"/>
              <w:left w:val="nil"/>
              <w:bottom w:val="single" w:sz="4" w:space="0" w:color="auto"/>
              <w:right w:val="single" w:sz="4" w:space="0" w:color="auto"/>
            </w:tcBorders>
            <w:shd w:val="clear" w:color="auto" w:fill="auto"/>
            <w:vAlign w:val="center"/>
          </w:tcPr>
          <w:p w14:paraId="23BCAB72" w14:textId="77777777" w:rsidR="00043C7D" w:rsidRPr="00934347" w:rsidRDefault="00043C7D" w:rsidP="00043C7D">
            <w:pPr>
              <w:widowControl/>
              <w:spacing w:line="360" w:lineRule="auto"/>
              <w:jc w:val="center"/>
              <w:rPr>
                <w:rFonts w:ascii="宋体" w:hAnsi="宋体"/>
                <w:color w:val="000000"/>
                <w:sz w:val="24"/>
                <w:szCs w:val="24"/>
              </w:rPr>
            </w:pPr>
            <w:r>
              <w:rPr>
                <w:rFonts w:ascii="宋体" w:hAnsi="宋体" w:hint="eastAsia"/>
                <w:color w:val="000000"/>
                <w:sz w:val="24"/>
                <w:szCs w:val="24"/>
              </w:rPr>
              <w:t>张</w:t>
            </w:r>
          </w:p>
        </w:tc>
        <w:tc>
          <w:tcPr>
            <w:tcW w:w="1559" w:type="dxa"/>
            <w:tcBorders>
              <w:top w:val="nil"/>
              <w:left w:val="nil"/>
              <w:bottom w:val="single" w:sz="4" w:space="0" w:color="auto"/>
              <w:right w:val="single" w:sz="4" w:space="0" w:color="auto"/>
            </w:tcBorders>
            <w:vAlign w:val="center"/>
          </w:tcPr>
          <w:p w14:paraId="1809EF89" w14:textId="77777777" w:rsidR="00043C7D" w:rsidRPr="00934347" w:rsidRDefault="00043C7D" w:rsidP="00043C7D">
            <w:pPr>
              <w:widowControl/>
              <w:spacing w:line="360" w:lineRule="auto"/>
              <w:jc w:val="center"/>
              <w:rPr>
                <w:rFonts w:ascii="宋体" w:hAnsi="宋体"/>
                <w:sz w:val="24"/>
                <w:szCs w:val="24"/>
              </w:rPr>
            </w:pPr>
          </w:p>
        </w:tc>
        <w:tc>
          <w:tcPr>
            <w:tcW w:w="1049" w:type="dxa"/>
            <w:tcBorders>
              <w:top w:val="nil"/>
              <w:left w:val="nil"/>
              <w:bottom w:val="single" w:sz="4" w:space="0" w:color="auto"/>
              <w:right w:val="single" w:sz="4" w:space="0" w:color="auto"/>
            </w:tcBorders>
            <w:vAlign w:val="center"/>
          </w:tcPr>
          <w:p w14:paraId="50371A4F" w14:textId="77777777" w:rsidR="00043C7D" w:rsidRPr="00934347" w:rsidRDefault="00043C7D" w:rsidP="00043C7D">
            <w:pPr>
              <w:widowControl/>
              <w:spacing w:line="360" w:lineRule="auto"/>
              <w:jc w:val="center"/>
              <w:rPr>
                <w:rFonts w:ascii="宋体" w:hAnsi="宋体" w:cs="宋体"/>
                <w:color w:val="000000"/>
                <w:kern w:val="0"/>
                <w:sz w:val="24"/>
                <w:szCs w:val="24"/>
              </w:rPr>
            </w:pPr>
          </w:p>
        </w:tc>
        <w:tc>
          <w:tcPr>
            <w:tcW w:w="1049" w:type="dxa"/>
            <w:tcBorders>
              <w:top w:val="nil"/>
              <w:left w:val="nil"/>
              <w:bottom w:val="single" w:sz="4" w:space="0" w:color="auto"/>
              <w:right w:val="single" w:sz="4" w:space="0" w:color="auto"/>
            </w:tcBorders>
            <w:vAlign w:val="center"/>
          </w:tcPr>
          <w:p w14:paraId="6CF923BC" w14:textId="77777777" w:rsidR="00043C7D" w:rsidRPr="00934347" w:rsidRDefault="00043C7D" w:rsidP="00043C7D">
            <w:pPr>
              <w:widowControl/>
              <w:spacing w:line="360" w:lineRule="auto"/>
              <w:jc w:val="center"/>
              <w:rPr>
                <w:rFonts w:ascii="宋体" w:hAnsi="宋体" w:cs="宋体"/>
                <w:color w:val="000000"/>
                <w:kern w:val="0"/>
                <w:sz w:val="24"/>
                <w:szCs w:val="24"/>
              </w:rPr>
            </w:pPr>
          </w:p>
        </w:tc>
      </w:tr>
      <w:tr w:rsidR="00043C7D" w:rsidRPr="00934347" w14:paraId="567ACF22" w14:textId="77777777" w:rsidTr="00043C7D">
        <w:tc>
          <w:tcPr>
            <w:tcW w:w="704" w:type="dxa"/>
            <w:tcBorders>
              <w:top w:val="nil"/>
              <w:left w:val="single" w:sz="4" w:space="0" w:color="auto"/>
              <w:bottom w:val="single" w:sz="4" w:space="0" w:color="auto"/>
              <w:right w:val="single" w:sz="4" w:space="0" w:color="auto"/>
            </w:tcBorders>
            <w:shd w:val="clear" w:color="auto" w:fill="auto"/>
            <w:noWrap/>
            <w:vAlign w:val="center"/>
          </w:tcPr>
          <w:p w14:paraId="2F4D2BA1" w14:textId="77777777" w:rsidR="00043C7D" w:rsidRPr="00934347" w:rsidRDefault="00043C7D" w:rsidP="00043C7D">
            <w:pPr>
              <w:widowControl/>
              <w:spacing w:line="360" w:lineRule="auto"/>
              <w:jc w:val="center"/>
              <w:rPr>
                <w:rFonts w:ascii="宋体" w:hAnsi="宋体"/>
                <w:kern w:val="0"/>
                <w:sz w:val="24"/>
                <w:szCs w:val="24"/>
              </w:rPr>
            </w:pPr>
            <w:r w:rsidRPr="00934347">
              <w:rPr>
                <w:rFonts w:ascii="宋体" w:hAnsi="宋体"/>
                <w:kern w:val="0"/>
                <w:sz w:val="24"/>
                <w:szCs w:val="24"/>
              </w:rPr>
              <w:t>5</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14:paraId="3E8F7B48" w14:textId="77777777" w:rsidR="00043C7D" w:rsidRPr="00934347" w:rsidRDefault="00043C7D" w:rsidP="00043C7D">
            <w:pPr>
              <w:widowControl/>
              <w:spacing w:line="360" w:lineRule="auto"/>
              <w:jc w:val="left"/>
              <w:rPr>
                <w:rFonts w:ascii="宋体" w:hAnsi="宋体" w:cs="宋体"/>
                <w:kern w:val="0"/>
                <w:sz w:val="24"/>
                <w:szCs w:val="24"/>
              </w:rPr>
            </w:pPr>
            <w:r w:rsidRPr="00934347">
              <w:rPr>
                <w:rFonts w:ascii="宋体" w:hAnsi="宋体" w:cs="宋体" w:hint="eastAsia"/>
                <w:kern w:val="0"/>
                <w:sz w:val="24"/>
                <w:szCs w:val="24"/>
              </w:rPr>
              <w:t>事件处置中心</w:t>
            </w:r>
          </w:p>
        </w:tc>
        <w:tc>
          <w:tcPr>
            <w:tcW w:w="2977" w:type="dxa"/>
            <w:tcBorders>
              <w:top w:val="single" w:sz="4" w:space="0" w:color="auto"/>
              <w:left w:val="nil"/>
              <w:bottom w:val="single" w:sz="4" w:space="0" w:color="auto"/>
              <w:right w:val="single" w:sz="4" w:space="0" w:color="000000"/>
            </w:tcBorders>
            <w:shd w:val="clear" w:color="auto" w:fill="auto"/>
            <w:vAlign w:val="center"/>
          </w:tcPr>
          <w:p w14:paraId="2179510D" w14:textId="77777777" w:rsidR="00043C7D" w:rsidRPr="00934347" w:rsidRDefault="00043C7D" w:rsidP="00043C7D">
            <w:pPr>
              <w:widowControl/>
              <w:spacing w:line="360" w:lineRule="auto"/>
              <w:jc w:val="left"/>
              <w:rPr>
                <w:rFonts w:ascii="宋体" w:hAnsi="宋体" w:cs="宋体"/>
                <w:kern w:val="0"/>
                <w:sz w:val="24"/>
                <w:szCs w:val="24"/>
              </w:rPr>
            </w:pPr>
            <w:r w:rsidRPr="00934347">
              <w:rPr>
                <w:rFonts w:ascii="宋体" w:hAnsi="宋体" w:cs="宋体" w:hint="eastAsia"/>
                <w:kern w:val="0"/>
                <w:sz w:val="24"/>
                <w:szCs w:val="24"/>
              </w:rPr>
              <w:t>软件功能</w:t>
            </w:r>
          </w:p>
        </w:tc>
        <w:tc>
          <w:tcPr>
            <w:tcW w:w="708" w:type="dxa"/>
            <w:tcBorders>
              <w:top w:val="nil"/>
              <w:left w:val="nil"/>
              <w:bottom w:val="single" w:sz="4" w:space="0" w:color="auto"/>
              <w:right w:val="single" w:sz="4" w:space="0" w:color="auto"/>
            </w:tcBorders>
            <w:shd w:val="clear" w:color="auto" w:fill="auto"/>
            <w:vAlign w:val="center"/>
          </w:tcPr>
          <w:p w14:paraId="462715AC" w14:textId="77777777" w:rsidR="00043C7D" w:rsidRPr="00E02BC9" w:rsidRDefault="00043C7D" w:rsidP="00043C7D">
            <w:pPr>
              <w:widowControl/>
              <w:spacing w:line="360" w:lineRule="auto"/>
              <w:jc w:val="center"/>
              <w:rPr>
                <w:rFonts w:ascii="宋体" w:hAnsi="宋体" w:cs="宋体"/>
                <w:color w:val="000000"/>
                <w:kern w:val="0"/>
                <w:sz w:val="24"/>
                <w:szCs w:val="24"/>
              </w:rPr>
            </w:pPr>
            <w:r w:rsidRPr="00E02BC9">
              <w:rPr>
                <w:rFonts w:ascii="宋体" w:hAnsi="宋体" w:hint="eastAsia"/>
                <w:color w:val="000000"/>
                <w:sz w:val="24"/>
                <w:szCs w:val="24"/>
              </w:rPr>
              <w:t>1</w:t>
            </w:r>
          </w:p>
        </w:tc>
        <w:tc>
          <w:tcPr>
            <w:tcW w:w="709" w:type="dxa"/>
            <w:tcBorders>
              <w:top w:val="nil"/>
              <w:left w:val="nil"/>
              <w:bottom w:val="single" w:sz="4" w:space="0" w:color="auto"/>
              <w:right w:val="single" w:sz="4" w:space="0" w:color="auto"/>
            </w:tcBorders>
            <w:shd w:val="clear" w:color="auto" w:fill="auto"/>
            <w:vAlign w:val="center"/>
          </w:tcPr>
          <w:p w14:paraId="647738EE" w14:textId="77777777" w:rsidR="00043C7D" w:rsidRPr="00934347" w:rsidRDefault="00043C7D" w:rsidP="00043C7D">
            <w:pPr>
              <w:widowControl/>
              <w:spacing w:line="360" w:lineRule="auto"/>
              <w:jc w:val="center"/>
              <w:rPr>
                <w:rFonts w:ascii="宋体" w:hAnsi="宋体" w:cs="宋体"/>
                <w:color w:val="000000"/>
                <w:kern w:val="0"/>
                <w:sz w:val="24"/>
                <w:szCs w:val="24"/>
              </w:rPr>
            </w:pPr>
            <w:r w:rsidRPr="00934347">
              <w:rPr>
                <w:rFonts w:ascii="宋体" w:hAnsi="宋体" w:hint="eastAsia"/>
                <w:color w:val="000000"/>
                <w:sz w:val="24"/>
                <w:szCs w:val="24"/>
              </w:rPr>
              <w:t>套</w:t>
            </w:r>
          </w:p>
        </w:tc>
        <w:tc>
          <w:tcPr>
            <w:tcW w:w="1559" w:type="dxa"/>
            <w:tcBorders>
              <w:top w:val="nil"/>
              <w:left w:val="nil"/>
              <w:bottom w:val="single" w:sz="4" w:space="0" w:color="auto"/>
              <w:right w:val="single" w:sz="4" w:space="0" w:color="auto"/>
            </w:tcBorders>
            <w:vAlign w:val="center"/>
          </w:tcPr>
          <w:p w14:paraId="4CCFED4F" w14:textId="77777777" w:rsidR="00043C7D" w:rsidRPr="00934347" w:rsidRDefault="00043C7D" w:rsidP="00043C7D">
            <w:pPr>
              <w:widowControl/>
              <w:spacing w:line="360" w:lineRule="auto"/>
              <w:jc w:val="center"/>
              <w:rPr>
                <w:rFonts w:ascii="宋体" w:hAnsi="宋体"/>
                <w:sz w:val="24"/>
                <w:szCs w:val="24"/>
              </w:rPr>
            </w:pPr>
          </w:p>
        </w:tc>
        <w:tc>
          <w:tcPr>
            <w:tcW w:w="1049" w:type="dxa"/>
            <w:tcBorders>
              <w:top w:val="nil"/>
              <w:left w:val="nil"/>
              <w:bottom w:val="single" w:sz="4" w:space="0" w:color="auto"/>
              <w:right w:val="single" w:sz="4" w:space="0" w:color="auto"/>
            </w:tcBorders>
            <w:vAlign w:val="center"/>
          </w:tcPr>
          <w:p w14:paraId="5FCFCA49" w14:textId="77777777" w:rsidR="00043C7D" w:rsidRPr="00934347" w:rsidRDefault="00043C7D" w:rsidP="00043C7D">
            <w:pPr>
              <w:widowControl/>
              <w:spacing w:line="360" w:lineRule="auto"/>
              <w:jc w:val="center"/>
              <w:rPr>
                <w:rFonts w:ascii="宋体" w:hAnsi="宋体" w:cs="宋体"/>
                <w:color w:val="000000"/>
                <w:kern w:val="0"/>
                <w:sz w:val="24"/>
                <w:szCs w:val="24"/>
              </w:rPr>
            </w:pPr>
          </w:p>
        </w:tc>
        <w:tc>
          <w:tcPr>
            <w:tcW w:w="1049" w:type="dxa"/>
            <w:tcBorders>
              <w:top w:val="nil"/>
              <w:left w:val="nil"/>
              <w:bottom w:val="single" w:sz="4" w:space="0" w:color="auto"/>
              <w:right w:val="single" w:sz="4" w:space="0" w:color="auto"/>
            </w:tcBorders>
            <w:vAlign w:val="center"/>
          </w:tcPr>
          <w:p w14:paraId="41904383" w14:textId="77777777" w:rsidR="00043C7D" w:rsidRPr="00934347" w:rsidRDefault="00043C7D" w:rsidP="00043C7D">
            <w:pPr>
              <w:widowControl/>
              <w:spacing w:line="360" w:lineRule="auto"/>
              <w:jc w:val="center"/>
              <w:rPr>
                <w:rFonts w:ascii="宋体" w:hAnsi="宋体" w:cs="宋体"/>
                <w:color w:val="000000"/>
                <w:kern w:val="0"/>
                <w:sz w:val="24"/>
                <w:szCs w:val="24"/>
              </w:rPr>
            </w:pPr>
          </w:p>
        </w:tc>
      </w:tr>
      <w:tr w:rsidR="00043C7D" w:rsidRPr="00934347" w14:paraId="7AFF6DB7" w14:textId="77777777" w:rsidTr="00043C7D">
        <w:tc>
          <w:tcPr>
            <w:tcW w:w="704" w:type="dxa"/>
            <w:tcBorders>
              <w:top w:val="nil"/>
              <w:left w:val="single" w:sz="4" w:space="0" w:color="auto"/>
              <w:bottom w:val="single" w:sz="4" w:space="0" w:color="auto"/>
              <w:right w:val="single" w:sz="4" w:space="0" w:color="auto"/>
            </w:tcBorders>
            <w:shd w:val="clear" w:color="auto" w:fill="auto"/>
            <w:noWrap/>
            <w:vAlign w:val="center"/>
          </w:tcPr>
          <w:p w14:paraId="40691D53" w14:textId="77777777" w:rsidR="00043C7D" w:rsidRPr="00934347" w:rsidRDefault="00043C7D" w:rsidP="00043C7D">
            <w:pPr>
              <w:widowControl/>
              <w:spacing w:line="360" w:lineRule="auto"/>
              <w:jc w:val="center"/>
              <w:rPr>
                <w:rFonts w:ascii="宋体" w:hAnsi="宋体"/>
                <w:kern w:val="0"/>
                <w:sz w:val="24"/>
                <w:szCs w:val="24"/>
              </w:rPr>
            </w:pPr>
            <w:r w:rsidRPr="00934347">
              <w:rPr>
                <w:rFonts w:ascii="宋体" w:hAnsi="宋体"/>
                <w:kern w:val="0"/>
                <w:sz w:val="24"/>
                <w:szCs w:val="24"/>
              </w:rPr>
              <w:t>6</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14:paraId="1B96C80E" w14:textId="77777777" w:rsidR="00043C7D" w:rsidRPr="00934347" w:rsidRDefault="00043C7D" w:rsidP="00043C7D">
            <w:pPr>
              <w:widowControl/>
              <w:spacing w:line="360" w:lineRule="auto"/>
              <w:jc w:val="left"/>
              <w:rPr>
                <w:rFonts w:ascii="宋体" w:hAnsi="宋体" w:cs="宋体"/>
                <w:kern w:val="0"/>
                <w:sz w:val="24"/>
                <w:szCs w:val="24"/>
              </w:rPr>
            </w:pPr>
            <w:r w:rsidRPr="00934347">
              <w:rPr>
                <w:rFonts w:ascii="宋体" w:hAnsi="宋体" w:cs="宋体" w:hint="eastAsia"/>
                <w:kern w:val="0"/>
                <w:sz w:val="24"/>
                <w:szCs w:val="24"/>
              </w:rPr>
              <w:t>单位安消运行报告</w:t>
            </w:r>
          </w:p>
        </w:tc>
        <w:tc>
          <w:tcPr>
            <w:tcW w:w="2977" w:type="dxa"/>
            <w:tcBorders>
              <w:top w:val="single" w:sz="4" w:space="0" w:color="auto"/>
              <w:left w:val="nil"/>
              <w:bottom w:val="single" w:sz="4" w:space="0" w:color="auto"/>
              <w:right w:val="single" w:sz="4" w:space="0" w:color="000000"/>
            </w:tcBorders>
            <w:shd w:val="clear" w:color="auto" w:fill="auto"/>
            <w:vAlign w:val="center"/>
          </w:tcPr>
          <w:p w14:paraId="02857ED5" w14:textId="77777777" w:rsidR="00043C7D" w:rsidRPr="00934347" w:rsidRDefault="00043C7D" w:rsidP="00043C7D">
            <w:pPr>
              <w:widowControl/>
              <w:spacing w:line="360" w:lineRule="auto"/>
              <w:jc w:val="left"/>
              <w:rPr>
                <w:rFonts w:ascii="宋体" w:hAnsi="宋体" w:cs="宋体"/>
                <w:kern w:val="0"/>
                <w:sz w:val="24"/>
                <w:szCs w:val="24"/>
              </w:rPr>
            </w:pPr>
            <w:r w:rsidRPr="00934347">
              <w:rPr>
                <w:rFonts w:ascii="宋体" w:hAnsi="宋体" w:cs="宋体" w:hint="eastAsia"/>
                <w:kern w:val="0"/>
                <w:sz w:val="24"/>
                <w:szCs w:val="24"/>
              </w:rPr>
              <w:t>软件功能</w:t>
            </w:r>
          </w:p>
        </w:tc>
        <w:tc>
          <w:tcPr>
            <w:tcW w:w="708" w:type="dxa"/>
            <w:tcBorders>
              <w:top w:val="nil"/>
              <w:left w:val="nil"/>
              <w:bottom w:val="single" w:sz="4" w:space="0" w:color="auto"/>
              <w:right w:val="single" w:sz="4" w:space="0" w:color="auto"/>
            </w:tcBorders>
            <w:shd w:val="clear" w:color="auto" w:fill="auto"/>
            <w:vAlign w:val="center"/>
          </w:tcPr>
          <w:p w14:paraId="565F5844" w14:textId="77777777" w:rsidR="00043C7D" w:rsidRPr="00E02BC9" w:rsidRDefault="00043C7D" w:rsidP="00043C7D">
            <w:pPr>
              <w:widowControl/>
              <w:spacing w:line="360" w:lineRule="auto"/>
              <w:jc w:val="center"/>
              <w:rPr>
                <w:rFonts w:ascii="宋体" w:hAnsi="宋体" w:cs="宋体"/>
                <w:color w:val="000000"/>
                <w:kern w:val="0"/>
                <w:sz w:val="24"/>
                <w:szCs w:val="24"/>
              </w:rPr>
            </w:pPr>
            <w:r w:rsidRPr="00E02BC9">
              <w:rPr>
                <w:rFonts w:ascii="宋体" w:hAnsi="宋体" w:hint="eastAsia"/>
                <w:color w:val="000000"/>
                <w:sz w:val="24"/>
                <w:szCs w:val="24"/>
              </w:rPr>
              <w:t>1</w:t>
            </w:r>
          </w:p>
        </w:tc>
        <w:tc>
          <w:tcPr>
            <w:tcW w:w="709" w:type="dxa"/>
            <w:tcBorders>
              <w:top w:val="nil"/>
              <w:left w:val="nil"/>
              <w:bottom w:val="single" w:sz="4" w:space="0" w:color="auto"/>
              <w:right w:val="single" w:sz="4" w:space="0" w:color="auto"/>
            </w:tcBorders>
            <w:shd w:val="clear" w:color="auto" w:fill="auto"/>
            <w:vAlign w:val="center"/>
          </w:tcPr>
          <w:p w14:paraId="22CA0CF6" w14:textId="77777777" w:rsidR="00043C7D" w:rsidRPr="00934347" w:rsidRDefault="00043C7D" w:rsidP="00043C7D">
            <w:pPr>
              <w:widowControl/>
              <w:spacing w:line="360" w:lineRule="auto"/>
              <w:jc w:val="center"/>
              <w:rPr>
                <w:rFonts w:ascii="宋体" w:hAnsi="宋体" w:cs="宋体"/>
                <w:color w:val="000000"/>
                <w:kern w:val="0"/>
                <w:sz w:val="24"/>
                <w:szCs w:val="24"/>
              </w:rPr>
            </w:pPr>
            <w:r w:rsidRPr="00934347">
              <w:rPr>
                <w:rFonts w:ascii="宋体" w:hAnsi="宋体" w:hint="eastAsia"/>
                <w:color w:val="000000"/>
                <w:sz w:val="24"/>
                <w:szCs w:val="24"/>
              </w:rPr>
              <w:t>套</w:t>
            </w:r>
          </w:p>
        </w:tc>
        <w:tc>
          <w:tcPr>
            <w:tcW w:w="1559" w:type="dxa"/>
            <w:tcBorders>
              <w:top w:val="nil"/>
              <w:left w:val="nil"/>
              <w:bottom w:val="single" w:sz="4" w:space="0" w:color="auto"/>
              <w:right w:val="single" w:sz="4" w:space="0" w:color="auto"/>
            </w:tcBorders>
            <w:vAlign w:val="center"/>
          </w:tcPr>
          <w:p w14:paraId="3C600532" w14:textId="77777777" w:rsidR="00043C7D" w:rsidRPr="00934347" w:rsidRDefault="00043C7D" w:rsidP="00043C7D">
            <w:pPr>
              <w:widowControl/>
              <w:spacing w:line="360" w:lineRule="auto"/>
              <w:jc w:val="center"/>
              <w:rPr>
                <w:rFonts w:ascii="宋体" w:hAnsi="宋体"/>
                <w:sz w:val="24"/>
                <w:szCs w:val="24"/>
              </w:rPr>
            </w:pPr>
          </w:p>
        </w:tc>
        <w:tc>
          <w:tcPr>
            <w:tcW w:w="1049" w:type="dxa"/>
            <w:tcBorders>
              <w:top w:val="nil"/>
              <w:left w:val="nil"/>
              <w:bottom w:val="single" w:sz="4" w:space="0" w:color="auto"/>
              <w:right w:val="single" w:sz="4" w:space="0" w:color="auto"/>
            </w:tcBorders>
            <w:vAlign w:val="center"/>
          </w:tcPr>
          <w:p w14:paraId="4AB4221C" w14:textId="77777777" w:rsidR="00043C7D" w:rsidRPr="00934347" w:rsidRDefault="00043C7D" w:rsidP="00043C7D">
            <w:pPr>
              <w:widowControl/>
              <w:spacing w:line="360" w:lineRule="auto"/>
              <w:jc w:val="center"/>
              <w:rPr>
                <w:rFonts w:ascii="宋体" w:hAnsi="宋体" w:cs="宋体"/>
                <w:color w:val="000000"/>
                <w:kern w:val="0"/>
                <w:sz w:val="24"/>
                <w:szCs w:val="24"/>
              </w:rPr>
            </w:pPr>
          </w:p>
        </w:tc>
        <w:tc>
          <w:tcPr>
            <w:tcW w:w="1049" w:type="dxa"/>
            <w:tcBorders>
              <w:top w:val="nil"/>
              <w:left w:val="nil"/>
              <w:bottom w:val="single" w:sz="4" w:space="0" w:color="auto"/>
              <w:right w:val="single" w:sz="4" w:space="0" w:color="auto"/>
            </w:tcBorders>
            <w:vAlign w:val="center"/>
          </w:tcPr>
          <w:p w14:paraId="7B8D68EE" w14:textId="77777777" w:rsidR="00043C7D" w:rsidRPr="00934347" w:rsidRDefault="00043C7D" w:rsidP="00043C7D">
            <w:pPr>
              <w:widowControl/>
              <w:spacing w:line="360" w:lineRule="auto"/>
              <w:jc w:val="center"/>
              <w:rPr>
                <w:rFonts w:ascii="宋体" w:hAnsi="宋体" w:cs="宋体"/>
                <w:color w:val="000000"/>
                <w:kern w:val="0"/>
                <w:sz w:val="24"/>
                <w:szCs w:val="24"/>
              </w:rPr>
            </w:pPr>
          </w:p>
        </w:tc>
      </w:tr>
      <w:tr w:rsidR="00043C7D" w:rsidRPr="00934347" w14:paraId="285E853A" w14:textId="77777777" w:rsidTr="00043C7D">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0FE0B" w14:textId="77777777" w:rsidR="00043C7D" w:rsidRPr="00934347" w:rsidRDefault="00043C7D" w:rsidP="00043C7D">
            <w:pPr>
              <w:widowControl/>
              <w:spacing w:line="360" w:lineRule="auto"/>
              <w:jc w:val="center"/>
              <w:rPr>
                <w:rFonts w:ascii="宋体" w:hAnsi="宋体"/>
                <w:kern w:val="0"/>
                <w:sz w:val="24"/>
                <w:szCs w:val="24"/>
              </w:rPr>
            </w:pPr>
            <w:r>
              <w:rPr>
                <w:rFonts w:ascii="宋体" w:hAnsi="宋体" w:hint="eastAsia"/>
                <w:kern w:val="0"/>
                <w:sz w:val="24"/>
                <w:szCs w:val="24"/>
              </w:rPr>
              <w:t>7</w:t>
            </w:r>
          </w:p>
        </w:tc>
        <w:tc>
          <w:tcPr>
            <w:tcW w:w="7229" w:type="dxa"/>
            <w:gridSpan w:val="5"/>
            <w:tcBorders>
              <w:top w:val="single" w:sz="4" w:space="0" w:color="auto"/>
              <w:left w:val="nil"/>
              <w:bottom w:val="single" w:sz="4" w:space="0" w:color="auto"/>
              <w:right w:val="single" w:sz="4" w:space="0" w:color="auto"/>
            </w:tcBorders>
            <w:shd w:val="clear" w:color="auto" w:fill="auto"/>
            <w:noWrap/>
            <w:vAlign w:val="center"/>
            <w:hideMark/>
          </w:tcPr>
          <w:p w14:paraId="70BEA982" w14:textId="77777777" w:rsidR="00043C7D" w:rsidRPr="00934347" w:rsidRDefault="00043C7D" w:rsidP="00043C7D">
            <w:pPr>
              <w:widowControl/>
              <w:spacing w:line="360" w:lineRule="auto"/>
              <w:jc w:val="center"/>
              <w:rPr>
                <w:rFonts w:ascii="宋体" w:hAnsi="宋体"/>
                <w:b/>
                <w:sz w:val="24"/>
                <w:szCs w:val="24"/>
              </w:rPr>
            </w:pPr>
            <w:r w:rsidRPr="00934347">
              <w:rPr>
                <w:rFonts w:ascii="宋体" w:hAnsi="宋体" w:cs="宋体" w:hint="eastAsia"/>
                <w:b/>
                <w:kern w:val="0"/>
                <w:sz w:val="24"/>
                <w:szCs w:val="24"/>
              </w:rPr>
              <w:t>总价（元）</w:t>
            </w:r>
          </w:p>
        </w:tc>
        <w:tc>
          <w:tcPr>
            <w:tcW w:w="2098" w:type="dxa"/>
            <w:gridSpan w:val="2"/>
            <w:tcBorders>
              <w:top w:val="nil"/>
              <w:left w:val="nil"/>
              <w:bottom w:val="single" w:sz="4" w:space="0" w:color="auto"/>
              <w:right w:val="single" w:sz="4" w:space="0" w:color="auto"/>
            </w:tcBorders>
            <w:vAlign w:val="center"/>
          </w:tcPr>
          <w:p w14:paraId="5D79E54C" w14:textId="77777777" w:rsidR="00043C7D" w:rsidRPr="00934347" w:rsidRDefault="00043C7D" w:rsidP="00043C7D">
            <w:pPr>
              <w:widowControl/>
              <w:spacing w:line="360" w:lineRule="auto"/>
              <w:jc w:val="center"/>
              <w:rPr>
                <w:rFonts w:ascii="宋体" w:hAnsi="宋体" w:cs="宋体"/>
                <w:color w:val="000000"/>
                <w:kern w:val="0"/>
                <w:sz w:val="24"/>
                <w:szCs w:val="24"/>
              </w:rPr>
            </w:pPr>
          </w:p>
        </w:tc>
      </w:tr>
    </w:tbl>
    <w:p w14:paraId="36D85CED" w14:textId="15CD96DC" w:rsidR="00521B48" w:rsidRPr="00043C7D" w:rsidRDefault="00043C7D" w:rsidP="00043C7D">
      <w:pPr>
        <w:tabs>
          <w:tab w:val="left" w:pos="3555"/>
        </w:tabs>
        <w:rPr>
          <w:rFonts w:ascii="宋体" w:hAnsi="宋体"/>
          <w:sz w:val="28"/>
          <w:szCs w:val="28"/>
        </w:rPr>
      </w:pPr>
      <w:r>
        <w:rPr>
          <w:rFonts w:ascii="宋体" w:hAnsi="宋体"/>
          <w:sz w:val="28"/>
          <w:szCs w:val="28"/>
        </w:rPr>
        <w:tab/>
      </w:r>
      <w:r>
        <w:rPr>
          <w:rFonts w:ascii="宋体" w:hAnsi="宋体" w:hint="eastAsia"/>
          <w:sz w:val="28"/>
          <w:szCs w:val="28"/>
        </w:rPr>
        <w:t>报价单</w:t>
      </w:r>
    </w:p>
    <w:p w14:paraId="69FE5070" w14:textId="77EB0F7D" w:rsidR="00C67748" w:rsidRPr="007A6055" w:rsidRDefault="00C67748" w:rsidP="00043C7D">
      <w:pPr>
        <w:spacing w:line="360" w:lineRule="auto"/>
        <w:jc w:val="center"/>
        <w:rPr>
          <w:rFonts w:ascii="宋体" w:hAnsi="宋体"/>
          <w:b/>
          <w:sz w:val="28"/>
          <w:szCs w:val="28"/>
        </w:rPr>
      </w:pPr>
    </w:p>
    <w:p w14:paraId="3DD9B8E1" w14:textId="77777777" w:rsidR="00E401F9" w:rsidRPr="007A6055" w:rsidRDefault="00E401F9" w:rsidP="00E401F9">
      <w:pPr>
        <w:snapToGrid w:val="0"/>
        <w:spacing w:before="50" w:after="50" w:line="360" w:lineRule="auto"/>
        <w:ind w:leftChars="-72" w:left="23" w:rightChars="-389" w:right="-817" w:hangingChars="62" w:hanging="174"/>
        <w:rPr>
          <w:rFonts w:ascii="宋体" w:hAnsi="宋体"/>
          <w:sz w:val="28"/>
          <w:szCs w:val="28"/>
        </w:rPr>
      </w:pPr>
      <w:r w:rsidRPr="007A6055">
        <w:rPr>
          <w:rFonts w:ascii="宋体" w:hAnsi="宋体" w:hint="eastAsia"/>
          <w:sz w:val="28"/>
          <w:szCs w:val="28"/>
        </w:rPr>
        <w:t>法定代表人</w:t>
      </w:r>
      <w:r w:rsidRPr="007A6055">
        <w:rPr>
          <w:rFonts w:ascii="宋体" w:hAnsi="宋体"/>
          <w:sz w:val="28"/>
          <w:szCs w:val="28"/>
        </w:rPr>
        <w:t>或授权委托人</w:t>
      </w:r>
      <w:r w:rsidRPr="007A6055">
        <w:rPr>
          <w:rFonts w:ascii="宋体" w:hAnsi="宋体" w:hint="eastAsia"/>
          <w:sz w:val="28"/>
          <w:szCs w:val="28"/>
        </w:rPr>
        <w:t>签字：</w:t>
      </w:r>
      <w:r w:rsidRPr="007A6055">
        <w:rPr>
          <w:rFonts w:ascii="宋体" w:hAnsi="宋体"/>
          <w:sz w:val="28"/>
          <w:szCs w:val="28"/>
        </w:rPr>
        <w:t xml:space="preserve">                    </w:t>
      </w:r>
    </w:p>
    <w:p w14:paraId="64965B7D" w14:textId="77777777" w:rsidR="00E401F9" w:rsidRPr="007A6055" w:rsidRDefault="00E401F9" w:rsidP="00E401F9">
      <w:pPr>
        <w:snapToGrid w:val="0"/>
        <w:spacing w:before="50" w:after="50" w:line="360" w:lineRule="auto"/>
        <w:ind w:leftChars="-72" w:left="23" w:rightChars="-389" w:right="-817" w:hangingChars="62" w:hanging="174"/>
        <w:rPr>
          <w:rFonts w:ascii="宋体" w:hAnsi="宋体"/>
          <w:sz w:val="28"/>
          <w:szCs w:val="28"/>
        </w:rPr>
      </w:pPr>
      <w:r w:rsidRPr="007A6055">
        <w:rPr>
          <w:rFonts w:ascii="宋体" w:hAnsi="宋体" w:hint="eastAsia"/>
          <w:sz w:val="28"/>
          <w:szCs w:val="28"/>
        </w:rPr>
        <w:t>供应商名称（盖章）：</w:t>
      </w:r>
      <w:r w:rsidRPr="007A6055">
        <w:rPr>
          <w:rFonts w:ascii="宋体" w:hAnsi="宋体"/>
          <w:sz w:val="28"/>
          <w:szCs w:val="28"/>
        </w:rPr>
        <w:t xml:space="preserve">                         </w:t>
      </w:r>
      <w:r w:rsidRPr="007A6055">
        <w:rPr>
          <w:rFonts w:ascii="宋体" w:hAnsi="宋体" w:hint="eastAsia"/>
          <w:sz w:val="28"/>
          <w:szCs w:val="28"/>
        </w:rPr>
        <w:t xml:space="preserve">              </w:t>
      </w:r>
      <w:r w:rsidRPr="007A6055">
        <w:rPr>
          <w:rFonts w:ascii="宋体" w:hAnsi="宋体"/>
          <w:sz w:val="28"/>
          <w:szCs w:val="28"/>
        </w:rPr>
        <w:t xml:space="preserve">        </w:t>
      </w:r>
    </w:p>
    <w:p w14:paraId="7740BCBF" w14:textId="77777777" w:rsidR="007516AE" w:rsidRPr="007A6055" w:rsidRDefault="00E401F9" w:rsidP="00E401F9">
      <w:pPr>
        <w:snapToGrid w:val="0"/>
        <w:spacing w:before="50" w:after="50" w:line="360" w:lineRule="auto"/>
        <w:ind w:leftChars="-72" w:left="23" w:rightChars="-389" w:right="-817" w:hangingChars="62" w:hanging="174"/>
        <w:rPr>
          <w:rFonts w:ascii="宋体" w:hAnsi="宋体"/>
          <w:sz w:val="28"/>
          <w:szCs w:val="28"/>
        </w:rPr>
      </w:pPr>
      <w:r w:rsidRPr="007A6055">
        <w:rPr>
          <w:rFonts w:ascii="宋体" w:hAnsi="宋体" w:hint="eastAsia"/>
          <w:sz w:val="28"/>
          <w:szCs w:val="28"/>
        </w:rPr>
        <w:t>日期：</w:t>
      </w:r>
      <w:r w:rsidRPr="007A6055">
        <w:rPr>
          <w:rFonts w:ascii="宋体" w:hAnsi="宋体"/>
          <w:sz w:val="28"/>
          <w:szCs w:val="28"/>
        </w:rPr>
        <w:t xml:space="preserve">    </w:t>
      </w:r>
      <w:r w:rsidRPr="007A6055">
        <w:rPr>
          <w:rFonts w:ascii="宋体" w:hAnsi="宋体" w:hint="eastAsia"/>
          <w:sz w:val="28"/>
          <w:szCs w:val="28"/>
        </w:rPr>
        <w:t>年</w:t>
      </w:r>
      <w:r w:rsidRPr="007A6055">
        <w:rPr>
          <w:rFonts w:ascii="宋体" w:hAnsi="宋体"/>
          <w:sz w:val="28"/>
          <w:szCs w:val="28"/>
        </w:rPr>
        <w:t xml:space="preserve">   </w:t>
      </w:r>
      <w:r w:rsidRPr="007A6055">
        <w:rPr>
          <w:rFonts w:ascii="宋体" w:hAnsi="宋体" w:hint="eastAsia"/>
          <w:sz w:val="28"/>
          <w:szCs w:val="28"/>
        </w:rPr>
        <w:t>月</w:t>
      </w:r>
      <w:r w:rsidRPr="007A6055">
        <w:rPr>
          <w:rFonts w:ascii="宋体" w:hAnsi="宋体"/>
          <w:sz w:val="28"/>
          <w:szCs w:val="28"/>
        </w:rPr>
        <w:t xml:space="preserve">  </w:t>
      </w:r>
      <w:r w:rsidRPr="007A6055">
        <w:rPr>
          <w:rFonts w:ascii="宋体" w:hAnsi="宋体" w:hint="eastAsia"/>
          <w:sz w:val="28"/>
          <w:szCs w:val="28"/>
        </w:rPr>
        <w:t>日</w:t>
      </w:r>
    </w:p>
    <w:p w14:paraId="0995F2A3" w14:textId="77777777" w:rsidR="00E371A9" w:rsidRPr="007A6055" w:rsidRDefault="00E371A9" w:rsidP="002A151C">
      <w:pPr>
        <w:jc w:val="left"/>
        <w:rPr>
          <w:rFonts w:ascii="宋体" w:hAnsi="宋体"/>
          <w:sz w:val="28"/>
          <w:szCs w:val="28"/>
        </w:rPr>
        <w:sectPr w:rsidR="00E371A9" w:rsidRPr="007A6055" w:rsidSect="007D5205">
          <w:pgSz w:w="11906" w:h="16838"/>
          <w:pgMar w:top="1134" w:right="1797" w:bottom="1134" w:left="1797" w:header="851" w:footer="992" w:gutter="0"/>
          <w:cols w:space="425"/>
          <w:docGrid w:type="lines" w:linePitch="312"/>
        </w:sectPr>
      </w:pPr>
    </w:p>
    <w:p w14:paraId="588A0572" w14:textId="77777777" w:rsidR="006B0CEF" w:rsidRPr="007A6055" w:rsidRDefault="00521B48" w:rsidP="00B76E05">
      <w:pPr>
        <w:spacing w:line="360" w:lineRule="auto"/>
        <w:ind w:firstLineChars="200" w:firstLine="562"/>
        <w:rPr>
          <w:rFonts w:ascii="宋体" w:hAnsi="宋体"/>
          <w:b/>
          <w:sz w:val="28"/>
          <w:szCs w:val="28"/>
        </w:rPr>
      </w:pPr>
      <w:r w:rsidRPr="007A6055">
        <w:rPr>
          <w:rFonts w:ascii="宋体" w:hAnsi="宋体" w:hint="eastAsia"/>
          <w:b/>
          <w:sz w:val="28"/>
          <w:szCs w:val="28"/>
        </w:rPr>
        <w:lastRenderedPageBreak/>
        <w:t>附件3：</w:t>
      </w:r>
    </w:p>
    <w:p w14:paraId="41FFC307" w14:textId="1BA09F9D" w:rsidR="00521B48" w:rsidRPr="007A6055" w:rsidRDefault="00521B48" w:rsidP="00521B48">
      <w:pPr>
        <w:autoSpaceDE w:val="0"/>
        <w:autoSpaceDN w:val="0"/>
        <w:adjustRightInd w:val="0"/>
        <w:spacing w:line="360" w:lineRule="auto"/>
        <w:jc w:val="center"/>
        <w:rPr>
          <w:rFonts w:ascii="宋体" w:hAnsi="宋体" w:cs="宋体"/>
          <w:kern w:val="0"/>
          <w:sz w:val="28"/>
          <w:szCs w:val="28"/>
        </w:rPr>
      </w:pPr>
      <w:r w:rsidRPr="007A6055">
        <w:rPr>
          <w:rFonts w:ascii="宋体" w:hAnsi="宋体" w:cs="宋体" w:hint="eastAsia"/>
          <w:kern w:val="0"/>
          <w:sz w:val="28"/>
          <w:szCs w:val="28"/>
        </w:rPr>
        <w:t>20</w:t>
      </w:r>
      <w:r w:rsidR="009F09A4">
        <w:rPr>
          <w:rFonts w:ascii="宋体" w:hAnsi="宋体" w:cs="宋体"/>
          <w:kern w:val="0"/>
          <w:sz w:val="28"/>
          <w:szCs w:val="28"/>
        </w:rPr>
        <w:t>20</w:t>
      </w:r>
      <w:r w:rsidRPr="007A6055">
        <w:rPr>
          <w:rFonts w:ascii="宋体" w:hAnsi="宋体" w:cs="宋体" w:hint="eastAsia"/>
          <w:kern w:val="0"/>
          <w:sz w:val="28"/>
          <w:szCs w:val="28"/>
        </w:rPr>
        <w:t>年(含)以来类似项目业绩表</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1263"/>
        <w:gridCol w:w="1260"/>
        <w:gridCol w:w="1260"/>
        <w:gridCol w:w="1807"/>
        <w:gridCol w:w="2693"/>
      </w:tblGrid>
      <w:tr w:rsidR="00521B48" w:rsidRPr="007A6055" w14:paraId="3A022DC9" w14:textId="77777777" w:rsidTr="009C0909">
        <w:trPr>
          <w:jc w:val="center"/>
        </w:trPr>
        <w:tc>
          <w:tcPr>
            <w:tcW w:w="825" w:type="dxa"/>
            <w:vAlign w:val="center"/>
          </w:tcPr>
          <w:p w14:paraId="0BE9AA81"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r w:rsidRPr="007A6055">
              <w:rPr>
                <w:rFonts w:ascii="宋体" w:hAnsi="宋体" w:cs="宋体" w:hint="eastAsia"/>
                <w:kern w:val="0"/>
                <w:sz w:val="28"/>
                <w:szCs w:val="28"/>
              </w:rPr>
              <w:t>序号</w:t>
            </w:r>
          </w:p>
        </w:tc>
        <w:tc>
          <w:tcPr>
            <w:tcW w:w="1263" w:type="dxa"/>
            <w:vAlign w:val="center"/>
          </w:tcPr>
          <w:p w14:paraId="1E3ECADE"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r w:rsidRPr="007A6055">
              <w:rPr>
                <w:rFonts w:ascii="宋体" w:hAnsi="宋体" w:cs="宋体" w:hint="eastAsia"/>
                <w:kern w:val="0"/>
                <w:sz w:val="28"/>
                <w:szCs w:val="28"/>
              </w:rPr>
              <w:t>项目名称</w:t>
            </w:r>
          </w:p>
        </w:tc>
        <w:tc>
          <w:tcPr>
            <w:tcW w:w="1260" w:type="dxa"/>
            <w:vAlign w:val="center"/>
          </w:tcPr>
          <w:p w14:paraId="69F95C5F"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r w:rsidRPr="007A6055">
              <w:rPr>
                <w:rFonts w:ascii="宋体" w:hAnsi="宋体" w:cs="宋体" w:hint="eastAsia"/>
                <w:kern w:val="0"/>
                <w:sz w:val="28"/>
                <w:szCs w:val="28"/>
              </w:rPr>
              <w:t>合同内容</w:t>
            </w:r>
          </w:p>
        </w:tc>
        <w:tc>
          <w:tcPr>
            <w:tcW w:w="1260" w:type="dxa"/>
            <w:vAlign w:val="center"/>
          </w:tcPr>
          <w:p w14:paraId="1E598B6B"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r w:rsidRPr="007A6055">
              <w:rPr>
                <w:rFonts w:ascii="宋体" w:hAnsi="宋体" w:cs="宋体" w:hint="eastAsia"/>
                <w:kern w:val="0"/>
                <w:sz w:val="28"/>
                <w:szCs w:val="28"/>
              </w:rPr>
              <w:t>签约日期</w:t>
            </w:r>
          </w:p>
        </w:tc>
        <w:tc>
          <w:tcPr>
            <w:tcW w:w="1807" w:type="dxa"/>
            <w:vAlign w:val="center"/>
          </w:tcPr>
          <w:p w14:paraId="6C4658B7"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r w:rsidRPr="007A6055">
              <w:rPr>
                <w:rFonts w:ascii="宋体" w:hAnsi="宋体" w:cs="宋体" w:hint="eastAsia"/>
                <w:kern w:val="0"/>
                <w:sz w:val="28"/>
                <w:szCs w:val="28"/>
              </w:rPr>
              <w:t>合同总价</w:t>
            </w:r>
          </w:p>
        </w:tc>
        <w:tc>
          <w:tcPr>
            <w:tcW w:w="2693" w:type="dxa"/>
            <w:vAlign w:val="center"/>
          </w:tcPr>
          <w:p w14:paraId="61C6644E" w14:textId="77777777" w:rsidR="00521B48" w:rsidRPr="007A6055" w:rsidRDefault="00521B48" w:rsidP="001E7F56">
            <w:pPr>
              <w:spacing w:before="120" w:after="120" w:line="360" w:lineRule="auto"/>
              <w:jc w:val="center"/>
              <w:rPr>
                <w:rFonts w:ascii="宋体" w:hAnsi="宋体" w:cs="宋体"/>
                <w:kern w:val="0"/>
                <w:sz w:val="28"/>
                <w:szCs w:val="28"/>
              </w:rPr>
            </w:pPr>
          </w:p>
          <w:p w14:paraId="1303000C" w14:textId="77777777" w:rsidR="00521B48" w:rsidRPr="007A6055" w:rsidRDefault="00521B48" w:rsidP="001E7F56">
            <w:pPr>
              <w:spacing w:before="120" w:after="120" w:line="360" w:lineRule="auto"/>
              <w:jc w:val="center"/>
              <w:rPr>
                <w:rFonts w:ascii="宋体" w:hAnsi="宋体"/>
                <w:sz w:val="28"/>
                <w:szCs w:val="28"/>
              </w:rPr>
            </w:pPr>
            <w:r w:rsidRPr="007A6055">
              <w:rPr>
                <w:rFonts w:ascii="宋体" w:hAnsi="宋体" w:cs="宋体" w:hint="eastAsia"/>
                <w:kern w:val="0"/>
                <w:sz w:val="28"/>
                <w:szCs w:val="28"/>
              </w:rPr>
              <w:t>用户联系人及电话</w:t>
            </w:r>
          </w:p>
          <w:p w14:paraId="75257B90"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r>
      <w:tr w:rsidR="00521B48" w:rsidRPr="007A6055" w14:paraId="30F0F109" w14:textId="77777777" w:rsidTr="009C0909">
        <w:trPr>
          <w:jc w:val="center"/>
        </w:trPr>
        <w:tc>
          <w:tcPr>
            <w:tcW w:w="825" w:type="dxa"/>
            <w:vAlign w:val="center"/>
          </w:tcPr>
          <w:p w14:paraId="00A35635"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p w14:paraId="152EEF19"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c>
          <w:tcPr>
            <w:tcW w:w="1263" w:type="dxa"/>
            <w:vAlign w:val="center"/>
          </w:tcPr>
          <w:p w14:paraId="44973C45"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c>
          <w:tcPr>
            <w:tcW w:w="1260" w:type="dxa"/>
            <w:vAlign w:val="center"/>
          </w:tcPr>
          <w:p w14:paraId="78EFEC28"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c>
          <w:tcPr>
            <w:tcW w:w="1260" w:type="dxa"/>
            <w:vAlign w:val="center"/>
          </w:tcPr>
          <w:p w14:paraId="2743AED2"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c>
          <w:tcPr>
            <w:tcW w:w="1807" w:type="dxa"/>
            <w:vAlign w:val="center"/>
          </w:tcPr>
          <w:p w14:paraId="6A968487"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c>
          <w:tcPr>
            <w:tcW w:w="2693" w:type="dxa"/>
            <w:vAlign w:val="center"/>
          </w:tcPr>
          <w:p w14:paraId="2B6731DF"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r>
      <w:tr w:rsidR="00521B48" w:rsidRPr="007A6055" w14:paraId="0BDC1348" w14:textId="77777777" w:rsidTr="009C0909">
        <w:trPr>
          <w:jc w:val="center"/>
        </w:trPr>
        <w:tc>
          <w:tcPr>
            <w:tcW w:w="825" w:type="dxa"/>
            <w:vAlign w:val="center"/>
          </w:tcPr>
          <w:p w14:paraId="265BA284"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p w14:paraId="247656EE"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c>
          <w:tcPr>
            <w:tcW w:w="1263" w:type="dxa"/>
            <w:vAlign w:val="center"/>
          </w:tcPr>
          <w:p w14:paraId="6AF1AC0B"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c>
          <w:tcPr>
            <w:tcW w:w="1260" w:type="dxa"/>
            <w:vAlign w:val="center"/>
          </w:tcPr>
          <w:p w14:paraId="54621C0E"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c>
          <w:tcPr>
            <w:tcW w:w="1260" w:type="dxa"/>
            <w:vAlign w:val="center"/>
          </w:tcPr>
          <w:p w14:paraId="52DB1AE1"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c>
          <w:tcPr>
            <w:tcW w:w="1807" w:type="dxa"/>
            <w:vAlign w:val="center"/>
          </w:tcPr>
          <w:p w14:paraId="3AA302C1"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c>
          <w:tcPr>
            <w:tcW w:w="2693" w:type="dxa"/>
            <w:vAlign w:val="center"/>
          </w:tcPr>
          <w:p w14:paraId="1AAD77DD"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r>
      <w:tr w:rsidR="00521B48" w:rsidRPr="007A6055" w14:paraId="62906B8C" w14:textId="77777777" w:rsidTr="009C0909">
        <w:trPr>
          <w:jc w:val="center"/>
        </w:trPr>
        <w:tc>
          <w:tcPr>
            <w:tcW w:w="825" w:type="dxa"/>
            <w:vAlign w:val="center"/>
          </w:tcPr>
          <w:p w14:paraId="14DC7B43"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p w14:paraId="69718577"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c>
          <w:tcPr>
            <w:tcW w:w="1263" w:type="dxa"/>
            <w:vAlign w:val="center"/>
          </w:tcPr>
          <w:p w14:paraId="431A150D"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c>
          <w:tcPr>
            <w:tcW w:w="1260" w:type="dxa"/>
            <w:vAlign w:val="center"/>
          </w:tcPr>
          <w:p w14:paraId="5AA66000"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c>
          <w:tcPr>
            <w:tcW w:w="1260" w:type="dxa"/>
            <w:vAlign w:val="center"/>
          </w:tcPr>
          <w:p w14:paraId="3BBDB665"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c>
          <w:tcPr>
            <w:tcW w:w="1807" w:type="dxa"/>
            <w:vAlign w:val="center"/>
          </w:tcPr>
          <w:p w14:paraId="780B04B9"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c>
          <w:tcPr>
            <w:tcW w:w="2693" w:type="dxa"/>
            <w:vAlign w:val="center"/>
          </w:tcPr>
          <w:p w14:paraId="59C12AB6"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r>
      <w:tr w:rsidR="00521B48" w:rsidRPr="007A6055" w14:paraId="286B4DD5" w14:textId="77777777" w:rsidTr="009C0909">
        <w:trPr>
          <w:jc w:val="center"/>
        </w:trPr>
        <w:tc>
          <w:tcPr>
            <w:tcW w:w="825" w:type="dxa"/>
            <w:vAlign w:val="center"/>
          </w:tcPr>
          <w:p w14:paraId="597AB51F"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p w14:paraId="5383493E"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c>
          <w:tcPr>
            <w:tcW w:w="1263" w:type="dxa"/>
            <w:vAlign w:val="center"/>
          </w:tcPr>
          <w:p w14:paraId="6E9DA756"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c>
          <w:tcPr>
            <w:tcW w:w="1260" w:type="dxa"/>
            <w:vAlign w:val="center"/>
          </w:tcPr>
          <w:p w14:paraId="312989F3"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c>
          <w:tcPr>
            <w:tcW w:w="1260" w:type="dxa"/>
            <w:vAlign w:val="center"/>
          </w:tcPr>
          <w:p w14:paraId="219E04EC"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c>
          <w:tcPr>
            <w:tcW w:w="1807" w:type="dxa"/>
            <w:vAlign w:val="center"/>
          </w:tcPr>
          <w:p w14:paraId="462F9CD0"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c>
          <w:tcPr>
            <w:tcW w:w="2693" w:type="dxa"/>
            <w:vAlign w:val="center"/>
          </w:tcPr>
          <w:p w14:paraId="2B9FB18E"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r>
      <w:tr w:rsidR="00521B48" w:rsidRPr="007A6055" w14:paraId="2FD1B4FF" w14:textId="77777777" w:rsidTr="009C0909">
        <w:trPr>
          <w:jc w:val="center"/>
        </w:trPr>
        <w:tc>
          <w:tcPr>
            <w:tcW w:w="825" w:type="dxa"/>
            <w:vAlign w:val="center"/>
          </w:tcPr>
          <w:p w14:paraId="3795B587"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p w14:paraId="0561CB05"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c>
          <w:tcPr>
            <w:tcW w:w="1263" w:type="dxa"/>
            <w:vAlign w:val="center"/>
          </w:tcPr>
          <w:p w14:paraId="13B64387"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c>
          <w:tcPr>
            <w:tcW w:w="1260" w:type="dxa"/>
            <w:vAlign w:val="center"/>
          </w:tcPr>
          <w:p w14:paraId="52495B2C"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c>
          <w:tcPr>
            <w:tcW w:w="1260" w:type="dxa"/>
            <w:vAlign w:val="center"/>
          </w:tcPr>
          <w:p w14:paraId="633B8B9C"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c>
          <w:tcPr>
            <w:tcW w:w="1807" w:type="dxa"/>
            <w:vAlign w:val="center"/>
          </w:tcPr>
          <w:p w14:paraId="7E67DDB3"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c>
          <w:tcPr>
            <w:tcW w:w="2693" w:type="dxa"/>
            <w:vAlign w:val="center"/>
          </w:tcPr>
          <w:p w14:paraId="71B109CB" w14:textId="77777777" w:rsidR="00521B48" w:rsidRPr="007A6055" w:rsidRDefault="00521B48" w:rsidP="001E7F56">
            <w:pPr>
              <w:autoSpaceDE w:val="0"/>
              <w:autoSpaceDN w:val="0"/>
              <w:adjustRightInd w:val="0"/>
              <w:spacing w:before="120" w:after="120" w:line="360" w:lineRule="auto"/>
              <w:jc w:val="center"/>
              <w:rPr>
                <w:rFonts w:ascii="宋体" w:hAnsi="宋体" w:cs="宋体"/>
                <w:kern w:val="0"/>
                <w:sz w:val="28"/>
                <w:szCs w:val="28"/>
              </w:rPr>
            </w:pPr>
          </w:p>
        </w:tc>
      </w:tr>
    </w:tbl>
    <w:p w14:paraId="1B19650B" w14:textId="77777777" w:rsidR="00521B48" w:rsidRPr="007A6055" w:rsidRDefault="00521B48" w:rsidP="00521B48">
      <w:pPr>
        <w:spacing w:after="120" w:line="360" w:lineRule="auto"/>
        <w:ind w:firstLine="420"/>
        <w:rPr>
          <w:rFonts w:ascii="宋体" w:hAnsi="宋体"/>
          <w:sz w:val="28"/>
          <w:szCs w:val="28"/>
        </w:rPr>
      </w:pPr>
      <w:r w:rsidRPr="007A6055">
        <w:rPr>
          <w:rFonts w:ascii="宋体" w:hAnsi="宋体" w:hint="eastAsia"/>
          <w:sz w:val="28"/>
          <w:szCs w:val="28"/>
        </w:rPr>
        <w:t>供应商（盖章）：</w:t>
      </w:r>
      <w:r w:rsidRPr="007A6055">
        <w:rPr>
          <w:rFonts w:ascii="宋体" w:hAnsi="宋体"/>
          <w:sz w:val="28"/>
          <w:szCs w:val="28"/>
        </w:rPr>
        <w:t xml:space="preserve">                </w:t>
      </w:r>
      <w:r w:rsidRPr="007A6055">
        <w:rPr>
          <w:rFonts w:ascii="宋体" w:hAnsi="宋体" w:hint="eastAsia"/>
          <w:sz w:val="28"/>
          <w:szCs w:val="28"/>
        </w:rPr>
        <w:t>法定代表或授权代表（签字）：</w:t>
      </w:r>
    </w:p>
    <w:p w14:paraId="384618A2" w14:textId="77777777" w:rsidR="00521B48" w:rsidRPr="007A6055" w:rsidRDefault="00521B48" w:rsidP="006B0CEF">
      <w:pPr>
        <w:spacing w:after="120" w:line="360" w:lineRule="auto"/>
        <w:ind w:right="840"/>
        <w:rPr>
          <w:rFonts w:ascii="宋体" w:hAnsi="宋体"/>
          <w:sz w:val="28"/>
          <w:szCs w:val="28"/>
        </w:rPr>
      </w:pPr>
      <w:r w:rsidRPr="007A6055">
        <w:rPr>
          <w:rFonts w:ascii="宋体" w:hAnsi="宋体" w:hint="eastAsia"/>
          <w:sz w:val="28"/>
          <w:szCs w:val="28"/>
        </w:rPr>
        <w:t>年  　　月  　　 日</w:t>
      </w:r>
    </w:p>
    <w:p w14:paraId="742BDD2F" w14:textId="77777777" w:rsidR="00521B48" w:rsidRPr="007A6055" w:rsidRDefault="00521B48" w:rsidP="00521B48">
      <w:pPr>
        <w:spacing w:line="360" w:lineRule="auto"/>
        <w:rPr>
          <w:rFonts w:ascii="宋体" w:hAnsi="宋体" w:cs="宋体"/>
          <w:b/>
          <w:kern w:val="0"/>
          <w:sz w:val="28"/>
          <w:szCs w:val="28"/>
        </w:rPr>
      </w:pPr>
      <w:r w:rsidRPr="007A6055">
        <w:rPr>
          <w:rFonts w:ascii="宋体" w:hAnsi="宋体" w:cs="宋体" w:hint="eastAsia"/>
          <w:b/>
          <w:kern w:val="0"/>
          <w:sz w:val="28"/>
          <w:szCs w:val="28"/>
        </w:rPr>
        <w:t>注：以上业绩须附合同或中标（成交）通知书复印件作为证明材料</w:t>
      </w:r>
    </w:p>
    <w:p w14:paraId="51D14836" w14:textId="77777777" w:rsidR="00B421C1" w:rsidRPr="007A6055" w:rsidRDefault="00B421C1" w:rsidP="00521B48">
      <w:pPr>
        <w:spacing w:line="360" w:lineRule="auto"/>
        <w:rPr>
          <w:rFonts w:ascii="宋体" w:hAnsi="宋体" w:cs="宋体"/>
          <w:b/>
          <w:kern w:val="0"/>
          <w:sz w:val="28"/>
          <w:szCs w:val="28"/>
        </w:rPr>
      </w:pPr>
    </w:p>
    <w:sectPr w:rsidR="00B421C1" w:rsidRPr="007A6055" w:rsidSect="007516AE">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D9EA7" w14:textId="77777777" w:rsidR="00E13A16" w:rsidRDefault="00E13A16" w:rsidP="00152586">
      <w:r>
        <w:separator/>
      </w:r>
    </w:p>
  </w:endnote>
  <w:endnote w:type="continuationSeparator" w:id="0">
    <w:p w14:paraId="2667A847" w14:textId="77777777" w:rsidR="00E13A16" w:rsidRDefault="00E13A16" w:rsidP="0015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72360" w14:textId="77777777" w:rsidR="00E13A16" w:rsidRDefault="00E13A16" w:rsidP="00152586">
      <w:r>
        <w:separator/>
      </w:r>
    </w:p>
  </w:footnote>
  <w:footnote w:type="continuationSeparator" w:id="0">
    <w:p w14:paraId="0F291428" w14:textId="77777777" w:rsidR="00E13A16" w:rsidRDefault="00E13A16" w:rsidP="00152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5901"/>
    <w:multiLevelType w:val="hybridMultilevel"/>
    <w:tmpl w:val="80B05AAA"/>
    <w:lvl w:ilvl="0" w:tplc="2D4C340E">
      <w:start w:val="1"/>
      <w:numFmt w:val="decimal"/>
      <w:lvlText w:val="%1，"/>
      <w:lvlJc w:val="left"/>
      <w:pPr>
        <w:tabs>
          <w:tab w:val="num" w:pos="540"/>
        </w:tabs>
        <w:ind w:left="540" w:hanging="42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86"/>
    <w:rsid w:val="0001082B"/>
    <w:rsid w:val="00014864"/>
    <w:rsid w:val="000207FA"/>
    <w:rsid w:val="0002682F"/>
    <w:rsid w:val="000359D3"/>
    <w:rsid w:val="0003661B"/>
    <w:rsid w:val="00037A97"/>
    <w:rsid w:val="00040E46"/>
    <w:rsid w:val="00043C7D"/>
    <w:rsid w:val="000504D6"/>
    <w:rsid w:val="00065898"/>
    <w:rsid w:val="0006783B"/>
    <w:rsid w:val="000A6CA2"/>
    <w:rsid w:val="000C20F7"/>
    <w:rsid w:val="000C5086"/>
    <w:rsid w:val="000F0A14"/>
    <w:rsid w:val="000F5A4F"/>
    <w:rsid w:val="000F5C02"/>
    <w:rsid w:val="00107B0F"/>
    <w:rsid w:val="00122C1F"/>
    <w:rsid w:val="00141AE5"/>
    <w:rsid w:val="00152586"/>
    <w:rsid w:val="00156D3A"/>
    <w:rsid w:val="001615EB"/>
    <w:rsid w:val="00163F1C"/>
    <w:rsid w:val="00167052"/>
    <w:rsid w:val="00170B8F"/>
    <w:rsid w:val="00191B2A"/>
    <w:rsid w:val="00195509"/>
    <w:rsid w:val="001A2158"/>
    <w:rsid w:val="001B55A0"/>
    <w:rsid w:val="001C36E0"/>
    <w:rsid w:val="001D40F5"/>
    <w:rsid w:val="001D4D1A"/>
    <w:rsid w:val="001D56E8"/>
    <w:rsid w:val="001D78CD"/>
    <w:rsid w:val="001E7F56"/>
    <w:rsid w:val="001F4C03"/>
    <w:rsid w:val="00202D16"/>
    <w:rsid w:val="00204B95"/>
    <w:rsid w:val="00212258"/>
    <w:rsid w:val="002214F6"/>
    <w:rsid w:val="00235EAA"/>
    <w:rsid w:val="00244B55"/>
    <w:rsid w:val="002479AE"/>
    <w:rsid w:val="002655C0"/>
    <w:rsid w:val="0027009D"/>
    <w:rsid w:val="00273E50"/>
    <w:rsid w:val="00276CB4"/>
    <w:rsid w:val="002810FD"/>
    <w:rsid w:val="00295F89"/>
    <w:rsid w:val="002A151C"/>
    <w:rsid w:val="002B4C6B"/>
    <w:rsid w:val="002B56D6"/>
    <w:rsid w:val="002C1E9A"/>
    <w:rsid w:val="002E2D53"/>
    <w:rsid w:val="002E55B7"/>
    <w:rsid w:val="002F513F"/>
    <w:rsid w:val="00310505"/>
    <w:rsid w:val="00314B42"/>
    <w:rsid w:val="00322A6D"/>
    <w:rsid w:val="00323387"/>
    <w:rsid w:val="00324C07"/>
    <w:rsid w:val="0033074C"/>
    <w:rsid w:val="00331009"/>
    <w:rsid w:val="003341E1"/>
    <w:rsid w:val="0033578E"/>
    <w:rsid w:val="00354F89"/>
    <w:rsid w:val="00362C1E"/>
    <w:rsid w:val="0038111A"/>
    <w:rsid w:val="003A6AA3"/>
    <w:rsid w:val="003A6AFF"/>
    <w:rsid w:val="003B3261"/>
    <w:rsid w:val="003C43AB"/>
    <w:rsid w:val="003C6873"/>
    <w:rsid w:val="003E27E9"/>
    <w:rsid w:val="004131A1"/>
    <w:rsid w:val="00426669"/>
    <w:rsid w:val="0043049B"/>
    <w:rsid w:val="004315A0"/>
    <w:rsid w:val="00450678"/>
    <w:rsid w:val="004627E7"/>
    <w:rsid w:val="00463EF3"/>
    <w:rsid w:val="004874EA"/>
    <w:rsid w:val="004963F3"/>
    <w:rsid w:val="004B0587"/>
    <w:rsid w:val="004D288F"/>
    <w:rsid w:val="004D4B2D"/>
    <w:rsid w:val="00500F05"/>
    <w:rsid w:val="00504000"/>
    <w:rsid w:val="0050442E"/>
    <w:rsid w:val="0051134B"/>
    <w:rsid w:val="00515408"/>
    <w:rsid w:val="00520649"/>
    <w:rsid w:val="005216F6"/>
    <w:rsid w:val="00521B48"/>
    <w:rsid w:val="0052273D"/>
    <w:rsid w:val="00556C3C"/>
    <w:rsid w:val="00557462"/>
    <w:rsid w:val="00563EDA"/>
    <w:rsid w:val="00566654"/>
    <w:rsid w:val="005706E5"/>
    <w:rsid w:val="005763AF"/>
    <w:rsid w:val="005A5876"/>
    <w:rsid w:val="005A72B8"/>
    <w:rsid w:val="005B5E4F"/>
    <w:rsid w:val="005D15A6"/>
    <w:rsid w:val="005E4A3F"/>
    <w:rsid w:val="005F0293"/>
    <w:rsid w:val="005F240D"/>
    <w:rsid w:val="005F537D"/>
    <w:rsid w:val="006057EF"/>
    <w:rsid w:val="0063539F"/>
    <w:rsid w:val="00642182"/>
    <w:rsid w:val="006449A0"/>
    <w:rsid w:val="00656698"/>
    <w:rsid w:val="00665254"/>
    <w:rsid w:val="00683323"/>
    <w:rsid w:val="00692E5A"/>
    <w:rsid w:val="006B0CEF"/>
    <w:rsid w:val="006B4671"/>
    <w:rsid w:val="006C37A1"/>
    <w:rsid w:val="006C62F5"/>
    <w:rsid w:val="006E263E"/>
    <w:rsid w:val="0070249A"/>
    <w:rsid w:val="007232D7"/>
    <w:rsid w:val="00731986"/>
    <w:rsid w:val="007361DC"/>
    <w:rsid w:val="00746448"/>
    <w:rsid w:val="007516AE"/>
    <w:rsid w:val="00774C0B"/>
    <w:rsid w:val="00790041"/>
    <w:rsid w:val="007909A4"/>
    <w:rsid w:val="00796EC7"/>
    <w:rsid w:val="007A1E48"/>
    <w:rsid w:val="007A6055"/>
    <w:rsid w:val="007B038B"/>
    <w:rsid w:val="007C0CFB"/>
    <w:rsid w:val="007C329B"/>
    <w:rsid w:val="007C5D8E"/>
    <w:rsid w:val="007D13FE"/>
    <w:rsid w:val="007D5205"/>
    <w:rsid w:val="007D5869"/>
    <w:rsid w:val="007F25B7"/>
    <w:rsid w:val="007F4A82"/>
    <w:rsid w:val="007F5DF2"/>
    <w:rsid w:val="007F651A"/>
    <w:rsid w:val="007F6C58"/>
    <w:rsid w:val="00814DBD"/>
    <w:rsid w:val="00837CDE"/>
    <w:rsid w:val="00845CA6"/>
    <w:rsid w:val="00856C8F"/>
    <w:rsid w:val="00862E67"/>
    <w:rsid w:val="00874E8B"/>
    <w:rsid w:val="00886DF3"/>
    <w:rsid w:val="008C5F27"/>
    <w:rsid w:val="008D07B1"/>
    <w:rsid w:val="008D7B8A"/>
    <w:rsid w:val="00902E13"/>
    <w:rsid w:val="00906829"/>
    <w:rsid w:val="00910637"/>
    <w:rsid w:val="0091415C"/>
    <w:rsid w:val="009275E5"/>
    <w:rsid w:val="0093239C"/>
    <w:rsid w:val="00934347"/>
    <w:rsid w:val="0095403D"/>
    <w:rsid w:val="009570EF"/>
    <w:rsid w:val="00977139"/>
    <w:rsid w:val="00977B2C"/>
    <w:rsid w:val="00985D23"/>
    <w:rsid w:val="009B002C"/>
    <w:rsid w:val="009B0D1D"/>
    <w:rsid w:val="009B3C51"/>
    <w:rsid w:val="009C0909"/>
    <w:rsid w:val="009D6A9A"/>
    <w:rsid w:val="009F09A4"/>
    <w:rsid w:val="009F64DC"/>
    <w:rsid w:val="00A00226"/>
    <w:rsid w:val="00A00292"/>
    <w:rsid w:val="00A020D6"/>
    <w:rsid w:val="00A412E8"/>
    <w:rsid w:val="00A44D02"/>
    <w:rsid w:val="00A46DB2"/>
    <w:rsid w:val="00A524E2"/>
    <w:rsid w:val="00A558A7"/>
    <w:rsid w:val="00A617A1"/>
    <w:rsid w:val="00A61D5B"/>
    <w:rsid w:val="00A81E01"/>
    <w:rsid w:val="00AC0924"/>
    <w:rsid w:val="00AD1A2F"/>
    <w:rsid w:val="00AD53E1"/>
    <w:rsid w:val="00AD64BC"/>
    <w:rsid w:val="00AD6634"/>
    <w:rsid w:val="00AE76EA"/>
    <w:rsid w:val="00B01590"/>
    <w:rsid w:val="00B16E67"/>
    <w:rsid w:val="00B22878"/>
    <w:rsid w:val="00B309BC"/>
    <w:rsid w:val="00B31ACD"/>
    <w:rsid w:val="00B40A7F"/>
    <w:rsid w:val="00B41E19"/>
    <w:rsid w:val="00B421C1"/>
    <w:rsid w:val="00B5147A"/>
    <w:rsid w:val="00B53FB4"/>
    <w:rsid w:val="00B67FE0"/>
    <w:rsid w:val="00B70930"/>
    <w:rsid w:val="00B76E05"/>
    <w:rsid w:val="00B90B8D"/>
    <w:rsid w:val="00B90F5B"/>
    <w:rsid w:val="00B952F6"/>
    <w:rsid w:val="00B978E8"/>
    <w:rsid w:val="00BB26AB"/>
    <w:rsid w:val="00BB2B70"/>
    <w:rsid w:val="00BB4BD0"/>
    <w:rsid w:val="00BC0A55"/>
    <w:rsid w:val="00BD39EA"/>
    <w:rsid w:val="00BD7A8A"/>
    <w:rsid w:val="00BE0C81"/>
    <w:rsid w:val="00BE16C9"/>
    <w:rsid w:val="00BE4099"/>
    <w:rsid w:val="00BF0DBC"/>
    <w:rsid w:val="00C036F6"/>
    <w:rsid w:val="00C03727"/>
    <w:rsid w:val="00C3457D"/>
    <w:rsid w:val="00C64B18"/>
    <w:rsid w:val="00C67748"/>
    <w:rsid w:val="00C80812"/>
    <w:rsid w:val="00C84F74"/>
    <w:rsid w:val="00C85A97"/>
    <w:rsid w:val="00C97318"/>
    <w:rsid w:val="00CB3D96"/>
    <w:rsid w:val="00CC1672"/>
    <w:rsid w:val="00CD3261"/>
    <w:rsid w:val="00CD367E"/>
    <w:rsid w:val="00CF309B"/>
    <w:rsid w:val="00D02A3C"/>
    <w:rsid w:val="00D26844"/>
    <w:rsid w:val="00D275D0"/>
    <w:rsid w:val="00D31F4C"/>
    <w:rsid w:val="00D64FF1"/>
    <w:rsid w:val="00D900F0"/>
    <w:rsid w:val="00DB1149"/>
    <w:rsid w:val="00DC56B3"/>
    <w:rsid w:val="00DE5B90"/>
    <w:rsid w:val="00DE65B4"/>
    <w:rsid w:val="00DF4F7B"/>
    <w:rsid w:val="00E02BC9"/>
    <w:rsid w:val="00E11A0A"/>
    <w:rsid w:val="00E13A16"/>
    <w:rsid w:val="00E1769F"/>
    <w:rsid w:val="00E2018B"/>
    <w:rsid w:val="00E22CB4"/>
    <w:rsid w:val="00E24546"/>
    <w:rsid w:val="00E245B9"/>
    <w:rsid w:val="00E24B85"/>
    <w:rsid w:val="00E27957"/>
    <w:rsid w:val="00E371A9"/>
    <w:rsid w:val="00E401F9"/>
    <w:rsid w:val="00E4771B"/>
    <w:rsid w:val="00E67B9F"/>
    <w:rsid w:val="00E70F3C"/>
    <w:rsid w:val="00E7296A"/>
    <w:rsid w:val="00E7640F"/>
    <w:rsid w:val="00E77296"/>
    <w:rsid w:val="00E84F8C"/>
    <w:rsid w:val="00E9383A"/>
    <w:rsid w:val="00EA6ED8"/>
    <w:rsid w:val="00EA7CA2"/>
    <w:rsid w:val="00EB5CA9"/>
    <w:rsid w:val="00EC5286"/>
    <w:rsid w:val="00ED43E8"/>
    <w:rsid w:val="00ED6CC1"/>
    <w:rsid w:val="00EE35E4"/>
    <w:rsid w:val="00EE4175"/>
    <w:rsid w:val="00EE7655"/>
    <w:rsid w:val="00EF7FE4"/>
    <w:rsid w:val="00F15D1B"/>
    <w:rsid w:val="00F55A8C"/>
    <w:rsid w:val="00F6352C"/>
    <w:rsid w:val="00F65E79"/>
    <w:rsid w:val="00F7216B"/>
    <w:rsid w:val="00F73111"/>
    <w:rsid w:val="00F82427"/>
    <w:rsid w:val="00F927BB"/>
    <w:rsid w:val="00FB1DED"/>
    <w:rsid w:val="00FC0B6C"/>
    <w:rsid w:val="00FD14EC"/>
    <w:rsid w:val="00FD78B4"/>
    <w:rsid w:val="00FE14A2"/>
    <w:rsid w:val="00FE1D45"/>
    <w:rsid w:val="00FE718C"/>
    <w:rsid w:val="00FF5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5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C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25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2586"/>
    <w:rPr>
      <w:sz w:val="18"/>
      <w:szCs w:val="18"/>
    </w:rPr>
  </w:style>
  <w:style w:type="paragraph" w:styleId="a4">
    <w:name w:val="footer"/>
    <w:basedOn w:val="a"/>
    <w:link w:val="Char0"/>
    <w:uiPriority w:val="99"/>
    <w:unhideWhenUsed/>
    <w:rsid w:val="00152586"/>
    <w:pPr>
      <w:tabs>
        <w:tab w:val="center" w:pos="4153"/>
        <w:tab w:val="right" w:pos="8306"/>
      </w:tabs>
      <w:snapToGrid w:val="0"/>
      <w:jc w:val="left"/>
    </w:pPr>
    <w:rPr>
      <w:sz w:val="18"/>
      <w:szCs w:val="18"/>
    </w:rPr>
  </w:style>
  <w:style w:type="character" w:customStyle="1" w:styleId="Char0">
    <w:name w:val="页脚 Char"/>
    <w:basedOn w:val="a0"/>
    <w:link w:val="a4"/>
    <w:uiPriority w:val="99"/>
    <w:rsid w:val="00152586"/>
    <w:rPr>
      <w:sz w:val="18"/>
      <w:szCs w:val="18"/>
    </w:rPr>
  </w:style>
  <w:style w:type="character" w:customStyle="1" w:styleId="Char1">
    <w:name w:val="纯文本 Char"/>
    <w:aliases w:val="普通文字 Char Char,纯文本 Char Char Char,普通文字 Char1,纯文本 Char Char Char Char Char Char Char Char Char Char,纯文本 Char Char Char Char Char Char Char Char Char C Char,纯文本 Char Char Char Char Char Char Char Char Char Char Char Char,Char2 Char,普通文字1 Char"/>
    <w:link w:val="a5"/>
    <w:rsid w:val="00902E13"/>
    <w:rPr>
      <w:rFonts w:ascii="宋体" w:hAnsi="Courier New"/>
    </w:rPr>
  </w:style>
  <w:style w:type="paragraph" w:styleId="a5">
    <w:name w:val="Plain Text"/>
    <w:aliases w:val="普通文字 Char,纯文本 Char Char,普通文字,纯文本 Char Char Char Char Char Char Char Char Char,纯文本 Char Char Char Char Char Char Char Char Char C,纯文本 Char Char Char Char Char Char Char Char Char Char Char,纯文本 Char Char Char Char Char Char Char Char,Char2,普通文字1,小,普通文"/>
    <w:basedOn w:val="a"/>
    <w:link w:val="Char1"/>
    <w:rsid w:val="00902E13"/>
    <w:rPr>
      <w:rFonts w:ascii="宋体" w:hAnsi="Courier New"/>
      <w:kern w:val="0"/>
      <w:sz w:val="20"/>
      <w:szCs w:val="20"/>
    </w:rPr>
  </w:style>
  <w:style w:type="character" w:customStyle="1" w:styleId="Char10">
    <w:name w:val="纯文本 Char1"/>
    <w:aliases w:val="普通文字 Char Char2,纯文本 Char Char Char1,纯文本 Char Char2,普通文字 Char Char Char2,普通文字 Char Char Char Char1,普通文字 Char2,小 Char1,Texte Char1,正 文 1 Char1,0921 Char1,普通文字1 Char1,普通文字2 Char1,普通文字3 Char1,普通文字4 Char1,普通文字5 Char1,普通文字6 Char1,普通文字11 Char1"/>
    <w:basedOn w:val="a0"/>
    <w:rsid w:val="00902E13"/>
    <w:rPr>
      <w:rFonts w:ascii="宋体" w:eastAsia="宋体" w:hAnsi="Courier New" w:cs="Courier New"/>
      <w:szCs w:val="21"/>
    </w:rPr>
  </w:style>
  <w:style w:type="table" w:styleId="a6">
    <w:name w:val="Table Grid"/>
    <w:basedOn w:val="a1"/>
    <w:uiPriority w:val="59"/>
    <w:rsid w:val="001615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uiPriority w:val="1"/>
    <w:qFormat/>
    <w:rsid w:val="009275E5"/>
    <w:pPr>
      <w:widowControl w:val="0"/>
      <w:jc w:val="both"/>
    </w:pPr>
    <w:rPr>
      <w:kern w:val="2"/>
      <w:sz w:val="21"/>
      <w:szCs w:val="22"/>
    </w:rPr>
  </w:style>
  <w:style w:type="paragraph" w:styleId="a8">
    <w:name w:val="Body Text Indent"/>
    <w:basedOn w:val="a"/>
    <w:link w:val="Char2"/>
    <w:rsid w:val="00163F1C"/>
    <w:pPr>
      <w:spacing w:line="200" w:lineRule="exact"/>
      <w:ind w:firstLine="301"/>
    </w:pPr>
    <w:rPr>
      <w:rFonts w:ascii="宋体" w:hAnsi="Courier New"/>
      <w:spacing w:val="-4"/>
      <w:sz w:val="18"/>
      <w:szCs w:val="20"/>
    </w:rPr>
  </w:style>
  <w:style w:type="character" w:customStyle="1" w:styleId="Char2">
    <w:name w:val="正文文本缩进 Char"/>
    <w:basedOn w:val="a0"/>
    <w:link w:val="a8"/>
    <w:rsid w:val="00163F1C"/>
    <w:rPr>
      <w:rFonts w:ascii="宋体" w:eastAsia="宋体" w:hAnsi="Courier New" w:cs="Times New Roman"/>
      <w:spacing w:val="-4"/>
      <w:sz w:val="18"/>
      <w:szCs w:val="20"/>
    </w:rPr>
  </w:style>
  <w:style w:type="paragraph" w:customStyle="1" w:styleId="a9">
    <w:name w:val="表内文字"/>
    <w:basedOn w:val="a"/>
    <w:rsid w:val="007F6C58"/>
    <w:pPr>
      <w:tabs>
        <w:tab w:val="left" w:pos="1418"/>
      </w:tabs>
      <w:spacing w:line="360" w:lineRule="auto"/>
      <w:jc w:val="center"/>
    </w:pPr>
    <w:rPr>
      <w:rFonts w:ascii="仿宋_GB2312" w:eastAsia="仿宋_GB2312" w:hAnsi="Times New Roman"/>
      <w:spacing w:val="-20"/>
      <w:kern w:val="0"/>
      <w:sz w:val="24"/>
      <w:szCs w:val="24"/>
    </w:rPr>
  </w:style>
  <w:style w:type="paragraph" w:styleId="aa">
    <w:name w:val="List Paragraph"/>
    <w:basedOn w:val="a"/>
    <w:uiPriority w:val="34"/>
    <w:qFormat/>
    <w:rsid w:val="00E24B85"/>
    <w:pPr>
      <w:ind w:firstLineChars="200" w:firstLine="420"/>
    </w:pPr>
    <w:rPr>
      <w:rFonts w:asciiTheme="minorHAnsi" w:eastAsiaTheme="minorEastAsia" w:hAnsiTheme="minorHAnsi" w:cstheme="minorBidi"/>
    </w:rPr>
  </w:style>
  <w:style w:type="table" w:customStyle="1" w:styleId="1">
    <w:name w:val="网格型1"/>
    <w:basedOn w:val="a1"/>
    <w:next w:val="a6"/>
    <w:rsid w:val="00B76E0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4131A1"/>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C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25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2586"/>
    <w:rPr>
      <w:sz w:val="18"/>
      <w:szCs w:val="18"/>
    </w:rPr>
  </w:style>
  <w:style w:type="paragraph" w:styleId="a4">
    <w:name w:val="footer"/>
    <w:basedOn w:val="a"/>
    <w:link w:val="Char0"/>
    <w:uiPriority w:val="99"/>
    <w:unhideWhenUsed/>
    <w:rsid w:val="00152586"/>
    <w:pPr>
      <w:tabs>
        <w:tab w:val="center" w:pos="4153"/>
        <w:tab w:val="right" w:pos="8306"/>
      </w:tabs>
      <w:snapToGrid w:val="0"/>
      <w:jc w:val="left"/>
    </w:pPr>
    <w:rPr>
      <w:sz w:val="18"/>
      <w:szCs w:val="18"/>
    </w:rPr>
  </w:style>
  <w:style w:type="character" w:customStyle="1" w:styleId="Char0">
    <w:name w:val="页脚 Char"/>
    <w:basedOn w:val="a0"/>
    <w:link w:val="a4"/>
    <w:uiPriority w:val="99"/>
    <w:rsid w:val="00152586"/>
    <w:rPr>
      <w:sz w:val="18"/>
      <w:szCs w:val="18"/>
    </w:rPr>
  </w:style>
  <w:style w:type="character" w:customStyle="1" w:styleId="Char1">
    <w:name w:val="纯文本 Char"/>
    <w:aliases w:val="普通文字 Char Char,纯文本 Char Char Char,普通文字 Char1,纯文本 Char Char Char Char Char Char Char Char Char Char,纯文本 Char Char Char Char Char Char Char Char Char C Char,纯文本 Char Char Char Char Char Char Char Char Char Char Char Char,Char2 Char,普通文字1 Char"/>
    <w:link w:val="a5"/>
    <w:rsid w:val="00902E13"/>
    <w:rPr>
      <w:rFonts w:ascii="宋体" w:hAnsi="Courier New"/>
    </w:rPr>
  </w:style>
  <w:style w:type="paragraph" w:styleId="a5">
    <w:name w:val="Plain Text"/>
    <w:aliases w:val="普通文字 Char,纯文本 Char Char,普通文字,纯文本 Char Char Char Char Char Char Char Char Char,纯文本 Char Char Char Char Char Char Char Char Char C,纯文本 Char Char Char Char Char Char Char Char Char Char Char,纯文本 Char Char Char Char Char Char Char Char,Char2,普通文字1,小,普通文"/>
    <w:basedOn w:val="a"/>
    <w:link w:val="Char1"/>
    <w:rsid w:val="00902E13"/>
    <w:rPr>
      <w:rFonts w:ascii="宋体" w:hAnsi="Courier New"/>
      <w:kern w:val="0"/>
      <w:sz w:val="20"/>
      <w:szCs w:val="20"/>
    </w:rPr>
  </w:style>
  <w:style w:type="character" w:customStyle="1" w:styleId="Char10">
    <w:name w:val="纯文本 Char1"/>
    <w:aliases w:val="普通文字 Char Char2,纯文本 Char Char Char1,纯文本 Char Char2,普通文字 Char Char Char2,普通文字 Char Char Char Char1,普通文字 Char2,小 Char1,Texte Char1,正 文 1 Char1,0921 Char1,普通文字1 Char1,普通文字2 Char1,普通文字3 Char1,普通文字4 Char1,普通文字5 Char1,普通文字6 Char1,普通文字11 Char1"/>
    <w:basedOn w:val="a0"/>
    <w:rsid w:val="00902E13"/>
    <w:rPr>
      <w:rFonts w:ascii="宋体" w:eastAsia="宋体" w:hAnsi="Courier New" w:cs="Courier New"/>
      <w:szCs w:val="21"/>
    </w:rPr>
  </w:style>
  <w:style w:type="table" w:styleId="a6">
    <w:name w:val="Table Grid"/>
    <w:basedOn w:val="a1"/>
    <w:uiPriority w:val="59"/>
    <w:rsid w:val="001615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uiPriority w:val="1"/>
    <w:qFormat/>
    <w:rsid w:val="009275E5"/>
    <w:pPr>
      <w:widowControl w:val="0"/>
      <w:jc w:val="both"/>
    </w:pPr>
    <w:rPr>
      <w:kern w:val="2"/>
      <w:sz w:val="21"/>
      <w:szCs w:val="22"/>
    </w:rPr>
  </w:style>
  <w:style w:type="paragraph" w:styleId="a8">
    <w:name w:val="Body Text Indent"/>
    <w:basedOn w:val="a"/>
    <w:link w:val="Char2"/>
    <w:rsid w:val="00163F1C"/>
    <w:pPr>
      <w:spacing w:line="200" w:lineRule="exact"/>
      <w:ind w:firstLine="301"/>
    </w:pPr>
    <w:rPr>
      <w:rFonts w:ascii="宋体" w:hAnsi="Courier New"/>
      <w:spacing w:val="-4"/>
      <w:sz w:val="18"/>
      <w:szCs w:val="20"/>
    </w:rPr>
  </w:style>
  <w:style w:type="character" w:customStyle="1" w:styleId="Char2">
    <w:name w:val="正文文本缩进 Char"/>
    <w:basedOn w:val="a0"/>
    <w:link w:val="a8"/>
    <w:rsid w:val="00163F1C"/>
    <w:rPr>
      <w:rFonts w:ascii="宋体" w:eastAsia="宋体" w:hAnsi="Courier New" w:cs="Times New Roman"/>
      <w:spacing w:val="-4"/>
      <w:sz w:val="18"/>
      <w:szCs w:val="20"/>
    </w:rPr>
  </w:style>
  <w:style w:type="paragraph" w:customStyle="1" w:styleId="a9">
    <w:name w:val="表内文字"/>
    <w:basedOn w:val="a"/>
    <w:rsid w:val="007F6C58"/>
    <w:pPr>
      <w:tabs>
        <w:tab w:val="left" w:pos="1418"/>
      </w:tabs>
      <w:spacing w:line="360" w:lineRule="auto"/>
      <w:jc w:val="center"/>
    </w:pPr>
    <w:rPr>
      <w:rFonts w:ascii="仿宋_GB2312" w:eastAsia="仿宋_GB2312" w:hAnsi="Times New Roman"/>
      <w:spacing w:val="-20"/>
      <w:kern w:val="0"/>
      <w:sz w:val="24"/>
      <w:szCs w:val="24"/>
    </w:rPr>
  </w:style>
  <w:style w:type="paragraph" w:styleId="aa">
    <w:name w:val="List Paragraph"/>
    <w:basedOn w:val="a"/>
    <w:uiPriority w:val="34"/>
    <w:qFormat/>
    <w:rsid w:val="00E24B85"/>
    <w:pPr>
      <w:ind w:firstLineChars="200" w:firstLine="420"/>
    </w:pPr>
    <w:rPr>
      <w:rFonts w:asciiTheme="minorHAnsi" w:eastAsiaTheme="minorEastAsia" w:hAnsiTheme="minorHAnsi" w:cstheme="minorBidi"/>
    </w:rPr>
  </w:style>
  <w:style w:type="table" w:customStyle="1" w:styleId="1">
    <w:name w:val="网格型1"/>
    <w:basedOn w:val="a1"/>
    <w:next w:val="a6"/>
    <w:rsid w:val="00B76E0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4131A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9003">
      <w:bodyDiv w:val="1"/>
      <w:marLeft w:val="0"/>
      <w:marRight w:val="0"/>
      <w:marTop w:val="0"/>
      <w:marBottom w:val="0"/>
      <w:divBdr>
        <w:top w:val="none" w:sz="0" w:space="0" w:color="auto"/>
        <w:left w:val="none" w:sz="0" w:space="0" w:color="auto"/>
        <w:bottom w:val="none" w:sz="0" w:space="0" w:color="auto"/>
        <w:right w:val="none" w:sz="0" w:space="0" w:color="auto"/>
      </w:divBdr>
    </w:div>
    <w:div w:id="330842053">
      <w:bodyDiv w:val="1"/>
      <w:marLeft w:val="0"/>
      <w:marRight w:val="0"/>
      <w:marTop w:val="0"/>
      <w:marBottom w:val="0"/>
      <w:divBdr>
        <w:top w:val="none" w:sz="0" w:space="0" w:color="auto"/>
        <w:left w:val="none" w:sz="0" w:space="0" w:color="auto"/>
        <w:bottom w:val="none" w:sz="0" w:space="0" w:color="auto"/>
        <w:right w:val="none" w:sz="0" w:space="0" w:color="auto"/>
      </w:divBdr>
    </w:div>
    <w:div w:id="798842206">
      <w:bodyDiv w:val="1"/>
      <w:marLeft w:val="0"/>
      <w:marRight w:val="0"/>
      <w:marTop w:val="0"/>
      <w:marBottom w:val="0"/>
      <w:divBdr>
        <w:top w:val="none" w:sz="0" w:space="0" w:color="auto"/>
        <w:left w:val="none" w:sz="0" w:space="0" w:color="auto"/>
        <w:bottom w:val="none" w:sz="0" w:space="0" w:color="auto"/>
        <w:right w:val="none" w:sz="0" w:space="0" w:color="auto"/>
      </w:divBdr>
    </w:div>
    <w:div w:id="1293445635">
      <w:bodyDiv w:val="1"/>
      <w:marLeft w:val="0"/>
      <w:marRight w:val="0"/>
      <w:marTop w:val="0"/>
      <w:marBottom w:val="0"/>
      <w:divBdr>
        <w:top w:val="none" w:sz="0" w:space="0" w:color="auto"/>
        <w:left w:val="none" w:sz="0" w:space="0" w:color="auto"/>
        <w:bottom w:val="none" w:sz="0" w:space="0" w:color="auto"/>
        <w:right w:val="none" w:sz="0" w:space="0" w:color="auto"/>
      </w:divBdr>
    </w:div>
    <w:div w:id="144175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729</Words>
  <Characters>4159</Characters>
  <Application>Microsoft Office Word</Application>
  <DocSecurity>0</DocSecurity>
  <Lines>34</Lines>
  <Paragraphs>9</Paragraphs>
  <ScaleCrop>false</ScaleCrop>
  <Company>Microsoft</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王宇婷</cp:lastModifiedBy>
  <cp:revision>54</cp:revision>
  <cp:lastPrinted>2021-12-31T05:30:00Z</cp:lastPrinted>
  <dcterms:created xsi:type="dcterms:W3CDTF">2023-02-16T07:12:00Z</dcterms:created>
  <dcterms:modified xsi:type="dcterms:W3CDTF">2023-03-09T01:12:00Z</dcterms:modified>
</cp:coreProperties>
</file>