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39" w:rsidRDefault="00EA58B5">
      <w:pPr>
        <w:spacing w:line="360" w:lineRule="auto"/>
        <w:jc w:val="center"/>
        <w:rPr>
          <w:rFonts w:asciiTheme="minorEastAsia" w:eastAsiaTheme="minorEastAsia" w:hAnsiTheme="minorEastAsia"/>
          <w:b/>
          <w:bCs/>
          <w:sz w:val="32"/>
        </w:rPr>
      </w:pPr>
      <w:r w:rsidRPr="00F23548">
        <w:rPr>
          <w:rFonts w:asciiTheme="minorEastAsia" w:eastAsiaTheme="minorEastAsia" w:hAnsiTheme="minorEastAsia" w:hint="eastAsia"/>
          <w:b/>
          <w:bCs/>
          <w:sz w:val="32"/>
        </w:rPr>
        <w:t>浙大妇院</w:t>
      </w:r>
      <w:r w:rsidR="00264520" w:rsidRPr="00F23548">
        <w:rPr>
          <w:rFonts w:asciiTheme="minorEastAsia" w:eastAsiaTheme="minorEastAsia" w:hAnsiTheme="minorEastAsia" w:hint="eastAsia"/>
          <w:b/>
          <w:bCs/>
          <w:sz w:val="32"/>
        </w:rPr>
        <w:t>信息</w:t>
      </w:r>
      <w:r w:rsidR="00632D3A" w:rsidRPr="00F23548">
        <w:rPr>
          <w:rFonts w:asciiTheme="minorEastAsia" w:eastAsiaTheme="minorEastAsia" w:hAnsiTheme="minorEastAsia" w:hint="eastAsia"/>
          <w:b/>
          <w:bCs/>
          <w:sz w:val="32"/>
        </w:rPr>
        <w:t>系统及</w:t>
      </w:r>
      <w:r w:rsidRPr="00F23548">
        <w:rPr>
          <w:rFonts w:asciiTheme="minorEastAsia" w:eastAsiaTheme="minorEastAsia" w:hAnsiTheme="minorEastAsia" w:hint="eastAsia"/>
          <w:b/>
          <w:bCs/>
          <w:sz w:val="32"/>
        </w:rPr>
        <w:t>服务采购公告（采购编号20230</w:t>
      </w:r>
      <w:r w:rsidR="00F23548" w:rsidRPr="00F23548">
        <w:rPr>
          <w:rFonts w:asciiTheme="minorEastAsia" w:eastAsiaTheme="minorEastAsia" w:hAnsiTheme="minorEastAsia" w:hint="eastAsia"/>
          <w:b/>
          <w:bCs/>
          <w:sz w:val="32"/>
        </w:rPr>
        <w:t>7</w:t>
      </w:r>
      <w:r w:rsidR="0019357C">
        <w:rPr>
          <w:rFonts w:asciiTheme="minorEastAsia" w:eastAsiaTheme="minorEastAsia" w:hAnsiTheme="minorEastAsia" w:hint="eastAsia"/>
          <w:b/>
          <w:bCs/>
          <w:sz w:val="32"/>
        </w:rPr>
        <w:t>18</w:t>
      </w:r>
      <w:r w:rsidR="00343FD1">
        <w:rPr>
          <w:rFonts w:asciiTheme="minorEastAsia" w:eastAsiaTheme="minorEastAsia" w:hAnsiTheme="minorEastAsia" w:hint="eastAsia"/>
          <w:b/>
          <w:bCs/>
          <w:sz w:val="32"/>
        </w:rPr>
        <w:t>信息</w:t>
      </w:r>
      <w:r w:rsidRPr="00F23548">
        <w:rPr>
          <w:rFonts w:asciiTheme="minorEastAsia" w:eastAsiaTheme="minorEastAsia" w:hAnsiTheme="minorEastAsia" w:hint="eastAsia"/>
          <w:b/>
          <w:bCs/>
          <w:sz w:val="32"/>
        </w:rPr>
        <w:t>）</w:t>
      </w:r>
    </w:p>
    <w:p w:rsidR="00F23548" w:rsidRPr="00F23548" w:rsidRDefault="00F23548">
      <w:pPr>
        <w:spacing w:line="360" w:lineRule="auto"/>
        <w:jc w:val="center"/>
        <w:rPr>
          <w:rFonts w:asciiTheme="minorEastAsia" w:eastAsiaTheme="minorEastAsia" w:hAnsiTheme="minorEastAsia"/>
          <w:b/>
          <w:bCs/>
          <w:sz w:val="32"/>
        </w:rPr>
      </w:pPr>
    </w:p>
    <w:p w:rsidR="008E7F39" w:rsidRPr="00F23548" w:rsidRDefault="00EA58B5">
      <w:pPr>
        <w:spacing w:line="360" w:lineRule="auto"/>
        <w:ind w:firstLineChars="200" w:firstLine="480"/>
        <w:rPr>
          <w:rFonts w:asciiTheme="minorEastAsia" w:eastAsiaTheme="minorEastAsia" w:hAnsiTheme="minorEastAsia"/>
          <w:sz w:val="24"/>
        </w:rPr>
      </w:pPr>
      <w:r w:rsidRPr="00F23548">
        <w:rPr>
          <w:rFonts w:asciiTheme="minorEastAsia" w:eastAsiaTheme="minorEastAsia" w:hAnsiTheme="minorEastAsia" w:hint="eastAsia"/>
          <w:sz w:val="24"/>
        </w:rPr>
        <w:t>根据浙江省卫生厅的有关文件精神及医院的有关政策，我们坚持公开、公平、公正和诚信的原则，欢迎满足要求的供应商前来参与本项目采购</w:t>
      </w:r>
      <w:r w:rsidR="00A26F63">
        <w:rPr>
          <w:rFonts w:hint="eastAsia"/>
          <w:sz w:val="24"/>
        </w:rPr>
        <w:t>（技术参数详见附件）</w:t>
      </w:r>
      <w:r w:rsidRPr="00F23548">
        <w:rPr>
          <w:rFonts w:asciiTheme="minorEastAsia" w:eastAsiaTheme="minorEastAsia" w:hAnsiTheme="minorEastAsia" w:hint="eastAsia"/>
          <w:sz w:val="24"/>
        </w:rPr>
        <w:t>。</w:t>
      </w:r>
    </w:p>
    <w:p w:rsidR="008E7F39" w:rsidRPr="00F23548" w:rsidRDefault="00EA58B5">
      <w:pPr>
        <w:spacing w:line="360" w:lineRule="auto"/>
        <w:rPr>
          <w:rFonts w:asciiTheme="minorEastAsia" w:eastAsiaTheme="minorEastAsia" w:hAnsiTheme="minorEastAsia"/>
          <w:b/>
          <w:bCs/>
          <w:sz w:val="24"/>
        </w:rPr>
      </w:pPr>
      <w:r w:rsidRPr="00F23548">
        <w:rPr>
          <w:rFonts w:asciiTheme="minorEastAsia" w:eastAsiaTheme="minorEastAsia" w:hAnsiTheme="minorEastAsia" w:hint="eastAsia"/>
          <w:b/>
          <w:bCs/>
          <w:sz w:val="24"/>
        </w:rPr>
        <w:t>响应要求：</w:t>
      </w:r>
    </w:p>
    <w:p w:rsidR="008E7F39" w:rsidRPr="00F23548" w:rsidRDefault="00EA58B5">
      <w:p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1、提供有效的营业执照复印件并加盖公司公章</w:t>
      </w:r>
      <w:r w:rsidRPr="00F23548">
        <w:rPr>
          <w:rFonts w:asciiTheme="minorEastAsia" w:eastAsiaTheme="minorEastAsia" w:hAnsiTheme="minorEastAsia" w:cs="Arial"/>
          <w:sz w:val="24"/>
        </w:rPr>
        <w:t>。</w:t>
      </w:r>
    </w:p>
    <w:p w:rsidR="008E7F39" w:rsidRPr="00F23548" w:rsidRDefault="00EA58B5">
      <w:p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2、提供自采购公告发布之日起至公告截止日内任意时间的“信用中国”网站（www.creditchina.gov.cn）的响应供应商信用查询网页截图。</w:t>
      </w:r>
    </w:p>
    <w:p w:rsidR="008E7F39" w:rsidRPr="00F23548" w:rsidRDefault="00EA58B5">
      <w:pPr>
        <w:numPr>
          <w:ilvl w:val="0"/>
          <w:numId w:val="2"/>
        </w:numPr>
        <w:spacing w:line="360" w:lineRule="auto"/>
        <w:rPr>
          <w:rFonts w:asciiTheme="minorEastAsia" w:eastAsiaTheme="minorEastAsia" w:hAnsiTheme="minorEastAsia" w:cs="Arial"/>
          <w:sz w:val="24"/>
        </w:rPr>
      </w:pPr>
      <w:r w:rsidRPr="00F23548">
        <w:rPr>
          <w:rFonts w:asciiTheme="minorEastAsia" w:eastAsiaTheme="minorEastAsia" w:hAnsiTheme="minorEastAsia" w:cs="Arial" w:hint="eastAsia"/>
          <w:sz w:val="24"/>
        </w:rPr>
        <w:t>具有所供产品的售后服务能力、计算机软硬件供应保障能力及维护技术能力。</w:t>
      </w:r>
    </w:p>
    <w:p w:rsidR="008E7F39" w:rsidRPr="00F23548" w:rsidRDefault="00EA58B5">
      <w:pPr>
        <w:numPr>
          <w:ilvl w:val="0"/>
          <w:numId w:val="2"/>
        </w:num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响应文件一正三副（固定装订，不强制要求胶装），必须档案袋密封于招标现场统一递交，</w:t>
      </w:r>
      <w:proofErr w:type="gramStart"/>
      <w:r w:rsidRPr="00F23548">
        <w:rPr>
          <w:rFonts w:asciiTheme="minorEastAsia" w:eastAsiaTheme="minorEastAsia" w:hAnsiTheme="minorEastAsia" w:hint="eastAsia"/>
          <w:sz w:val="24"/>
        </w:rPr>
        <w:t>一个标项对应</w:t>
      </w:r>
      <w:proofErr w:type="gramEnd"/>
      <w:r w:rsidRPr="00F23548">
        <w:rPr>
          <w:rFonts w:asciiTheme="minorEastAsia" w:eastAsiaTheme="minorEastAsia" w:hAnsiTheme="minorEastAsia" w:hint="eastAsia"/>
          <w:sz w:val="24"/>
        </w:rPr>
        <w:t>一个档案袋。</w:t>
      </w:r>
    </w:p>
    <w:p w:rsidR="008E7F39" w:rsidRPr="00F23548" w:rsidRDefault="00EA58B5" w:rsidP="00264520">
      <w:pPr>
        <w:numPr>
          <w:ilvl w:val="0"/>
          <w:numId w:val="2"/>
        </w:numPr>
        <w:spacing w:line="360" w:lineRule="auto"/>
        <w:rPr>
          <w:rFonts w:asciiTheme="minorEastAsia" w:eastAsiaTheme="minorEastAsia" w:hAnsiTheme="minorEastAsia" w:cs="Arial"/>
          <w:sz w:val="24"/>
        </w:rPr>
      </w:pPr>
      <w:r w:rsidRPr="00F23548">
        <w:rPr>
          <w:rFonts w:asciiTheme="minorEastAsia" w:eastAsiaTheme="minorEastAsia" w:hAnsiTheme="minorEastAsia" w:hint="eastAsia"/>
          <w:sz w:val="24"/>
        </w:rPr>
        <w:t>采购时间初步定于</w:t>
      </w:r>
      <w:r w:rsidRPr="00F23548">
        <w:rPr>
          <w:rFonts w:asciiTheme="minorEastAsia" w:eastAsiaTheme="minorEastAsia" w:hAnsiTheme="minorEastAsia" w:hint="eastAsia"/>
          <w:b/>
          <w:sz w:val="24"/>
        </w:rPr>
        <w:t>2023年</w:t>
      </w:r>
      <w:r w:rsidR="00264520" w:rsidRPr="00F23548">
        <w:rPr>
          <w:rFonts w:asciiTheme="minorEastAsia" w:eastAsiaTheme="minorEastAsia" w:hAnsiTheme="minorEastAsia" w:hint="eastAsia"/>
          <w:b/>
          <w:sz w:val="24"/>
        </w:rPr>
        <w:t>7</w:t>
      </w:r>
      <w:r w:rsidRPr="00F23548">
        <w:rPr>
          <w:rFonts w:asciiTheme="minorEastAsia" w:eastAsiaTheme="minorEastAsia" w:hAnsiTheme="minorEastAsia" w:hint="eastAsia"/>
          <w:b/>
          <w:sz w:val="24"/>
        </w:rPr>
        <w:t>月</w:t>
      </w:r>
      <w:r w:rsidR="0019357C">
        <w:rPr>
          <w:rFonts w:asciiTheme="minorEastAsia" w:eastAsiaTheme="minorEastAsia" w:hAnsiTheme="minorEastAsia" w:hint="eastAsia"/>
          <w:b/>
          <w:sz w:val="24"/>
        </w:rPr>
        <w:t>24</w:t>
      </w:r>
      <w:r w:rsidRPr="00F23548">
        <w:rPr>
          <w:rFonts w:asciiTheme="minorEastAsia" w:eastAsiaTheme="minorEastAsia" w:hAnsiTheme="minorEastAsia" w:hint="eastAsia"/>
          <w:b/>
          <w:sz w:val="24"/>
        </w:rPr>
        <w:t>日</w:t>
      </w:r>
      <w:r w:rsidR="00264520" w:rsidRPr="00F23548">
        <w:rPr>
          <w:rFonts w:asciiTheme="minorEastAsia" w:eastAsiaTheme="minorEastAsia" w:hAnsiTheme="minorEastAsia" w:hint="eastAsia"/>
          <w:b/>
          <w:sz w:val="24"/>
        </w:rPr>
        <w:t>下午2点，地点：</w:t>
      </w:r>
      <w:r w:rsidR="00264520" w:rsidRPr="00F23548">
        <w:rPr>
          <w:rFonts w:asciiTheme="minorEastAsia" w:eastAsiaTheme="minorEastAsia" w:hAnsiTheme="minorEastAsia" w:hint="eastAsia"/>
          <w:sz w:val="24"/>
        </w:rPr>
        <w:t>浙江大学医学院附属妇产科医院（杭州市学士路1号）1号楼</w:t>
      </w:r>
      <w:r w:rsidR="00F23548" w:rsidRPr="00F23548">
        <w:rPr>
          <w:rFonts w:asciiTheme="minorEastAsia" w:eastAsiaTheme="minorEastAsia" w:hAnsiTheme="minorEastAsia" w:hint="eastAsia"/>
          <w:sz w:val="24"/>
        </w:rPr>
        <w:t>1</w:t>
      </w:r>
      <w:r w:rsidR="0019357C">
        <w:rPr>
          <w:rFonts w:asciiTheme="minorEastAsia" w:eastAsiaTheme="minorEastAsia" w:hAnsiTheme="minorEastAsia" w:hint="eastAsia"/>
          <w:sz w:val="24"/>
        </w:rPr>
        <w:t>4</w:t>
      </w:r>
      <w:r w:rsidR="00264520" w:rsidRPr="00F23548">
        <w:rPr>
          <w:rFonts w:asciiTheme="minorEastAsia" w:eastAsiaTheme="minorEastAsia" w:hAnsiTheme="minorEastAsia" w:hint="eastAsia"/>
          <w:sz w:val="24"/>
        </w:rPr>
        <w:t>楼会议室</w:t>
      </w:r>
      <w:r w:rsidRPr="00F23548">
        <w:rPr>
          <w:rFonts w:asciiTheme="minorEastAsia" w:eastAsiaTheme="minorEastAsia" w:hAnsiTheme="minorEastAsia" w:hint="eastAsia"/>
          <w:sz w:val="24"/>
        </w:rPr>
        <w:t>，报名</w:t>
      </w:r>
      <w:r w:rsidRPr="00F23548">
        <w:rPr>
          <w:rFonts w:asciiTheme="minorEastAsia" w:eastAsiaTheme="minorEastAsia" w:hAnsiTheme="minorEastAsia" w:hint="eastAsia"/>
          <w:b/>
          <w:sz w:val="24"/>
        </w:rPr>
        <w:t>截止日期为</w:t>
      </w:r>
      <w:r w:rsidR="00F23548" w:rsidRPr="00F23548">
        <w:rPr>
          <w:rFonts w:asciiTheme="minorEastAsia" w:eastAsiaTheme="minorEastAsia" w:hAnsiTheme="minorEastAsia" w:hint="eastAsia"/>
          <w:b/>
          <w:sz w:val="24"/>
        </w:rPr>
        <w:t>7</w:t>
      </w:r>
      <w:r w:rsidRPr="00F23548">
        <w:rPr>
          <w:rFonts w:asciiTheme="minorEastAsia" w:eastAsiaTheme="minorEastAsia" w:hAnsiTheme="minorEastAsia" w:hint="eastAsia"/>
          <w:b/>
          <w:sz w:val="24"/>
        </w:rPr>
        <w:t>月</w:t>
      </w:r>
      <w:r w:rsidR="0019357C">
        <w:rPr>
          <w:rFonts w:asciiTheme="minorEastAsia" w:eastAsiaTheme="minorEastAsia" w:hAnsiTheme="minorEastAsia" w:hint="eastAsia"/>
          <w:b/>
          <w:sz w:val="24"/>
        </w:rPr>
        <w:t>2</w:t>
      </w:r>
      <w:r w:rsidR="00F23548" w:rsidRPr="00F23548">
        <w:rPr>
          <w:rFonts w:asciiTheme="minorEastAsia" w:eastAsiaTheme="minorEastAsia" w:hAnsiTheme="minorEastAsia" w:hint="eastAsia"/>
          <w:b/>
          <w:sz w:val="24"/>
        </w:rPr>
        <w:t>1</w:t>
      </w:r>
      <w:r w:rsidRPr="00F23548">
        <w:rPr>
          <w:rFonts w:asciiTheme="minorEastAsia" w:eastAsiaTheme="minorEastAsia" w:hAnsiTheme="minorEastAsia" w:hint="eastAsia"/>
          <w:b/>
          <w:sz w:val="24"/>
        </w:rPr>
        <w:t>日</w:t>
      </w:r>
      <w:r w:rsidRPr="00F23548">
        <w:rPr>
          <w:rFonts w:asciiTheme="minorEastAsia" w:eastAsiaTheme="minorEastAsia" w:hAnsiTheme="minorEastAsia" w:hint="eastAsia"/>
          <w:sz w:val="24"/>
        </w:rPr>
        <w:t>（报名以邮件为准，邮件标题请注明采购的</w:t>
      </w:r>
      <w:r w:rsidRPr="00F23548">
        <w:rPr>
          <w:rFonts w:asciiTheme="minorEastAsia" w:eastAsiaTheme="minorEastAsia" w:hAnsiTheme="minorEastAsia" w:hint="eastAsia"/>
          <w:b/>
          <w:sz w:val="24"/>
        </w:rPr>
        <w:t>预告号及所投标项</w:t>
      </w:r>
      <w:r w:rsidRPr="00F23548">
        <w:rPr>
          <w:rFonts w:asciiTheme="minorEastAsia" w:eastAsiaTheme="minorEastAsia" w:hAnsiTheme="minorEastAsia" w:hint="eastAsia"/>
          <w:sz w:val="24"/>
        </w:rPr>
        <w:t>，邮件内容请注明投标公司名称、投标人姓名及联系方</w:t>
      </w:r>
      <w:r w:rsidRPr="0005719B">
        <w:rPr>
          <w:rFonts w:asciiTheme="minorEastAsia" w:eastAsiaTheme="minorEastAsia" w:hAnsiTheme="minorEastAsia" w:hint="eastAsia"/>
          <w:sz w:val="24"/>
        </w:rPr>
        <w:t>式等）。</w:t>
      </w:r>
    </w:p>
    <w:p w:rsidR="008E7F39" w:rsidRPr="00F23548" w:rsidRDefault="00EA58B5">
      <w:pPr>
        <w:spacing w:line="360" w:lineRule="auto"/>
        <w:rPr>
          <w:rFonts w:asciiTheme="minorEastAsia" w:eastAsiaTheme="minorEastAsia" w:hAnsiTheme="minorEastAsia"/>
          <w:b/>
          <w:bCs/>
          <w:sz w:val="24"/>
        </w:rPr>
      </w:pPr>
      <w:r w:rsidRPr="00F23548">
        <w:rPr>
          <w:rFonts w:asciiTheme="minorEastAsia" w:eastAsiaTheme="minorEastAsia" w:hAnsiTheme="minorEastAsia" w:hint="eastAsia"/>
          <w:b/>
          <w:bCs/>
          <w:sz w:val="24"/>
        </w:rPr>
        <w:t>注意事项：</w:t>
      </w:r>
    </w:p>
    <w:p w:rsidR="008E7F39" w:rsidRPr="00F23548" w:rsidRDefault="00EA58B5">
      <w:pPr>
        <w:spacing w:line="360" w:lineRule="auto"/>
        <w:ind w:firstLineChars="200" w:firstLine="480"/>
        <w:rPr>
          <w:rFonts w:asciiTheme="minorEastAsia" w:eastAsiaTheme="minorEastAsia" w:hAnsiTheme="minorEastAsia"/>
          <w:sz w:val="24"/>
        </w:rPr>
      </w:pPr>
      <w:r w:rsidRPr="00F23548">
        <w:rPr>
          <w:rFonts w:asciiTheme="minorEastAsia" w:eastAsiaTheme="minorEastAsia" w:hAnsiTheme="minorEastAsia" w:hint="eastAsia"/>
          <w:sz w:val="24"/>
        </w:rPr>
        <w:t>如有疑问请及时与医学工程科联系。电话：0571-89991073 邮箱：</w:t>
      </w:r>
      <w:hyperlink r:id="rId8" w:history="1">
        <w:r w:rsidRPr="00F23548">
          <w:rPr>
            <w:rStyle w:val="a6"/>
            <w:rFonts w:asciiTheme="minorEastAsia" w:eastAsiaTheme="minorEastAsia" w:hAnsiTheme="minorEastAsia" w:hint="eastAsia"/>
            <w:sz w:val="24"/>
          </w:rPr>
          <w:t>sfbsbk@zju.edu.cn</w:t>
        </w:r>
      </w:hyperlink>
      <w:r w:rsidRPr="00F23548">
        <w:rPr>
          <w:rFonts w:asciiTheme="minorEastAsia" w:eastAsiaTheme="minorEastAsia" w:hAnsiTheme="minorEastAsia" w:hint="eastAsia"/>
          <w:sz w:val="24"/>
        </w:rPr>
        <w:t xml:space="preserve">。 </w:t>
      </w:r>
    </w:p>
    <w:p w:rsidR="008E7F39" w:rsidRDefault="008E7F39">
      <w:pPr>
        <w:widowControl/>
        <w:spacing w:line="360" w:lineRule="auto"/>
        <w:rPr>
          <w:rFonts w:asciiTheme="minorEastAsia" w:eastAsiaTheme="minorEastAsia" w:hAnsiTheme="minorEastAsia"/>
          <w:b/>
          <w:bCs/>
          <w:kern w:val="0"/>
          <w:sz w:val="24"/>
        </w:rPr>
      </w:pPr>
    </w:p>
    <w:p w:rsidR="00F23548" w:rsidRPr="00F23548" w:rsidRDefault="00F23548">
      <w:pPr>
        <w:widowControl/>
        <w:spacing w:line="360" w:lineRule="auto"/>
        <w:rPr>
          <w:rFonts w:asciiTheme="minorEastAsia" w:eastAsiaTheme="minorEastAsia" w:hAnsiTheme="minorEastAsia"/>
          <w:b/>
          <w:bCs/>
          <w:kern w:val="0"/>
          <w:sz w:val="24"/>
        </w:rPr>
      </w:pPr>
    </w:p>
    <w:p w:rsidR="008E7F39" w:rsidRPr="00F23548" w:rsidRDefault="00EA58B5">
      <w:pPr>
        <w:widowControl/>
        <w:spacing w:line="360" w:lineRule="auto"/>
        <w:rPr>
          <w:rFonts w:asciiTheme="minorEastAsia" w:eastAsiaTheme="minorEastAsia" w:hAnsiTheme="minorEastAsia"/>
          <w:b/>
          <w:kern w:val="0"/>
          <w:sz w:val="24"/>
        </w:rPr>
      </w:pPr>
      <w:proofErr w:type="gramStart"/>
      <w:r w:rsidRPr="00F23548">
        <w:rPr>
          <w:rFonts w:asciiTheme="minorEastAsia" w:eastAsiaTheme="minorEastAsia" w:hAnsiTheme="minorEastAsia" w:hint="eastAsia"/>
          <w:b/>
          <w:kern w:val="0"/>
          <w:sz w:val="24"/>
        </w:rPr>
        <w:t>标项</w:t>
      </w:r>
      <w:proofErr w:type="gramEnd"/>
      <w:r w:rsidRPr="00F23548">
        <w:rPr>
          <w:rFonts w:asciiTheme="minorEastAsia" w:eastAsiaTheme="minorEastAsia" w:hAnsiTheme="minorEastAsia" w:hint="eastAsia"/>
          <w:b/>
          <w:kern w:val="0"/>
          <w:sz w:val="24"/>
        </w:rPr>
        <w:t xml:space="preserve">1  </w:t>
      </w:r>
      <w:r w:rsidR="00C51AFA" w:rsidRPr="00F23548">
        <w:rPr>
          <w:rFonts w:asciiTheme="minorEastAsia" w:eastAsiaTheme="minorEastAsia" w:hAnsiTheme="minorEastAsia" w:hint="eastAsia"/>
          <w:b/>
          <w:kern w:val="0"/>
          <w:sz w:val="24"/>
        </w:rPr>
        <w:t>急诊协同救治平台（钱江院区）</w:t>
      </w:r>
      <w:r w:rsidRPr="00F23548">
        <w:rPr>
          <w:rFonts w:asciiTheme="minorEastAsia" w:eastAsiaTheme="minorEastAsia" w:hAnsiTheme="minorEastAsia" w:hint="eastAsia"/>
          <w:b/>
          <w:kern w:val="0"/>
          <w:sz w:val="24"/>
        </w:rPr>
        <w:t>（预算</w:t>
      </w:r>
      <w:r w:rsidR="00BD1984" w:rsidRPr="00F23548">
        <w:rPr>
          <w:rFonts w:asciiTheme="minorEastAsia" w:eastAsiaTheme="minorEastAsia" w:hAnsiTheme="minorEastAsia" w:hint="eastAsia"/>
          <w:b/>
          <w:kern w:val="0"/>
          <w:sz w:val="24"/>
        </w:rPr>
        <w:t>8</w:t>
      </w:r>
      <w:r w:rsidRPr="00F23548">
        <w:rPr>
          <w:rFonts w:asciiTheme="minorEastAsia" w:eastAsiaTheme="minorEastAsia" w:hAnsiTheme="minorEastAsia" w:hint="eastAsia"/>
          <w:b/>
          <w:kern w:val="0"/>
          <w:sz w:val="24"/>
        </w:rPr>
        <w:t>万元）</w:t>
      </w:r>
    </w:p>
    <w:p w:rsidR="00171093" w:rsidRPr="00F23548" w:rsidRDefault="00171093" w:rsidP="00171093">
      <w:pPr>
        <w:spacing w:line="360" w:lineRule="auto"/>
        <w:rPr>
          <w:rFonts w:asciiTheme="minorEastAsia" w:eastAsiaTheme="minorEastAsia" w:hAnsiTheme="minorEastAsia"/>
          <w:b/>
          <w:kern w:val="0"/>
          <w:sz w:val="24"/>
        </w:rPr>
      </w:pPr>
      <w:r w:rsidRPr="00F23548">
        <w:rPr>
          <w:rFonts w:asciiTheme="minorEastAsia" w:eastAsiaTheme="minorEastAsia" w:hAnsiTheme="minorEastAsia" w:hint="eastAsia"/>
          <w:b/>
          <w:kern w:val="0"/>
          <w:sz w:val="24"/>
        </w:rPr>
        <w:t>一、项目建设目标</w:t>
      </w:r>
    </w:p>
    <w:p w:rsidR="00171093" w:rsidRPr="00F23548" w:rsidRDefault="00171093" w:rsidP="007172AF">
      <w:pPr>
        <w:pStyle w:val="215"/>
        <w:spacing w:beforeLines="0" w:before="0" w:line="360" w:lineRule="auto"/>
        <w:rPr>
          <w:rFonts w:asciiTheme="minorEastAsia" w:eastAsiaTheme="minorEastAsia" w:hAnsiTheme="minorEastAsia"/>
        </w:rPr>
      </w:pPr>
      <w:r w:rsidRPr="00F23548">
        <w:rPr>
          <w:rFonts w:asciiTheme="minorEastAsia" w:eastAsiaTheme="minorEastAsia" w:hAnsiTheme="minorEastAsia" w:hint="eastAsia"/>
        </w:rPr>
        <w:t>在急诊救治现场，急救医生除了采取患者的院前急救措施外，对危及生命的患者还需要尽快将相关医疗信息预先告知准备送往的医院，提前做好抢救准备，同时院内的急救医生也可利用自己的专长，指导或帮助现场医生进行更加合理的处置。同时，在面对突发事件产生时，医院内部的病床数、救治医生数等信息也</w:t>
      </w:r>
      <w:r w:rsidRPr="00F23548">
        <w:rPr>
          <w:rFonts w:asciiTheme="minorEastAsia" w:eastAsiaTheme="minorEastAsia" w:hAnsiTheme="minorEastAsia" w:hint="eastAsia"/>
        </w:rPr>
        <w:lastRenderedPageBreak/>
        <w:t>需要送达急救中心，为中心对患者分流提供决策依据。</w:t>
      </w:r>
    </w:p>
    <w:p w:rsidR="00171093" w:rsidRPr="00F23548" w:rsidRDefault="00171093" w:rsidP="007172AF">
      <w:pPr>
        <w:pStyle w:val="215"/>
        <w:spacing w:beforeLines="0" w:before="0" w:line="360" w:lineRule="auto"/>
        <w:rPr>
          <w:rFonts w:asciiTheme="minorEastAsia" w:eastAsiaTheme="minorEastAsia" w:hAnsiTheme="minorEastAsia"/>
        </w:rPr>
      </w:pPr>
      <w:r w:rsidRPr="00F23548">
        <w:rPr>
          <w:rFonts w:asciiTheme="minorEastAsia" w:eastAsiaTheme="minorEastAsia" w:hAnsiTheme="minorEastAsia" w:hint="eastAsia"/>
        </w:rPr>
        <w:t>根据医院钱江院区急诊室实际需求，需接入部署杭州市急救中心院前院内协同救治平台，实现120统一调度、患者定位、车载会诊、院前电子病历为一体，达到“呼入即定位”、“上车即入院”等功能，同时以支持钱江院区亚运会的后勤保障相关工作。</w:t>
      </w:r>
    </w:p>
    <w:p w:rsidR="00171093" w:rsidRPr="00F23548" w:rsidRDefault="00171093" w:rsidP="007172AF">
      <w:pPr>
        <w:pStyle w:val="215"/>
        <w:spacing w:beforeLines="0" w:before="0" w:line="360" w:lineRule="auto"/>
        <w:rPr>
          <w:rFonts w:asciiTheme="minorEastAsia" w:eastAsiaTheme="minorEastAsia" w:hAnsiTheme="minorEastAsia"/>
        </w:rPr>
      </w:pPr>
      <w:r w:rsidRPr="00F23548">
        <w:rPr>
          <w:rFonts w:asciiTheme="minorEastAsia" w:eastAsiaTheme="minorEastAsia" w:hAnsiTheme="minorEastAsia" w:hint="eastAsia"/>
        </w:rPr>
        <w:t>急诊协同救治平台（钱江院区）支持通过有、无线相结合的方式更有效的把救护车与医院急症室相连,及时地把患者信息（患者数量、症状等）、急救人员信息预先告知送往医院急诊室，在病人到达医院前急诊室能做好相应的接收及救治准备；而针对特殊危重病患者，院内专家还可通过电话指导现场急救医生进行急救，以更好地、最大限度地挽救病人生命。同时，医院也可将急诊床位等相关信息提供给急救中心，为重大突发事件的伤病员分流提供决策依据等。</w:t>
      </w:r>
    </w:p>
    <w:p w:rsidR="00171093" w:rsidRPr="00F23548" w:rsidRDefault="00B03FD5" w:rsidP="00171093">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二</w:t>
      </w:r>
      <w:r w:rsidR="00171093" w:rsidRPr="00F23548">
        <w:rPr>
          <w:rFonts w:asciiTheme="minorEastAsia" w:eastAsiaTheme="minorEastAsia" w:hAnsiTheme="minorEastAsia" w:hint="eastAsia"/>
          <w:b/>
          <w:kern w:val="0"/>
          <w:sz w:val="24"/>
        </w:rPr>
        <w:t>、采购需求清单</w:t>
      </w:r>
    </w:p>
    <w:tbl>
      <w:tblPr>
        <w:tblW w:w="8880" w:type="dxa"/>
        <w:tblInd w:w="-16" w:type="dxa"/>
        <w:tblLayout w:type="fixed"/>
        <w:tblCellMar>
          <w:top w:w="15" w:type="dxa"/>
          <w:left w:w="15" w:type="dxa"/>
          <w:bottom w:w="15" w:type="dxa"/>
          <w:right w:w="15" w:type="dxa"/>
        </w:tblCellMar>
        <w:tblLook w:val="0000" w:firstRow="0" w:lastRow="0" w:firstColumn="0" w:lastColumn="0" w:noHBand="0" w:noVBand="0"/>
      </w:tblPr>
      <w:tblGrid>
        <w:gridCol w:w="999"/>
        <w:gridCol w:w="2153"/>
        <w:gridCol w:w="5024"/>
        <w:gridCol w:w="704"/>
      </w:tblGrid>
      <w:tr w:rsidR="00171093" w:rsidRPr="00F23548" w:rsidTr="005726D8">
        <w:trPr>
          <w:trHeight w:val="215"/>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序号</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项目名称</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功能说明</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数量</w:t>
            </w:r>
          </w:p>
        </w:tc>
      </w:tr>
      <w:tr w:rsidR="00171093" w:rsidRPr="00F23548" w:rsidTr="005726D8">
        <w:trPr>
          <w:trHeight w:val="2127"/>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1</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医院告知软件--基础信息</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接收院前告知信息，包括：</w:t>
            </w:r>
          </w:p>
          <w:p w:rsidR="00171093" w:rsidRPr="00F23548" w:rsidRDefault="00171093" w:rsidP="00171093">
            <w:pPr>
              <w:widowControl/>
              <w:numPr>
                <w:ilvl w:val="0"/>
                <w:numId w:val="4"/>
              </w:numPr>
              <w:spacing w:line="300" w:lineRule="auto"/>
              <w:ind w:left="0" w:firstLine="0"/>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患者基础呼救信息、院前救治信息：患者基本信息（姓名、性别、年龄、主诉、既往病史等等）、MPDS病情分级评估、现场评估及救治措施；</w:t>
            </w:r>
          </w:p>
          <w:p w:rsidR="00171093" w:rsidRPr="00F23548" w:rsidRDefault="00171093" w:rsidP="00171093">
            <w:pPr>
              <w:widowControl/>
              <w:numPr>
                <w:ilvl w:val="0"/>
                <w:numId w:val="4"/>
              </w:numPr>
              <w:spacing w:line="300" w:lineRule="auto"/>
              <w:ind w:left="0" w:firstLine="0"/>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救护车信息：车牌号、随车医护人员信息（姓名和联系电话）、距离和预计到达时间。</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1套</w:t>
            </w:r>
          </w:p>
        </w:tc>
      </w:tr>
      <w:tr w:rsidR="00171093" w:rsidRPr="00F23548" w:rsidTr="005726D8">
        <w:trPr>
          <w:trHeight w:val="272"/>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2</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医院告知软件--心电信息</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实时接收对应送达的患者在救护车内的心电监护信息，包括心电图、心率、血压、血氧等。</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240"/>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3</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医院告知软件--视频信息</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可将送达的救护车内救护仓视频实时传送到医院告知终端。</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240"/>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4</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医院告知软件</w:t>
            </w:r>
            <w:r w:rsidRPr="00F23548">
              <w:rPr>
                <w:rFonts w:asciiTheme="minorEastAsia" w:eastAsiaTheme="minorEastAsia" w:hAnsiTheme="minorEastAsia" w:cs="宋体"/>
                <w:color w:val="000000"/>
                <w:kern w:val="0"/>
                <w:szCs w:val="21"/>
                <w:lang w:bidi="ar"/>
              </w:rPr>
              <w:t>—</w:t>
            </w:r>
            <w:r w:rsidRPr="00F23548">
              <w:rPr>
                <w:rFonts w:asciiTheme="minorEastAsia" w:eastAsiaTheme="minorEastAsia" w:hAnsiTheme="minorEastAsia" w:cs="宋体" w:hint="eastAsia"/>
                <w:color w:val="000000"/>
                <w:kern w:val="0"/>
                <w:szCs w:val="21"/>
                <w:lang w:bidi="ar"/>
              </w:rPr>
              <w:t>院内医生APP</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值班医生手机端APP软件，信息接收提醒、查询及全流程急救状态监控</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5</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中心通信调派服务软件授权</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120指挥中心系统根据患者送达医院，将相关信息进行自动存储转发</w:t>
            </w:r>
            <w:r w:rsidRPr="00F23548">
              <w:rPr>
                <w:rFonts w:asciiTheme="minorEastAsia" w:eastAsiaTheme="minorEastAsia" w:hAnsiTheme="minorEastAsia" w:cs="宋体" w:hint="eastAsia"/>
                <w:kern w:val="0"/>
                <w:szCs w:val="21"/>
                <w:lang w:bidi="ar"/>
              </w:rPr>
              <w:t>。含接入医院授权。</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6</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告知接口</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提供统一院前院内信息数据对接标准平台接口。</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7</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告知一体机</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≥23.8英寸IPS</w:t>
            </w:r>
            <w:proofErr w:type="gramStart"/>
            <w:r w:rsidRPr="00F23548">
              <w:rPr>
                <w:rFonts w:asciiTheme="minorEastAsia" w:eastAsiaTheme="minorEastAsia" w:hAnsiTheme="minorEastAsia" w:cs="宋体" w:hint="eastAsia"/>
                <w:color w:val="000000"/>
                <w:kern w:val="0"/>
                <w:szCs w:val="21"/>
                <w:lang w:bidi="ar"/>
              </w:rPr>
              <w:t>窄</w:t>
            </w:r>
            <w:proofErr w:type="gramEnd"/>
            <w:r w:rsidRPr="00F23548">
              <w:rPr>
                <w:rFonts w:asciiTheme="minorEastAsia" w:eastAsiaTheme="minorEastAsia" w:hAnsiTheme="minorEastAsia" w:cs="宋体" w:hint="eastAsia"/>
                <w:color w:val="000000"/>
                <w:kern w:val="0"/>
                <w:szCs w:val="21"/>
                <w:lang w:bidi="ar"/>
              </w:rPr>
              <w:t>边框一体机台式电脑(配置要求i7 8G 1T 2G独显及以上， WIFI</w:t>
            </w:r>
            <w:proofErr w:type="gramStart"/>
            <w:r w:rsidRPr="00F23548">
              <w:rPr>
                <w:rFonts w:asciiTheme="minorEastAsia" w:eastAsiaTheme="minorEastAsia" w:hAnsiTheme="minorEastAsia" w:cs="宋体" w:hint="eastAsia"/>
                <w:color w:val="000000"/>
                <w:kern w:val="0"/>
                <w:szCs w:val="21"/>
                <w:lang w:bidi="ar"/>
              </w:rPr>
              <w:t>蓝牙 键鼠</w:t>
            </w:r>
            <w:proofErr w:type="gramEnd"/>
            <w:r w:rsidRPr="00F23548">
              <w:rPr>
                <w:rFonts w:asciiTheme="minorEastAsia" w:eastAsiaTheme="minorEastAsia" w:hAnsiTheme="minorEastAsia" w:cs="宋体" w:hint="eastAsia"/>
                <w:color w:val="000000"/>
                <w:kern w:val="0"/>
                <w:szCs w:val="21"/>
                <w:lang w:bidi="ar"/>
              </w:rPr>
              <w:t>摄像头)</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jc w:val="center"/>
              <w:rPr>
                <w:rFonts w:asciiTheme="minorEastAsia" w:eastAsiaTheme="minorEastAsia" w:hAnsiTheme="minorEastAsia"/>
                <w:szCs w:val="21"/>
              </w:rPr>
            </w:pPr>
            <w:r w:rsidRPr="00F23548">
              <w:rPr>
                <w:rFonts w:asciiTheme="minorEastAsia" w:eastAsiaTheme="minorEastAsia" w:hAnsiTheme="minorEastAsia" w:cs="宋体" w:hint="eastAsia"/>
                <w:color w:val="000000"/>
                <w:kern w:val="0"/>
                <w:szCs w:val="21"/>
                <w:lang w:bidi="ar"/>
              </w:rPr>
              <w:t>1套</w:t>
            </w:r>
          </w:p>
        </w:tc>
      </w:tr>
      <w:tr w:rsidR="00171093" w:rsidRPr="00F23548" w:rsidTr="005726D8">
        <w:trPr>
          <w:trHeight w:val="91"/>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top"/>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t>8</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告知pad</w:t>
            </w:r>
          </w:p>
        </w:tc>
        <w:tc>
          <w:tcPr>
            <w:tcW w:w="5024" w:type="dxa"/>
            <w:tcBorders>
              <w:top w:val="single" w:sz="4" w:space="0" w:color="000000"/>
              <w:left w:val="single" w:sz="4" w:space="0" w:color="000000"/>
              <w:bottom w:val="single" w:sz="4" w:space="0" w:color="000000"/>
              <w:right w:val="single" w:sz="4" w:space="0" w:color="000000"/>
            </w:tcBorders>
          </w:tcPr>
          <w:p w:rsidR="00171093" w:rsidRPr="00F23548" w:rsidRDefault="00171093" w:rsidP="005726D8">
            <w:pPr>
              <w:widowControl/>
              <w:spacing w:line="300" w:lineRule="auto"/>
              <w:textAlignment w:val="top"/>
              <w:rPr>
                <w:rFonts w:asciiTheme="minorEastAsia" w:eastAsiaTheme="minorEastAsia" w:hAnsiTheme="minorEastAsia" w:cs="宋体"/>
                <w:color w:val="000000"/>
                <w:kern w:val="0"/>
                <w:szCs w:val="21"/>
                <w:lang w:bidi="ar"/>
              </w:rPr>
            </w:pPr>
            <w:r w:rsidRPr="00F23548">
              <w:rPr>
                <w:rFonts w:asciiTheme="minorEastAsia" w:eastAsiaTheme="minorEastAsia" w:hAnsiTheme="minorEastAsia" w:cs="宋体" w:hint="eastAsia"/>
                <w:color w:val="000000"/>
                <w:kern w:val="0"/>
                <w:szCs w:val="21"/>
                <w:lang w:bidi="ar"/>
              </w:rPr>
              <w:t>国内主流PAD,5.9寸以上，</w:t>
            </w:r>
            <w:proofErr w:type="gramStart"/>
            <w:r w:rsidRPr="00F23548">
              <w:rPr>
                <w:rFonts w:asciiTheme="minorEastAsia" w:eastAsiaTheme="minorEastAsia" w:hAnsiTheme="minorEastAsia" w:cs="宋体" w:hint="eastAsia"/>
                <w:color w:val="000000"/>
                <w:kern w:val="0"/>
                <w:szCs w:val="21"/>
                <w:lang w:bidi="ar"/>
              </w:rPr>
              <w:t>安卓</w:t>
            </w:r>
            <w:proofErr w:type="gramEnd"/>
            <w:r w:rsidRPr="00F23548">
              <w:rPr>
                <w:rFonts w:asciiTheme="minorEastAsia" w:eastAsiaTheme="minorEastAsia" w:hAnsiTheme="minorEastAsia" w:cs="宋体" w:hint="eastAsia"/>
                <w:color w:val="000000"/>
                <w:kern w:val="0"/>
                <w:szCs w:val="21"/>
                <w:lang w:bidi="ar"/>
              </w:rPr>
              <w:t>8.0，全网通5G，64G</w:t>
            </w:r>
            <w:r w:rsidRPr="00F23548">
              <w:rPr>
                <w:rFonts w:asciiTheme="minorEastAsia" w:eastAsiaTheme="minorEastAsia" w:hAnsiTheme="minorEastAsia" w:cs="宋体" w:hint="eastAsia"/>
                <w:color w:val="000000"/>
                <w:kern w:val="0"/>
                <w:szCs w:val="21"/>
                <w:lang w:bidi="ar"/>
              </w:rPr>
              <w:lastRenderedPageBreak/>
              <w:t>存储以上。</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jc w:val="center"/>
              <w:rPr>
                <w:rFonts w:asciiTheme="minorEastAsia" w:eastAsiaTheme="minorEastAsia" w:hAnsiTheme="minorEastAsia"/>
                <w:szCs w:val="21"/>
              </w:rPr>
            </w:pPr>
            <w:r w:rsidRPr="00F23548">
              <w:rPr>
                <w:rFonts w:asciiTheme="minorEastAsia" w:eastAsiaTheme="minorEastAsia" w:hAnsiTheme="minorEastAsia" w:cs="宋体" w:hint="eastAsia"/>
                <w:color w:val="000000"/>
                <w:kern w:val="0"/>
                <w:szCs w:val="21"/>
                <w:lang w:bidi="ar"/>
              </w:rPr>
              <w:lastRenderedPageBreak/>
              <w:t>1套</w:t>
            </w:r>
          </w:p>
        </w:tc>
      </w:tr>
      <w:tr w:rsidR="00171093" w:rsidRPr="00F23548" w:rsidTr="005726D8">
        <w:trPr>
          <w:trHeight w:val="397"/>
        </w:trPr>
        <w:tc>
          <w:tcPr>
            <w:tcW w:w="999"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szCs w:val="21"/>
              </w:rPr>
              <w:lastRenderedPageBreak/>
              <w:t>9</w:t>
            </w:r>
          </w:p>
        </w:tc>
        <w:tc>
          <w:tcPr>
            <w:tcW w:w="2153"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left"/>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系统部署</w:t>
            </w:r>
          </w:p>
        </w:tc>
        <w:tc>
          <w:tcPr>
            <w:tcW w:w="502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安装、调试、培训</w:t>
            </w:r>
          </w:p>
        </w:tc>
        <w:tc>
          <w:tcPr>
            <w:tcW w:w="704" w:type="dxa"/>
            <w:tcBorders>
              <w:top w:val="single" w:sz="4" w:space="0" w:color="000000"/>
              <w:left w:val="single" w:sz="4" w:space="0" w:color="000000"/>
              <w:bottom w:val="single" w:sz="4" w:space="0" w:color="000000"/>
              <w:right w:val="single" w:sz="4" w:space="0" w:color="000000"/>
            </w:tcBorders>
            <w:vAlign w:val="center"/>
          </w:tcPr>
          <w:p w:rsidR="00171093" w:rsidRPr="00F23548" w:rsidRDefault="00171093" w:rsidP="005726D8">
            <w:pPr>
              <w:widowControl/>
              <w:spacing w:line="300" w:lineRule="auto"/>
              <w:jc w:val="center"/>
              <w:textAlignment w:val="center"/>
              <w:rPr>
                <w:rFonts w:asciiTheme="minorEastAsia" w:eastAsiaTheme="minorEastAsia" w:hAnsiTheme="minorEastAsia" w:cs="宋体"/>
                <w:color w:val="000000"/>
                <w:szCs w:val="21"/>
              </w:rPr>
            </w:pPr>
            <w:r w:rsidRPr="00F23548">
              <w:rPr>
                <w:rFonts w:asciiTheme="minorEastAsia" w:eastAsiaTheme="minorEastAsia" w:hAnsiTheme="minorEastAsia" w:cs="宋体" w:hint="eastAsia"/>
                <w:color w:val="000000"/>
                <w:kern w:val="0"/>
                <w:szCs w:val="21"/>
                <w:lang w:bidi="ar"/>
              </w:rPr>
              <w:t>1项</w:t>
            </w:r>
          </w:p>
        </w:tc>
      </w:tr>
    </w:tbl>
    <w:p w:rsidR="00171093" w:rsidRPr="00F23548" w:rsidRDefault="00B03FD5" w:rsidP="00171093">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三</w:t>
      </w:r>
      <w:r w:rsidR="00171093" w:rsidRPr="00F23548">
        <w:rPr>
          <w:rFonts w:asciiTheme="minorEastAsia" w:eastAsiaTheme="minorEastAsia" w:hAnsiTheme="minorEastAsia" w:hint="eastAsia"/>
          <w:b/>
          <w:kern w:val="0"/>
          <w:sz w:val="24"/>
        </w:rPr>
        <w:t>、其他要求</w:t>
      </w:r>
    </w:p>
    <w:p w:rsidR="00171093" w:rsidRPr="00F23548" w:rsidRDefault="00171093" w:rsidP="00171093">
      <w:pPr>
        <w:widowControl/>
        <w:spacing w:line="360" w:lineRule="auto"/>
        <w:jc w:val="left"/>
        <w:rPr>
          <w:rFonts w:asciiTheme="minorEastAsia" w:eastAsiaTheme="minorEastAsia" w:hAnsiTheme="minorEastAsia"/>
          <w:sz w:val="24"/>
        </w:rPr>
      </w:pPr>
      <w:r w:rsidRPr="00F23548">
        <w:rPr>
          <w:rFonts w:asciiTheme="minorEastAsia" w:eastAsiaTheme="minorEastAsia" w:hAnsiTheme="minorEastAsia" w:hint="eastAsia"/>
          <w:sz w:val="24"/>
        </w:rPr>
        <w:t xml:space="preserve"> </w:t>
      </w:r>
      <w:r w:rsidRPr="00F23548">
        <w:rPr>
          <w:rFonts w:asciiTheme="minorEastAsia" w:eastAsiaTheme="minorEastAsia" w:hAnsiTheme="minorEastAsia"/>
          <w:sz w:val="24"/>
        </w:rPr>
        <w:t xml:space="preserve"> </w:t>
      </w:r>
      <w:r w:rsidRPr="00F23548">
        <w:rPr>
          <w:rFonts w:asciiTheme="minorEastAsia" w:eastAsiaTheme="minorEastAsia" w:hAnsiTheme="minorEastAsia" w:hint="eastAsia"/>
          <w:sz w:val="24"/>
        </w:rPr>
        <w:t>1、需要提供至少3年软硬件免费质保服务，以验收合格之日起计算。</w:t>
      </w:r>
    </w:p>
    <w:p w:rsidR="00171093" w:rsidRPr="00F23548" w:rsidRDefault="00171093" w:rsidP="00171093">
      <w:pPr>
        <w:widowControl/>
        <w:spacing w:line="360" w:lineRule="auto"/>
        <w:jc w:val="left"/>
        <w:rPr>
          <w:rFonts w:asciiTheme="minorEastAsia" w:eastAsiaTheme="minorEastAsia" w:hAnsiTheme="minorEastAsia"/>
          <w:sz w:val="24"/>
        </w:rPr>
      </w:pPr>
      <w:r w:rsidRPr="00F23548">
        <w:rPr>
          <w:rFonts w:asciiTheme="minorEastAsia" w:eastAsiaTheme="minorEastAsia" w:hAnsiTheme="minorEastAsia" w:hint="eastAsia"/>
          <w:sz w:val="24"/>
        </w:rPr>
        <w:t xml:space="preserve">  2、要求中标人对系统在系统试运行期间、系统保修期间和系统保修期后对系统提供7*24小时应急处理，维护期间对故障即时响应和30分钟到达现场。日常巡检、故障排查与处理等，做好相应的维护记录、问题处理报告等，及时提交院方备案。</w:t>
      </w:r>
    </w:p>
    <w:p w:rsidR="00D833F7" w:rsidRPr="00F23548" w:rsidRDefault="00171093"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3、</w:t>
      </w:r>
      <w:r w:rsidR="00D833F7" w:rsidRPr="00F23548">
        <w:rPr>
          <w:rFonts w:asciiTheme="minorEastAsia" w:eastAsiaTheme="minorEastAsia" w:hAnsiTheme="minorEastAsia" w:hint="eastAsia"/>
          <w:sz w:val="24"/>
        </w:rPr>
        <w:t>付款方式：</w:t>
      </w:r>
    </w:p>
    <w:p w:rsidR="00D833F7" w:rsidRPr="00F23548" w:rsidRDefault="00D833F7"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（1）适用中小企业：合同签订后，供应商应向采购人提交预付款保函。采购人在合同生效且项目具备实施条件后支付合同金额的40%作为预付款；项目初验后支付合同价的30%，终</w:t>
      </w:r>
      <w:proofErr w:type="gramStart"/>
      <w:r w:rsidRPr="00F23548">
        <w:rPr>
          <w:rFonts w:asciiTheme="minorEastAsia" w:eastAsiaTheme="minorEastAsia" w:hAnsiTheme="minorEastAsia" w:hint="eastAsia"/>
          <w:sz w:val="24"/>
        </w:rPr>
        <w:t>验完成</w:t>
      </w:r>
      <w:proofErr w:type="gramEnd"/>
      <w:r w:rsidRPr="00F23548">
        <w:rPr>
          <w:rFonts w:asciiTheme="minorEastAsia" w:eastAsiaTheme="minorEastAsia" w:hAnsiTheme="minorEastAsia" w:hint="eastAsia"/>
          <w:sz w:val="24"/>
        </w:rPr>
        <w:t>支付合同价的30%。</w:t>
      </w:r>
    </w:p>
    <w:p w:rsidR="00D833F7" w:rsidRPr="00F23548" w:rsidRDefault="00D833F7"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注：签订合同</w:t>
      </w:r>
      <w:proofErr w:type="gramStart"/>
      <w:r w:rsidRPr="00F23548">
        <w:rPr>
          <w:rFonts w:asciiTheme="minorEastAsia" w:eastAsiaTheme="minorEastAsia" w:hAnsiTheme="minorEastAsia" w:hint="eastAsia"/>
          <w:sz w:val="24"/>
        </w:rPr>
        <w:t>时供应</w:t>
      </w:r>
      <w:proofErr w:type="gramEnd"/>
      <w:r w:rsidRPr="00F23548">
        <w:rPr>
          <w:rFonts w:asciiTheme="minorEastAsia" w:eastAsiaTheme="minorEastAsia" w:hAnsiTheme="minorEastAsia" w:hint="eastAsia"/>
          <w:sz w:val="24"/>
        </w:rPr>
        <w:t>商明确表示无需预付款或者要求降低预付款比例的，采购人可在合同中另行约定。</w:t>
      </w:r>
    </w:p>
    <w:p w:rsidR="00171093" w:rsidRPr="00F23548" w:rsidRDefault="00D833F7" w:rsidP="00D833F7">
      <w:pPr>
        <w:widowControl/>
        <w:spacing w:line="360" w:lineRule="auto"/>
        <w:ind w:firstLineChars="100" w:firstLine="240"/>
        <w:jc w:val="left"/>
        <w:rPr>
          <w:rFonts w:asciiTheme="minorEastAsia" w:eastAsiaTheme="minorEastAsia" w:hAnsiTheme="minorEastAsia"/>
          <w:sz w:val="24"/>
        </w:rPr>
      </w:pPr>
      <w:r w:rsidRPr="00F23548">
        <w:rPr>
          <w:rFonts w:asciiTheme="minorEastAsia" w:eastAsiaTheme="minorEastAsia" w:hAnsiTheme="minorEastAsia" w:hint="eastAsia"/>
          <w:sz w:val="24"/>
        </w:rPr>
        <w:t>（2）适用大型企业：采购人在合同生效且项目具备实施条件后支付合同金额的30%作为预付款；项目初验后支付合同价的40%，终</w:t>
      </w:r>
      <w:proofErr w:type="gramStart"/>
      <w:r w:rsidRPr="00F23548">
        <w:rPr>
          <w:rFonts w:asciiTheme="minorEastAsia" w:eastAsiaTheme="minorEastAsia" w:hAnsiTheme="minorEastAsia" w:hint="eastAsia"/>
          <w:sz w:val="24"/>
        </w:rPr>
        <w:t>验完成</w:t>
      </w:r>
      <w:proofErr w:type="gramEnd"/>
      <w:r w:rsidRPr="00F23548">
        <w:rPr>
          <w:rFonts w:asciiTheme="minorEastAsia" w:eastAsiaTheme="minorEastAsia" w:hAnsiTheme="minorEastAsia" w:hint="eastAsia"/>
          <w:sz w:val="24"/>
        </w:rPr>
        <w:t>支付合同价的30%。</w:t>
      </w:r>
    </w:p>
    <w:p w:rsidR="00632D3A" w:rsidRPr="00F23548" w:rsidRDefault="00632D3A" w:rsidP="007172AF">
      <w:pPr>
        <w:snapToGrid w:val="0"/>
        <w:spacing w:beforeLines="50" w:before="156" w:after="50" w:line="460" w:lineRule="exact"/>
        <w:rPr>
          <w:rFonts w:asciiTheme="minorEastAsia" w:eastAsiaTheme="minorEastAsia" w:hAnsiTheme="minorEastAsia"/>
          <w:sz w:val="30"/>
          <w:szCs w:val="30"/>
        </w:rPr>
      </w:pPr>
    </w:p>
    <w:p w:rsidR="00632D3A" w:rsidRDefault="00632D3A"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bookmarkStart w:id="0" w:name="_GoBack"/>
      <w:bookmarkEnd w:id="0"/>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19357C" w:rsidRDefault="0019357C" w:rsidP="00F23548">
      <w:pPr>
        <w:spacing w:line="360" w:lineRule="auto"/>
        <w:ind w:firstLineChars="200" w:firstLine="480"/>
        <w:jc w:val="left"/>
        <w:rPr>
          <w:rFonts w:asciiTheme="minorEastAsia" w:eastAsiaTheme="minorEastAsia" w:hAnsiTheme="minorEastAsia" w:cs="微软雅黑"/>
          <w:color w:val="000000"/>
          <w:sz w:val="24"/>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 xml:space="preserve">附件1：响应文件封面                         </w:t>
      </w:r>
      <w:r w:rsidRPr="00F23548">
        <w:rPr>
          <w:rFonts w:asciiTheme="minorEastAsia" w:eastAsiaTheme="minorEastAsia" w:hAnsiTheme="minorEastAsia"/>
          <w:bCs/>
          <w:sz w:val="30"/>
          <w:szCs w:val="30"/>
        </w:rPr>
        <w:t>正本或副本</w:t>
      </w:r>
    </w:p>
    <w:p w:rsidR="008E7F39" w:rsidRPr="00F23548" w:rsidRDefault="00EA58B5">
      <w:pPr>
        <w:ind w:firstLineChars="300" w:firstLine="1320"/>
        <w:rPr>
          <w:rFonts w:asciiTheme="minorEastAsia" w:eastAsiaTheme="minorEastAsia" w:hAnsiTheme="minorEastAsia"/>
          <w:sz w:val="44"/>
          <w:szCs w:val="44"/>
        </w:rPr>
      </w:pPr>
      <w:r w:rsidRPr="00F23548">
        <w:rPr>
          <w:rFonts w:asciiTheme="minorEastAsia" w:eastAsiaTheme="minorEastAsia" w:hAnsiTheme="minorEastAsia"/>
          <w:sz w:val="44"/>
          <w:szCs w:val="44"/>
        </w:rPr>
        <w:t>浙江大学医学院附属妇产科医院</w:t>
      </w:r>
    </w:p>
    <w:p w:rsidR="008E7F39" w:rsidRPr="00F23548" w:rsidRDefault="00EA58B5" w:rsidP="0057229E">
      <w:pPr>
        <w:jc w:val="center"/>
        <w:rPr>
          <w:rFonts w:asciiTheme="minorEastAsia" w:eastAsiaTheme="minorEastAsia" w:hAnsiTheme="minorEastAsia"/>
          <w:sz w:val="44"/>
          <w:szCs w:val="44"/>
        </w:rPr>
      </w:pPr>
      <w:r w:rsidRPr="00F23548">
        <w:rPr>
          <w:rFonts w:asciiTheme="minorEastAsia" w:eastAsiaTheme="minorEastAsia" w:hAnsiTheme="minorEastAsia"/>
          <w:sz w:val="44"/>
          <w:szCs w:val="44"/>
        </w:rPr>
        <w:t>（</w:t>
      </w:r>
      <w:r w:rsidR="0057229E" w:rsidRPr="00F23548">
        <w:rPr>
          <w:rFonts w:asciiTheme="minorEastAsia" w:eastAsiaTheme="minorEastAsia" w:hAnsiTheme="minorEastAsia" w:hint="eastAsia"/>
          <w:sz w:val="44"/>
          <w:szCs w:val="44"/>
        </w:rPr>
        <w:t>信息系统及</w:t>
      </w:r>
      <w:r w:rsidRPr="00F23548">
        <w:rPr>
          <w:rFonts w:asciiTheme="minorEastAsia" w:eastAsiaTheme="minorEastAsia" w:hAnsiTheme="minorEastAsia" w:hint="eastAsia"/>
          <w:sz w:val="44"/>
          <w:szCs w:val="44"/>
        </w:rPr>
        <w:t>服务</w:t>
      </w:r>
      <w:r w:rsidRPr="00F23548">
        <w:rPr>
          <w:rFonts w:asciiTheme="minorEastAsia" w:eastAsiaTheme="minorEastAsia" w:hAnsiTheme="minorEastAsia"/>
          <w:sz w:val="44"/>
          <w:szCs w:val="44"/>
        </w:rPr>
        <w:t>）</w:t>
      </w:r>
    </w:p>
    <w:tbl>
      <w:tblPr>
        <w:tblW w:w="8613" w:type="dxa"/>
        <w:tblLook w:val="04A0" w:firstRow="1" w:lastRow="0" w:firstColumn="1" w:lastColumn="0" w:noHBand="0" w:noVBand="1"/>
      </w:tblPr>
      <w:tblGrid>
        <w:gridCol w:w="1704"/>
        <w:gridCol w:w="1704"/>
        <w:gridCol w:w="1704"/>
        <w:gridCol w:w="3501"/>
      </w:tblGrid>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项目名称：</w:t>
            </w: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项目编号：</w:t>
            </w:r>
          </w:p>
        </w:tc>
      </w:tr>
      <w:tr w:rsidR="008E7F39" w:rsidRPr="00F23548">
        <w:tc>
          <w:tcPr>
            <w:tcW w:w="1704" w:type="dxa"/>
            <w:vMerge w:val="restart"/>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val="restart"/>
            <w:shd w:val="clear" w:color="auto" w:fill="auto"/>
          </w:tcPr>
          <w:p w:rsidR="008E7F39" w:rsidRPr="00F23548" w:rsidRDefault="008E7F39">
            <w:pPr>
              <w:spacing w:line="720" w:lineRule="auto"/>
              <w:rPr>
                <w:rFonts w:asciiTheme="minorEastAsia" w:eastAsiaTheme="minorEastAsia" w:hAnsiTheme="minorEastAsia"/>
                <w:sz w:val="84"/>
                <w:szCs w:val="84"/>
              </w:rPr>
            </w:pPr>
          </w:p>
          <w:p w:rsidR="008E7F39" w:rsidRPr="00F23548" w:rsidRDefault="008E7F39">
            <w:pPr>
              <w:spacing w:line="720" w:lineRule="auto"/>
              <w:rPr>
                <w:rFonts w:asciiTheme="minorEastAsia" w:eastAsiaTheme="minorEastAsia" w:hAnsiTheme="minorEastAsia"/>
                <w:sz w:val="36"/>
                <w:szCs w:val="36"/>
              </w:rPr>
            </w:pPr>
          </w:p>
          <w:p w:rsidR="008E7F39" w:rsidRPr="00F23548" w:rsidRDefault="00EA58B5">
            <w:pPr>
              <w:spacing w:line="720" w:lineRule="auto"/>
              <w:jc w:val="distribute"/>
              <w:rPr>
                <w:rFonts w:asciiTheme="minorEastAsia" w:eastAsiaTheme="minorEastAsia" w:hAnsiTheme="minorEastAsia"/>
                <w:sz w:val="84"/>
                <w:szCs w:val="84"/>
              </w:rPr>
            </w:pPr>
            <w:r w:rsidRPr="00F23548">
              <w:rPr>
                <w:rFonts w:asciiTheme="minorEastAsia" w:eastAsiaTheme="minorEastAsia" w:hAnsiTheme="minorEastAsia"/>
                <w:sz w:val="84"/>
                <w:szCs w:val="84"/>
              </w:rPr>
              <w:t>响应文件</w:t>
            </w:r>
          </w:p>
        </w:tc>
        <w:tc>
          <w:tcPr>
            <w:tcW w:w="3501" w:type="dxa"/>
            <w:vMerge w:val="restart"/>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1704" w:type="dxa"/>
            <w:shd w:val="clear" w:color="auto" w:fill="auto"/>
          </w:tcPr>
          <w:p w:rsidR="008E7F39" w:rsidRPr="00F23548" w:rsidRDefault="008E7F39">
            <w:pPr>
              <w:rPr>
                <w:rFonts w:asciiTheme="minorEastAsia" w:eastAsiaTheme="minorEastAsia" w:hAnsiTheme="minorEastAsia"/>
                <w:sz w:val="28"/>
                <w:szCs w:val="28"/>
              </w:rPr>
            </w:pPr>
          </w:p>
        </w:tc>
        <w:tc>
          <w:tcPr>
            <w:tcW w:w="1704" w:type="dxa"/>
            <w:vMerge/>
            <w:shd w:val="clear" w:color="auto" w:fill="auto"/>
          </w:tcPr>
          <w:p w:rsidR="008E7F39" w:rsidRPr="00F23548" w:rsidRDefault="008E7F39">
            <w:pPr>
              <w:rPr>
                <w:rFonts w:asciiTheme="minorEastAsia" w:eastAsiaTheme="minorEastAsia" w:hAnsiTheme="minorEastAsia"/>
                <w:sz w:val="28"/>
                <w:szCs w:val="28"/>
              </w:rPr>
            </w:pPr>
          </w:p>
        </w:tc>
        <w:tc>
          <w:tcPr>
            <w:tcW w:w="3501" w:type="dxa"/>
            <w:vMerge/>
            <w:shd w:val="clear" w:color="auto" w:fill="auto"/>
          </w:tcPr>
          <w:p w:rsidR="008E7F39" w:rsidRPr="00F23548" w:rsidRDefault="008E7F39">
            <w:pPr>
              <w:rPr>
                <w:rFonts w:asciiTheme="minorEastAsia" w:eastAsiaTheme="minorEastAsia" w:hAnsiTheme="minorEastAsia"/>
                <w:sz w:val="28"/>
                <w:szCs w:val="28"/>
              </w:rPr>
            </w:pP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供应商全称：</w:t>
            </w: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地      址：</w:t>
            </w:r>
          </w:p>
        </w:tc>
      </w:tr>
      <w:tr w:rsidR="008E7F39" w:rsidRPr="00F23548">
        <w:tc>
          <w:tcPr>
            <w:tcW w:w="8613" w:type="dxa"/>
            <w:gridSpan w:val="4"/>
            <w:shd w:val="clear" w:color="auto" w:fill="auto"/>
          </w:tcPr>
          <w:p w:rsidR="008E7F39" w:rsidRPr="00F23548" w:rsidRDefault="00EA58B5">
            <w:pPr>
              <w:rPr>
                <w:rFonts w:asciiTheme="minorEastAsia" w:eastAsiaTheme="minorEastAsia" w:hAnsiTheme="minorEastAsia"/>
                <w:sz w:val="36"/>
                <w:szCs w:val="36"/>
              </w:rPr>
            </w:pPr>
            <w:r w:rsidRPr="00F23548">
              <w:rPr>
                <w:rFonts w:asciiTheme="minorEastAsia" w:eastAsiaTheme="minorEastAsia" w:hAnsiTheme="minorEastAsia"/>
                <w:sz w:val="36"/>
                <w:szCs w:val="36"/>
              </w:rPr>
              <w:t>时      间：</w:t>
            </w:r>
          </w:p>
        </w:tc>
      </w:tr>
    </w:tbl>
    <w:p w:rsidR="008E7F39" w:rsidRPr="00F23548" w:rsidRDefault="008E7F39">
      <w:pPr>
        <w:rPr>
          <w:rFonts w:asciiTheme="minorEastAsia" w:eastAsiaTheme="minorEastAsia" w:hAnsiTheme="minorEastAsia"/>
          <w:szCs w:val="22"/>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附件2：</w:t>
      </w:r>
    </w:p>
    <w:p w:rsidR="008E7F39" w:rsidRPr="00F23548" w:rsidRDefault="00EA58B5">
      <w:pPr>
        <w:snapToGrid w:val="0"/>
        <w:spacing w:before="50" w:after="50"/>
        <w:jc w:val="center"/>
        <w:rPr>
          <w:rFonts w:asciiTheme="minorEastAsia" w:eastAsiaTheme="minorEastAsia" w:hAnsiTheme="minorEastAsia"/>
          <w:b/>
          <w:sz w:val="36"/>
          <w:szCs w:val="36"/>
        </w:rPr>
      </w:pPr>
      <w:r w:rsidRPr="00F23548">
        <w:rPr>
          <w:rFonts w:asciiTheme="minorEastAsia" w:eastAsiaTheme="minorEastAsia" w:hAnsiTheme="minorEastAsia"/>
          <w:b/>
          <w:sz w:val="36"/>
          <w:szCs w:val="36"/>
        </w:rPr>
        <w:t>声 明 书</w:t>
      </w:r>
    </w:p>
    <w:p w:rsidR="008E7F39" w:rsidRPr="00F23548" w:rsidRDefault="00EA58B5">
      <w:pPr>
        <w:snapToGrid w:val="0"/>
        <w:spacing w:beforeLines="50" w:before="156" w:after="50" w:line="460" w:lineRule="exact"/>
        <w:rPr>
          <w:rFonts w:asciiTheme="minorEastAsia" w:eastAsiaTheme="minorEastAsia" w:hAnsiTheme="minorEastAsia"/>
          <w:sz w:val="28"/>
          <w:szCs w:val="28"/>
        </w:rPr>
      </w:pPr>
      <w:r w:rsidRPr="00F23548">
        <w:rPr>
          <w:rFonts w:asciiTheme="minorEastAsia" w:eastAsiaTheme="minorEastAsia" w:hAnsiTheme="minorEastAsia"/>
          <w:sz w:val="28"/>
          <w:szCs w:val="28"/>
        </w:rPr>
        <w:t>致浙江大学医学院附属妇产科医院：</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u w:val="single"/>
        </w:rPr>
        <w:t>（供应商名称）</w:t>
      </w:r>
      <w:r w:rsidRPr="00F23548">
        <w:rPr>
          <w:rFonts w:asciiTheme="minorEastAsia" w:eastAsiaTheme="minorEastAsia" w:hAnsiTheme="minorEastAsia"/>
          <w:sz w:val="28"/>
          <w:szCs w:val="28"/>
        </w:rPr>
        <w:t>系中华人民共和国合法企业，经营地址</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我</w:t>
      </w:r>
      <w:r w:rsidRPr="00F23548">
        <w:rPr>
          <w:rFonts w:asciiTheme="minorEastAsia" w:eastAsiaTheme="minorEastAsia" w:hAnsiTheme="minorEastAsia"/>
          <w:sz w:val="28"/>
          <w:szCs w:val="28"/>
          <w:u w:val="single"/>
        </w:rPr>
        <w:t>（姓名）</w:t>
      </w:r>
      <w:r w:rsidRPr="00F23548">
        <w:rPr>
          <w:rFonts w:asciiTheme="minorEastAsia" w:eastAsiaTheme="minorEastAsia" w:hAnsiTheme="minorEastAsia"/>
          <w:sz w:val="28"/>
          <w:szCs w:val="28"/>
        </w:rPr>
        <w:t>系</w:t>
      </w:r>
      <w:r w:rsidRPr="00F23548">
        <w:rPr>
          <w:rFonts w:asciiTheme="minorEastAsia" w:eastAsiaTheme="minorEastAsia" w:hAnsiTheme="minorEastAsia"/>
          <w:sz w:val="28"/>
          <w:szCs w:val="28"/>
          <w:u w:val="single"/>
        </w:rPr>
        <w:t>（供应商名称）</w:t>
      </w:r>
      <w:r w:rsidRPr="00F23548">
        <w:rPr>
          <w:rFonts w:asciiTheme="minorEastAsia" w:eastAsiaTheme="minorEastAsia" w:hAnsiTheme="minorEastAsia"/>
          <w:sz w:val="28"/>
          <w:szCs w:val="28"/>
        </w:rPr>
        <w:t>的法定代表人，我方愿意参加贵方组织的</w:t>
      </w:r>
      <w:r w:rsidRPr="00F23548">
        <w:rPr>
          <w:rFonts w:asciiTheme="minorEastAsia" w:eastAsiaTheme="minorEastAsia" w:hAnsiTheme="minorEastAsia"/>
          <w:sz w:val="28"/>
          <w:szCs w:val="28"/>
          <w:u w:val="single"/>
        </w:rPr>
        <w:t>（采购项目名称）（编号为 ）</w:t>
      </w:r>
      <w:r w:rsidRPr="00F23548">
        <w:rPr>
          <w:rFonts w:asciiTheme="minorEastAsia" w:eastAsiaTheme="minorEastAsia" w:hAnsiTheme="minorEastAsia"/>
          <w:sz w:val="28"/>
          <w:szCs w:val="28"/>
        </w:rPr>
        <w:t>的采购项目，为此，我方就本次项目有关事项郑重声明如下：</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1、我方已详细审查全部采购文件，同意采购文件的各项要求。</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2、我方向贵方提交的所有响应文件、资料都是准确的和真实的。</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3、若成交，我方将按采购文件规定履行合同责任和义务。</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4、我方不是采购人的附属机构；在获知本项目采购信息后，与采购人聘请的为此项目提供咨询服务的公司及其附属机构没有任何联系。</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5、响应文件自提交之日起有效期为90天。</w:t>
      </w:r>
    </w:p>
    <w:p w:rsidR="008E7F39" w:rsidRPr="00F23548" w:rsidRDefault="00EA58B5" w:rsidP="00264520">
      <w:pPr>
        <w:snapToGrid w:val="0"/>
        <w:spacing w:line="460" w:lineRule="exact"/>
        <w:ind w:firstLineChars="196" w:firstLine="549"/>
        <w:jc w:val="left"/>
        <w:rPr>
          <w:rFonts w:asciiTheme="minorEastAsia" w:eastAsiaTheme="minorEastAsia" w:hAnsiTheme="minorEastAsia"/>
          <w:sz w:val="28"/>
          <w:szCs w:val="28"/>
        </w:rPr>
      </w:pPr>
      <w:r w:rsidRPr="00F23548">
        <w:rPr>
          <w:rFonts w:asciiTheme="minorEastAsia" w:eastAsiaTheme="minorEastAsia" w:hAnsiTheme="minorEastAsia"/>
          <w:sz w:val="28"/>
          <w:szCs w:val="28"/>
        </w:rPr>
        <w:t>6、我方参与本项目前3年内的经营活动中没有重大违法记录。</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7、我方通过“信用中国”网站（www.creditchina.gov.cn）查询，未被列入失信被执行人、重大税收违法案件当事人名单、政府采购严重违法失信行为记录名单。</w:t>
      </w:r>
    </w:p>
    <w:p w:rsidR="008E7F39" w:rsidRPr="00F23548" w:rsidRDefault="00EA58B5">
      <w:pPr>
        <w:snapToGrid w:val="0"/>
        <w:spacing w:beforeLines="50" w:before="156" w:after="50" w:line="460" w:lineRule="exact"/>
        <w:ind w:firstLineChars="200" w:firstLine="560"/>
        <w:rPr>
          <w:rFonts w:asciiTheme="minorEastAsia" w:eastAsiaTheme="minorEastAsia" w:hAnsiTheme="minorEastAsia"/>
          <w:sz w:val="28"/>
          <w:szCs w:val="28"/>
        </w:rPr>
      </w:pPr>
      <w:r w:rsidRPr="00F23548">
        <w:rPr>
          <w:rFonts w:asciiTheme="minorEastAsia" w:eastAsiaTheme="minorEastAsia" w:hAnsiTheme="minorEastAsia"/>
          <w:sz w:val="28"/>
          <w:szCs w:val="28"/>
        </w:rPr>
        <w:t>8、以上事项如有虚假或隐瞒，我方愿意承担一切后果，并不再寻求任何旨在减轻或免除法律责任的辩解。</w:t>
      </w:r>
    </w:p>
    <w:p w:rsidR="008E7F39" w:rsidRPr="00F23548" w:rsidRDefault="008E7F39">
      <w:pPr>
        <w:snapToGrid w:val="0"/>
        <w:spacing w:beforeLines="50" w:before="156" w:after="50" w:line="460" w:lineRule="exact"/>
        <w:ind w:firstLineChars="200" w:firstLine="560"/>
        <w:rPr>
          <w:rFonts w:asciiTheme="minorEastAsia" w:eastAsiaTheme="minorEastAsia" w:hAnsiTheme="minorEastAsia"/>
          <w:sz w:val="28"/>
          <w:szCs w:val="28"/>
        </w:rPr>
      </w:pPr>
    </w:p>
    <w:p w:rsidR="008E7F39" w:rsidRPr="00F23548" w:rsidRDefault="00EA58B5">
      <w:pPr>
        <w:snapToGrid w:val="0"/>
        <w:spacing w:beforeLines="50" w:before="156" w:after="50" w:line="460" w:lineRule="exact"/>
        <w:ind w:right="600" w:firstLineChars="50" w:firstLine="140"/>
        <w:rPr>
          <w:rFonts w:asciiTheme="minorEastAsia" w:eastAsiaTheme="minorEastAsia" w:hAnsiTheme="minorEastAsia"/>
          <w:sz w:val="28"/>
          <w:szCs w:val="28"/>
          <w:u w:val="single"/>
        </w:rPr>
      </w:pPr>
      <w:r w:rsidRPr="00F23548">
        <w:rPr>
          <w:rFonts w:asciiTheme="minorEastAsia" w:eastAsiaTheme="minorEastAsia" w:hAnsiTheme="minorEastAsia"/>
          <w:sz w:val="28"/>
          <w:szCs w:val="28"/>
        </w:rPr>
        <w:t>法定代表人签名（或签名章）：</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 xml:space="preserve">  日 期：</w:t>
      </w:r>
      <w:r w:rsidRPr="00F23548">
        <w:rPr>
          <w:rFonts w:asciiTheme="minorEastAsia" w:eastAsiaTheme="minorEastAsia" w:hAnsiTheme="minorEastAsia"/>
          <w:sz w:val="28"/>
          <w:szCs w:val="28"/>
          <w:u w:val="single"/>
        </w:rPr>
        <w:t xml:space="preserve">          </w:t>
      </w:r>
    </w:p>
    <w:p w:rsidR="008E7F39" w:rsidRPr="00F23548" w:rsidRDefault="008E7F39">
      <w:pPr>
        <w:snapToGrid w:val="0"/>
        <w:spacing w:beforeLines="50" w:before="156" w:line="460" w:lineRule="exact"/>
        <w:ind w:firstLine="200"/>
        <w:rPr>
          <w:rFonts w:asciiTheme="minorEastAsia" w:eastAsiaTheme="minorEastAsia" w:hAnsiTheme="minorEastAsia"/>
          <w:sz w:val="28"/>
          <w:szCs w:val="28"/>
          <w:u w:val="single"/>
        </w:rPr>
      </w:pPr>
    </w:p>
    <w:p w:rsidR="008E7F39" w:rsidRPr="00F23548" w:rsidRDefault="00EA58B5">
      <w:pPr>
        <w:snapToGrid w:val="0"/>
        <w:spacing w:beforeLines="50" w:before="156" w:after="50" w:line="460" w:lineRule="exact"/>
        <w:ind w:firstLineChars="50" w:firstLine="140"/>
        <w:rPr>
          <w:rFonts w:asciiTheme="minorEastAsia" w:eastAsiaTheme="minorEastAsia" w:hAnsiTheme="minorEastAsia"/>
          <w:sz w:val="28"/>
          <w:szCs w:val="28"/>
        </w:rPr>
      </w:pPr>
      <w:r w:rsidRPr="00F23548">
        <w:rPr>
          <w:rFonts w:asciiTheme="minorEastAsia" w:eastAsiaTheme="minorEastAsia" w:hAnsiTheme="minorEastAsia"/>
          <w:sz w:val="28"/>
          <w:szCs w:val="28"/>
        </w:rPr>
        <w:t>投标人全称（公章）：</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附件3：</w:t>
      </w:r>
    </w:p>
    <w:p w:rsidR="008E7F39" w:rsidRPr="00F23548" w:rsidRDefault="00EA58B5">
      <w:pPr>
        <w:jc w:val="center"/>
        <w:rPr>
          <w:rFonts w:asciiTheme="minorEastAsia" w:eastAsiaTheme="minorEastAsia" w:hAnsiTheme="minorEastAsia"/>
          <w:sz w:val="36"/>
          <w:szCs w:val="36"/>
        </w:rPr>
      </w:pPr>
      <w:r w:rsidRPr="00F23548">
        <w:rPr>
          <w:rFonts w:asciiTheme="minorEastAsia" w:eastAsiaTheme="minorEastAsia" w:hAnsiTheme="minorEastAsia"/>
          <w:sz w:val="36"/>
          <w:szCs w:val="36"/>
        </w:rPr>
        <w:t>报价明细表</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供应商全称：</w:t>
      </w:r>
      <w:r w:rsidRPr="00F23548">
        <w:rPr>
          <w:rFonts w:asciiTheme="minorEastAsia" w:eastAsiaTheme="minorEastAsia" w:hAnsiTheme="minorEastAsia"/>
          <w:sz w:val="32"/>
          <w:szCs w:val="32"/>
          <w:u w:val="single"/>
        </w:rPr>
        <w:t xml:space="preserve">                        </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项目编号：</w:t>
      </w:r>
      <w:r w:rsidRPr="00F23548">
        <w:rPr>
          <w:rFonts w:asciiTheme="minorEastAsia" w:eastAsiaTheme="minorEastAsia" w:hAnsiTheme="minorEastAsia"/>
          <w:sz w:val="32"/>
          <w:szCs w:val="32"/>
          <w:u w:val="single"/>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10"/>
        <w:gridCol w:w="2693"/>
        <w:gridCol w:w="1384"/>
        <w:gridCol w:w="1451"/>
      </w:tblGrid>
      <w:tr w:rsidR="008E7F39" w:rsidRPr="00F23548">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hint="eastAsia"/>
                <w:b/>
                <w:sz w:val="28"/>
                <w:szCs w:val="28"/>
              </w:rPr>
              <w:t>项目</w:t>
            </w:r>
            <w:r w:rsidRPr="00F23548">
              <w:rPr>
                <w:rFonts w:asciiTheme="minorEastAsia" w:eastAsiaTheme="minorEastAsia" w:hAnsiTheme="minorEastAsia"/>
                <w:b/>
                <w:sz w:val="28"/>
                <w:szCs w:val="28"/>
              </w:rPr>
              <w:t>名称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数量</w:t>
            </w:r>
            <w:r w:rsidRPr="00F23548">
              <w:rPr>
                <w:rFonts w:asciiTheme="minorEastAsia" w:eastAsiaTheme="minorEastAsia" w:hAnsiTheme="minorEastAsia" w:hint="eastAsia"/>
                <w:b/>
                <w:sz w:val="28"/>
                <w:szCs w:val="28"/>
              </w:rPr>
              <w:t>及单位</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单价（元）</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总价（元）</w:t>
            </w:r>
          </w:p>
        </w:tc>
      </w:tr>
      <w:tr w:rsidR="008E7F39" w:rsidRPr="00F23548">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r>
      <w:tr w:rsidR="008E7F39" w:rsidRPr="00F23548">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rPr>
                <w:rFonts w:asciiTheme="minorEastAsia" w:eastAsiaTheme="minorEastAsia" w:hAnsiTheme="minorEastAsia"/>
                <w:sz w:val="32"/>
                <w:szCs w:val="32"/>
              </w:rPr>
            </w:pPr>
          </w:p>
        </w:tc>
      </w:tr>
      <w:tr w:rsidR="008E7F39" w:rsidRPr="00F23548">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rPr>
                <w:rFonts w:asciiTheme="minorEastAsia" w:eastAsiaTheme="minorEastAsia" w:hAnsiTheme="minorEastAsia"/>
                <w:sz w:val="28"/>
                <w:szCs w:val="28"/>
                <w:u w:val="single"/>
              </w:rPr>
            </w:pPr>
            <w:r w:rsidRPr="00F23548">
              <w:rPr>
                <w:rFonts w:asciiTheme="minorEastAsia" w:eastAsiaTheme="minorEastAsia" w:hAnsiTheme="minorEastAsia"/>
                <w:sz w:val="28"/>
                <w:szCs w:val="28"/>
              </w:rPr>
              <w:t>合计金额大写：</w:t>
            </w:r>
            <w:r w:rsidRPr="00F23548">
              <w:rPr>
                <w:rFonts w:asciiTheme="minorEastAsia" w:eastAsiaTheme="minorEastAsia" w:hAnsiTheme="minorEastAsia"/>
                <w:sz w:val="28"/>
                <w:szCs w:val="28"/>
                <w:u w:val="single"/>
              </w:rPr>
              <w:t xml:space="preserve">               </w:t>
            </w:r>
            <w:r w:rsidRPr="00F23548">
              <w:rPr>
                <w:rFonts w:asciiTheme="minorEastAsia" w:eastAsiaTheme="minorEastAsia" w:hAnsiTheme="minorEastAsia"/>
                <w:sz w:val="28"/>
                <w:szCs w:val="28"/>
              </w:rPr>
              <w:t xml:space="preserve">   小写：￥</w:t>
            </w:r>
            <w:r w:rsidRPr="00F23548">
              <w:rPr>
                <w:rFonts w:asciiTheme="minorEastAsia" w:eastAsiaTheme="minorEastAsia" w:hAnsiTheme="minorEastAsia"/>
                <w:sz w:val="28"/>
                <w:szCs w:val="28"/>
                <w:u w:val="single"/>
              </w:rPr>
              <w:t xml:space="preserve">              </w:t>
            </w:r>
          </w:p>
        </w:tc>
      </w:tr>
      <w:tr w:rsidR="008E7F39" w:rsidRPr="00F23548">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p w:rsidR="008E7F39" w:rsidRPr="00F23548" w:rsidRDefault="00EA58B5">
            <w:pPr>
              <w:jc w:val="center"/>
              <w:rPr>
                <w:rFonts w:asciiTheme="minorEastAsia" w:eastAsiaTheme="minorEastAsia" w:hAnsiTheme="minorEastAsia"/>
                <w:sz w:val="28"/>
                <w:szCs w:val="28"/>
              </w:rPr>
            </w:pPr>
            <w:r w:rsidRPr="00F23548">
              <w:rPr>
                <w:rFonts w:asciiTheme="minorEastAsia" w:eastAsiaTheme="minorEastAsia" w:hAnsiTheme="minorEastAsia"/>
                <w:sz w:val="28"/>
                <w:szCs w:val="28"/>
              </w:rPr>
              <w:t>备</w:t>
            </w:r>
          </w:p>
          <w:p w:rsidR="008E7F39" w:rsidRPr="00F23548" w:rsidRDefault="008E7F39">
            <w:pPr>
              <w:jc w:val="center"/>
              <w:rPr>
                <w:rFonts w:asciiTheme="minorEastAsia" w:eastAsiaTheme="minorEastAsia" w:hAnsiTheme="minorEastAsia"/>
                <w:sz w:val="28"/>
                <w:szCs w:val="28"/>
              </w:rPr>
            </w:pPr>
          </w:p>
          <w:p w:rsidR="008E7F39" w:rsidRPr="00F23548" w:rsidRDefault="00EA58B5">
            <w:pPr>
              <w:jc w:val="center"/>
              <w:rPr>
                <w:rFonts w:asciiTheme="minorEastAsia" w:eastAsiaTheme="minorEastAsia" w:hAnsiTheme="minorEastAsia"/>
                <w:sz w:val="28"/>
                <w:szCs w:val="28"/>
              </w:rPr>
            </w:pPr>
            <w:r w:rsidRPr="00F23548">
              <w:rPr>
                <w:rFonts w:asciiTheme="minorEastAsia" w:eastAsiaTheme="minorEastAsia" w:hAnsiTheme="minorEastAsia"/>
                <w:sz w:val="28"/>
                <w:szCs w:val="28"/>
              </w:rPr>
              <w:t>注</w:t>
            </w:r>
          </w:p>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p w:rsidR="008E7F39" w:rsidRPr="00F23548" w:rsidRDefault="008E7F39">
            <w:pPr>
              <w:jc w:val="center"/>
              <w:rPr>
                <w:rFonts w:asciiTheme="minorEastAsia" w:eastAsiaTheme="minorEastAsia" w:hAnsiTheme="minorEastAsia"/>
                <w:sz w:val="28"/>
                <w:szCs w:val="28"/>
              </w:rPr>
            </w:pP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rPr>
                <w:rFonts w:asciiTheme="minorEastAsia" w:eastAsiaTheme="minorEastAsia" w:hAnsiTheme="minorEastAsia"/>
                <w:sz w:val="28"/>
                <w:szCs w:val="28"/>
              </w:rPr>
            </w:pPr>
            <w:r w:rsidRPr="00F23548">
              <w:rPr>
                <w:rFonts w:asciiTheme="minorEastAsia" w:eastAsiaTheme="minorEastAsia" w:hAnsiTheme="minorEastAsia"/>
                <w:sz w:val="28"/>
                <w:szCs w:val="28"/>
              </w:rPr>
              <w:t>1、此表应按项目的明细情况列项填表，在填写时，如上表不适合本项目的实际情况，可在确保响应明细内容完整的情况下，根据上表格式</w:t>
            </w:r>
            <w:proofErr w:type="gramStart"/>
            <w:r w:rsidRPr="00F23548">
              <w:rPr>
                <w:rFonts w:asciiTheme="minorEastAsia" w:eastAsiaTheme="minorEastAsia" w:hAnsiTheme="minorEastAsia"/>
                <w:sz w:val="28"/>
                <w:szCs w:val="28"/>
              </w:rPr>
              <w:t>自行划表填写</w:t>
            </w:r>
            <w:proofErr w:type="gramEnd"/>
            <w:r w:rsidRPr="00F23548">
              <w:rPr>
                <w:rFonts w:asciiTheme="minorEastAsia" w:eastAsiaTheme="minorEastAsia" w:hAnsiTheme="minorEastAsia"/>
                <w:sz w:val="28"/>
                <w:szCs w:val="28"/>
              </w:rPr>
              <w:t>。</w:t>
            </w:r>
          </w:p>
          <w:p w:rsidR="008E7F39" w:rsidRPr="00F23548" w:rsidRDefault="00EA58B5">
            <w:pPr>
              <w:rPr>
                <w:rFonts w:asciiTheme="minorEastAsia" w:eastAsiaTheme="minorEastAsia" w:hAnsiTheme="minorEastAsia"/>
                <w:sz w:val="28"/>
                <w:szCs w:val="28"/>
              </w:rPr>
            </w:pPr>
            <w:r w:rsidRPr="00F23548">
              <w:rPr>
                <w:rFonts w:asciiTheme="minorEastAsia" w:eastAsiaTheme="minorEastAsia" w:hAnsiTheme="minorEastAsia"/>
                <w:sz w:val="28"/>
                <w:szCs w:val="28"/>
              </w:rPr>
              <w:t>2、报价要求：项目费用包括项目实施所需的工程费、工时费、服务费、运输费、安装费调试费、税费及其他一切费用。</w:t>
            </w:r>
          </w:p>
          <w:p w:rsidR="008E7F39" w:rsidRPr="00F23548" w:rsidRDefault="00EA58B5">
            <w:pPr>
              <w:rPr>
                <w:rFonts w:asciiTheme="minorEastAsia" w:eastAsiaTheme="minorEastAsia" w:hAnsiTheme="minorEastAsia"/>
                <w:sz w:val="28"/>
                <w:szCs w:val="28"/>
              </w:rPr>
            </w:pPr>
            <w:r w:rsidRPr="00F23548">
              <w:rPr>
                <w:rFonts w:asciiTheme="minorEastAsia" w:eastAsiaTheme="minorEastAsia" w:hAnsiTheme="minorEastAsia"/>
                <w:sz w:val="28"/>
                <w:szCs w:val="28"/>
              </w:rPr>
              <w:t>3、报价中不允许出现报价优惠等字样，合计总价应与明细报价汇总相等。</w:t>
            </w:r>
          </w:p>
          <w:p w:rsidR="008E7F39" w:rsidRPr="00F23548" w:rsidRDefault="008E7F39">
            <w:pPr>
              <w:rPr>
                <w:rFonts w:asciiTheme="minorEastAsia" w:eastAsiaTheme="minorEastAsia" w:hAnsiTheme="minorEastAsia"/>
                <w:sz w:val="28"/>
                <w:szCs w:val="28"/>
              </w:rPr>
            </w:pPr>
          </w:p>
        </w:tc>
      </w:tr>
    </w:tbl>
    <w:p w:rsidR="008E7F39" w:rsidRPr="00F23548" w:rsidRDefault="008E7F39">
      <w:pPr>
        <w:rPr>
          <w:rFonts w:asciiTheme="minorEastAsia" w:eastAsiaTheme="minorEastAsia" w:hAnsiTheme="minorEastAsia"/>
          <w:sz w:val="32"/>
          <w:szCs w:val="32"/>
        </w:rPr>
      </w:pP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授权代表签名：</w:t>
      </w:r>
      <w:r w:rsidRPr="00F23548">
        <w:rPr>
          <w:rFonts w:asciiTheme="minorEastAsia" w:eastAsiaTheme="minorEastAsia" w:hAnsiTheme="minorEastAsia"/>
          <w:sz w:val="32"/>
          <w:szCs w:val="32"/>
          <w:u w:val="single"/>
        </w:rPr>
        <w:t xml:space="preserve">                 </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日期：</w:t>
      </w:r>
      <w:r w:rsidRPr="00F23548">
        <w:rPr>
          <w:rFonts w:asciiTheme="minorEastAsia" w:eastAsiaTheme="minorEastAsia" w:hAnsiTheme="minorEastAsia"/>
          <w:sz w:val="32"/>
          <w:szCs w:val="32"/>
          <w:u w:val="single"/>
        </w:rPr>
        <w:t xml:space="preserve">                   </w:t>
      </w:r>
    </w:p>
    <w:p w:rsidR="008E7F39" w:rsidRPr="00F23548" w:rsidRDefault="008E7F39">
      <w:pPr>
        <w:rPr>
          <w:rFonts w:asciiTheme="minorEastAsia" w:eastAsiaTheme="minorEastAsia" w:hAnsiTheme="minorEastAsia"/>
          <w:szCs w:val="22"/>
        </w:rPr>
      </w:pPr>
    </w:p>
    <w:p w:rsidR="008E7F39" w:rsidRPr="00F23548" w:rsidRDefault="008E7F39">
      <w:pPr>
        <w:rPr>
          <w:rFonts w:asciiTheme="minorEastAsia" w:eastAsiaTheme="minorEastAsia" w:hAnsiTheme="minorEastAsia"/>
          <w:szCs w:val="22"/>
        </w:rPr>
      </w:pPr>
    </w:p>
    <w:p w:rsidR="008E7F39" w:rsidRPr="00F23548" w:rsidRDefault="008E7F39">
      <w:pPr>
        <w:rPr>
          <w:rFonts w:asciiTheme="minorEastAsia" w:eastAsiaTheme="minorEastAsia" w:hAnsiTheme="minorEastAsia"/>
          <w:szCs w:val="22"/>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附件4：</w:t>
      </w:r>
    </w:p>
    <w:p w:rsidR="008E7F39" w:rsidRPr="00F23548" w:rsidRDefault="00EA58B5">
      <w:pPr>
        <w:snapToGrid w:val="0"/>
        <w:spacing w:before="50" w:after="50"/>
        <w:jc w:val="center"/>
        <w:rPr>
          <w:rFonts w:asciiTheme="minorEastAsia" w:eastAsiaTheme="minorEastAsia" w:hAnsiTheme="minorEastAsia"/>
          <w:b/>
          <w:sz w:val="36"/>
          <w:szCs w:val="36"/>
        </w:rPr>
      </w:pPr>
      <w:r w:rsidRPr="00F23548">
        <w:rPr>
          <w:rFonts w:asciiTheme="minorEastAsia" w:eastAsiaTheme="minorEastAsia" w:hAnsiTheme="minorEastAsia"/>
          <w:b/>
          <w:sz w:val="36"/>
          <w:szCs w:val="36"/>
        </w:rPr>
        <w:t>法定代表人授权委托书</w:t>
      </w:r>
    </w:p>
    <w:p w:rsidR="008E7F39" w:rsidRPr="00F23548" w:rsidRDefault="008E7F39">
      <w:pPr>
        <w:snapToGrid w:val="0"/>
        <w:spacing w:beforeLines="50" w:before="156" w:after="50"/>
        <w:jc w:val="center"/>
        <w:rPr>
          <w:rFonts w:asciiTheme="minorEastAsia" w:eastAsiaTheme="minorEastAsia" w:hAnsiTheme="minorEastAsia"/>
          <w:b/>
          <w:sz w:val="30"/>
          <w:szCs w:val="30"/>
        </w:rPr>
      </w:pPr>
    </w:p>
    <w:p w:rsidR="008E7F39" w:rsidRPr="00F23548" w:rsidRDefault="00EA58B5">
      <w:pPr>
        <w:snapToGrid w:val="0"/>
        <w:spacing w:beforeLines="50" w:before="156" w:after="50" w:line="460" w:lineRule="exact"/>
        <w:rPr>
          <w:rFonts w:asciiTheme="minorEastAsia" w:eastAsiaTheme="minorEastAsia" w:hAnsiTheme="minorEastAsia"/>
          <w:b/>
          <w:bCs/>
          <w:sz w:val="30"/>
          <w:szCs w:val="30"/>
        </w:rPr>
      </w:pPr>
      <w:r w:rsidRPr="00F23548">
        <w:rPr>
          <w:rFonts w:asciiTheme="minorEastAsia" w:eastAsiaTheme="minorEastAsia" w:hAnsiTheme="minorEastAsia"/>
          <w:bCs/>
          <w:sz w:val="30"/>
          <w:szCs w:val="30"/>
        </w:rPr>
        <w:t>浙江大学医学院附属妇产科医院：</w:t>
      </w:r>
    </w:p>
    <w:p w:rsidR="008E7F39" w:rsidRPr="00F23548" w:rsidRDefault="00EA58B5">
      <w:pPr>
        <w:snapToGrid w:val="0"/>
        <w:spacing w:beforeLines="50" w:before="156" w:after="50" w:line="460" w:lineRule="exact"/>
        <w:ind w:firstLineChars="300" w:firstLine="900"/>
        <w:rPr>
          <w:rFonts w:asciiTheme="minorEastAsia" w:eastAsiaTheme="minorEastAsia" w:hAnsiTheme="minorEastAsia"/>
          <w:sz w:val="30"/>
          <w:szCs w:val="30"/>
        </w:rPr>
      </w:pPr>
      <w:r w:rsidRPr="00F23548">
        <w:rPr>
          <w:rFonts w:asciiTheme="minorEastAsia" w:eastAsiaTheme="minorEastAsia" w:hAnsiTheme="minorEastAsia"/>
          <w:sz w:val="30"/>
          <w:szCs w:val="30"/>
        </w:rPr>
        <w:t>我</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（姓名）系</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（供应商名称）的法定代表人，现授权委托本单位在职职工 </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（姓名）为授权代表，以我方的名义参加项目编号：</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项目名称</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项目的活动，并代表我方全权办理针对上述项目的具体事务签署相关文件。我方对授权代表的签名事项负全部责任。</w:t>
      </w:r>
    </w:p>
    <w:p w:rsidR="008E7F39" w:rsidRPr="00F23548" w:rsidRDefault="00EA58B5">
      <w:pPr>
        <w:snapToGrid w:val="0"/>
        <w:spacing w:beforeLines="50" w:before="156" w:after="50" w:line="460" w:lineRule="exact"/>
        <w:ind w:firstLine="480"/>
        <w:rPr>
          <w:rFonts w:asciiTheme="minorEastAsia" w:eastAsiaTheme="minorEastAsia" w:hAnsiTheme="minorEastAsia"/>
          <w:sz w:val="30"/>
          <w:szCs w:val="30"/>
        </w:rPr>
      </w:pPr>
      <w:r w:rsidRPr="00F23548">
        <w:rPr>
          <w:rFonts w:asciiTheme="minorEastAsia" w:eastAsiaTheme="minorEastAsia" w:hAnsiTheme="minorEastAsia"/>
          <w:sz w:val="30"/>
          <w:szCs w:val="30"/>
        </w:rPr>
        <w:t>在撤销授权的书面通知以前，本授权书一直有效。授权代表在授权书有效期内签署的所有文件不因授权的撤销而失效。</w:t>
      </w:r>
    </w:p>
    <w:p w:rsidR="008E7F39" w:rsidRPr="00F23548" w:rsidRDefault="00EA58B5">
      <w:pPr>
        <w:snapToGrid w:val="0"/>
        <w:spacing w:beforeLines="50" w:before="156" w:after="50" w:line="460" w:lineRule="exact"/>
        <w:ind w:firstLine="480"/>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授权代表无转委托权，特此委托。</w:t>
      </w:r>
    </w:p>
    <w:p w:rsidR="008E7F39" w:rsidRPr="00F23548" w:rsidRDefault="008E7F39">
      <w:pPr>
        <w:snapToGrid w:val="0"/>
        <w:spacing w:beforeLines="50" w:before="156" w:after="50" w:line="460" w:lineRule="exact"/>
        <w:ind w:firstLine="480"/>
        <w:rPr>
          <w:rFonts w:asciiTheme="minorEastAsia" w:eastAsiaTheme="minorEastAsia" w:hAnsiTheme="minorEastAsia"/>
          <w:sz w:val="30"/>
          <w:szCs w:val="30"/>
        </w:rPr>
      </w:pPr>
    </w:p>
    <w:p w:rsidR="008E7F39" w:rsidRPr="00F23548" w:rsidRDefault="008E7F39">
      <w:pPr>
        <w:snapToGrid w:val="0"/>
        <w:spacing w:beforeLines="50" w:before="156" w:after="50" w:line="460" w:lineRule="exact"/>
        <w:ind w:firstLine="480"/>
        <w:rPr>
          <w:rFonts w:asciiTheme="minorEastAsia" w:eastAsiaTheme="minorEastAsia" w:hAnsiTheme="minorEastAsia"/>
          <w:sz w:val="30"/>
          <w:szCs w:val="30"/>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授权代表签名：</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职务：</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授权代表身份证号码：</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授权代表联系手机：</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w:t>
      </w: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法定代表人签名（或签名章）：</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职务：</w:t>
      </w:r>
      <w:r w:rsidRPr="00F23548">
        <w:rPr>
          <w:rFonts w:asciiTheme="minorEastAsia" w:eastAsiaTheme="minorEastAsia" w:hAnsiTheme="minorEastAsia"/>
          <w:sz w:val="30"/>
          <w:szCs w:val="30"/>
          <w:u w:val="single"/>
        </w:rPr>
        <w:t xml:space="preserve">           </w:t>
      </w:r>
    </w:p>
    <w:p w:rsidR="008E7F39" w:rsidRPr="00F23548" w:rsidRDefault="008E7F39">
      <w:pPr>
        <w:snapToGrid w:val="0"/>
        <w:spacing w:beforeLines="50" w:before="156" w:after="50" w:line="460" w:lineRule="exact"/>
        <w:rPr>
          <w:rFonts w:asciiTheme="minorEastAsia" w:eastAsiaTheme="minorEastAsia" w:hAnsiTheme="minorEastAsia"/>
          <w:sz w:val="30"/>
          <w:szCs w:val="30"/>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t xml:space="preserve">                                     </w:t>
      </w:r>
    </w:p>
    <w:p w:rsidR="008E7F39" w:rsidRPr="00F23548" w:rsidRDefault="008E7F39">
      <w:pPr>
        <w:snapToGrid w:val="0"/>
        <w:spacing w:beforeLines="50" w:before="156" w:after="50" w:line="460" w:lineRule="exact"/>
        <w:ind w:firstLineChars="2050" w:firstLine="6150"/>
        <w:rPr>
          <w:rFonts w:asciiTheme="minorEastAsia" w:eastAsiaTheme="minorEastAsia" w:hAnsiTheme="minorEastAsia"/>
          <w:sz w:val="30"/>
          <w:szCs w:val="30"/>
        </w:rPr>
      </w:pPr>
    </w:p>
    <w:p w:rsidR="008E7F39" w:rsidRPr="00F23548" w:rsidRDefault="00EA58B5">
      <w:pPr>
        <w:snapToGrid w:val="0"/>
        <w:spacing w:beforeLines="50" w:before="156" w:after="50" w:line="460" w:lineRule="exact"/>
        <w:rPr>
          <w:rFonts w:asciiTheme="minorEastAsia" w:eastAsiaTheme="minorEastAsia" w:hAnsiTheme="minorEastAsia"/>
          <w:sz w:val="30"/>
          <w:szCs w:val="30"/>
          <w:u w:val="single"/>
        </w:rPr>
      </w:pPr>
      <w:r w:rsidRPr="00F23548">
        <w:rPr>
          <w:rFonts w:asciiTheme="minorEastAsia" w:eastAsiaTheme="minorEastAsia" w:hAnsiTheme="minorEastAsia"/>
          <w:sz w:val="30"/>
          <w:szCs w:val="30"/>
        </w:rPr>
        <w:t>供应商全称（公章）：</w:t>
      </w:r>
      <w:r w:rsidRPr="00F23548">
        <w:rPr>
          <w:rFonts w:asciiTheme="minorEastAsia" w:eastAsiaTheme="minorEastAsia" w:hAnsiTheme="minorEastAsia"/>
          <w:sz w:val="30"/>
          <w:szCs w:val="30"/>
          <w:u w:val="single"/>
        </w:rPr>
        <w:t xml:space="preserve">           </w:t>
      </w:r>
      <w:r w:rsidRPr="00F23548">
        <w:rPr>
          <w:rFonts w:asciiTheme="minorEastAsia" w:eastAsiaTheme="minorEastAsia" w:hAnsiTheme="minorEastAsia"/>
          <w:sz w:val="30"/>
          <w:szCs w:val="30"/>
        </w:rPr>
        <w:t xml:space="preserve">         日  期：</w:t>
      </w:r>
      <w:r w:rsidRPr="00F23548">
        <w:rPr>
          <w:rFonts w:asciiTheme="minorEastAsia" w:eastAsiaTheme="minorEastAsia" w:hAnsiTheme="minorEastAsia"/>
          <w:sz w:val="30"/>
          <w:szCs w:val="30"/>
          <w:u w:val="single"/>
        </w:rPr>
        <w:t xml:space="preserve">     </w:t>
      </w: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EA58B5">
      <w:pPr>
        <w:snapToGrid w:val="0"/>
        <w:spacing w:beforeLines="50" w:before="156" w:after="50" w:line="460" w:lineRule="exact"/>
        <w:rPr>
          <w:rFonts w:asciiTheme="minorEastAsia" w:eastAsiaTheme="minorEastAsia" w:hAnsiTheme="minorEastAsia"/>
          <w:sz w:val="30"/>
          <w:szCs w:val="30"/>
        </w:rPr>
      </w:pPr>
      <w:r w:rsidRPr="00F23548">
        <w:rPr>
          <w:rFonts w:asciiTheme="minorEastAsia" w:eastAsiaTheme="minorEastAsia" w:hAnsiTheme="minorEastAsia"/>
          <w:sz w:val="30"/>
          <w:szCs w:val="30"/>
        </w:rPr>
        <w:lastRenderedPageBreak/>
        <w:t>附件5：</w:t>
      </w:r>
    </w:p>
    <w:p w:rsidR="008E7F39" w:rsidRPr="00F23548" w:rsidRDefault="00EA58B5">
      <w:pPr>
        <w:jc w:val="center"/>
        <w:rPr>
          <w:rFonts w:asciiTheme="minorEastAsia" w:eastAsiaTheme="minorEastAsia" w:hAnsiTheme="minorEastAsia"/>
          <w:sz w:val="36"/>
          <w:szCs w:val="36"/>
        </w:rPr>
      </w:pPr>
      <w:r w:rsidRPr="00F23548">
        <w:rPr>
          <w:rFonts w:asciiTheme="minorEastAsia" w:eastAsiaTheme="minorEastAsia" w:hAnsiTheme="minorEastAsia"/>
          <w:sz w:val="36"/>
          <w:szCs w:val="36"/>
        </w:rPr>
        <w:t>技术响应表</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供应商全称（公章）：</w:t>
      </w:r>
      <w:r w:rsidRPr="00F23548">
        <w:rPr>
          <w:rFonts w:asciiTheme="minorEastAsia" w:eastAsiaTheme="minorEastAsia" w:hAnsiTheme="minorEastAsia"/>
          <w:sz w:val="32"/>
          <w:szCs w:val="32"/>
          <w:u w:val="single"/>
        </w:rPr>
        <w:t xml:space="preserve">                        </w:t>
      </w:r>
    </w:p>
    <w:p w:rsidR="008E7F39" w:rsidRPr="00F23548" w:rsidRDefault="008E7F39">
      <w:pPr>
        <w:rPr>
          <w:rFonts w:asciiTheme="minorEastAsia" w:eastAsiaTheme="minorEastAsia" w:hAnsiTheme="minorEastAsia"/>
          <w:sz w:val="32"/>
          <w:szCs w:val="32"/>
          <w:u w:val="singl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30"/>
        <w:gridCol w:w="1956"/>
      </w:tblGrid>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采购文件要求</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响应情况</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EA58B5">
            <w:pPr>
              <w:jc w:val="center"/>
              <w:rPr>
                <w:rFonts w:asciiTheme="minorEastAsia" w:eastAsiaTheme="minorEastAsia" w:hAnsiTheme="minorEastAsia"/>
                <w:b/>
                <w:sz w:val="28"/>
                <w:szCs w:val="28"/>
              </w:rPr>
            </w:pPr>
            <w:r w:rsidRPr="00F23548">
              <w:rPr>
                <w:rFonts w:asciiTheme="minorEastAsia" w:eastAsiaTheme="minorEastAsia" w:hAnsiTheme="minorEastAsia"/>
                <w:b/>
                <w:sz w:val="28"/>
                <w:szCs w:val="28"/>
              </w:rPr>
              <w:t>偏离情况</w:t>
            </w: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r w:rsidR="008E7F39" w:rsidRPr="00F23548">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8E7F39" w:rsidRPr="00F23548" w:rsidRDefault="008E7F39">
            <w:pPr>
              <w:jc w:val="center"/>
              <w:rPr>
                <w:rFonts w:asciiTheme="minorEastAsia" w:eastAsiaTheme="minorEastAsia" w:hAnsiTheme="minorEastAsia"/>
                <w:b/>
                <w:sz w:val="28"/>
                <w:szCs w:val="28"/>
              </w:rPr>
            </w:pPr>
          </w:p>
        </w:tc>
      </w:tr>
    </w:tbl>
    <w:p w:rsidR="008E7F39" w:rsidRPr="00F23548" w:rsidRDefault="008E7F39">
      <w:pPr>
        <w:rPr>
          <w:rFonts w:asciiTheme="minorEastAsia" w:eastAsiaTheme="minorEastAsia" w:hAnsiTheme="minorEastAsia"/>
          <w:sz w:val="32"/>
          <w:szCs w:val="32"/>
        </w:rPr>
      </w:pP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授权代表签名及手机：</w:t>
      </w:r>
      <w:r w:rsidRPr="00F23548">
        <w:rPr>
          <w:rFonts w:asciiTheme="minorEastAsia" w:eastAsiaTheme="minorEastAsia" w:hAnsiTheme="minorEastAsia"/>
          <w:sz w:val="32"/>
          <w:szCs w:val="32"/>
          <w:u w:val="single"/>
        </w:rPr>
        <w:t xml:space="preserve">                 </w:t>
      </w:r>
    </w:p>
    <w:p w:rsidR="008E7F39" w:rsidRPr="00F23548" w:rsidRDefault="00EA58B5">
      <w:pPr>
        <w:rPr>
          <w:rFonts w:asciiTheme="minorEastAsia" w:eastAsiaTheme="minorEastAsia" w:hAnsiTheme="minorEastAsia"/>
          <w:sz w:val="32"/>
          <w:szCs w:val="32"/>
          <w:u w:val="single"/>
        </w:rPr>
      </w:pPr>
      <w:r w:rsidRPr="00F23548">
        <w:rPr>
          <w:rFonts w:asciiTheme="minorEastAsia" w:eastAsiaTheme="minorEastAsia" w:hAnsiTheme="minorEastAsia"/>
          <w:sz w:val="32"/>
          <w:szCs w:val="32"/>
        </w:rPr>
        <w:t>日期：</w:t>
      </w:r>
      <w:r w:rsidRPr="00F23548">
        <w:rPr>
          <w:rFonts w:asciiTheme="minorEastAsia" w:eastAsiaTheme="minorEastAsia" w:hAnsiTheme="minorEastAsia"/>
          <w:sz w:val="32"/>
          <w:szCs w:val="32"/>
          <w:u w:val="single"/>
        </w:rPr>
        <w:t xml:space="preserve">                   </w:t>
      </w:r>
    </w:p>
    <w:p w:rsidR="008E7F39" w:rsidRPr="00F23548" w:rsidRDefault="008E7F39">
      <w:pPr>
        <w:pStyle w:val="a7"/>
        <w:spacing w:line="360" w:lineRule="auto"/>
        <w:rPr>
          <w:rFonts w:asciiTheme="minorEastAsia" w:eastAsiaTheme="minorEastAsia" w:hAnsiTheme="minorEastAsia"/>
          <w:sz w:val="21"/>
          <w:szCs w:val="21"/>
        </w:rPr>
      </w:pPr>
    </w:p>
    <w:p w:rsidR="008E7F39" w:rsidRPr="00F23548" w:rsidRDefault="00EA58B5">
      <w:pPr>
        <w:pStyle w:val="a7"/>
        <w:spacing w:line="360" w:lineRule="auto"/>
        <w:rPr>
          <w:rFonts w:asciiTheme="minorEastAsia" w:eastAsiaTheme="minorEastAsia" w:hAnsiTheme="minorEastAsia"/>
        </w:rPr>
      </w:pPr>
      <w:r w:rsidRPr="00F23548">
        <w:rPr>
          <w:rFonts w:asciiTheme="minorEastAsia" w:eastAsiaTheme="minorEastAsia" w:hAnsiTheme="minorEastAsia"/>
          <w:sz w:val="21"/>
          <w:szCs w:val="21"/>
        </w:rPr>
        <w:t>说明：①采购文件要求列第一行填写项目名称，以下填写技术参数要求。②响应情况列填写项目响应情况。③注明“正偏离”、“负偏离”或“无偏离”。</w:t>
      </w:r>
    </w:p>
    <w:sectPr w:rsidR="008E7F39" w:rsidRPr="00F235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CF" w:rsidRDefault="00DA39CF">
      <w:r>
        <w:separator/>
      </w:r>
    </w:p>
  </w:endnote>
  <w:endnote w:type="continuationSeparator" w:id="0">
    <w:p w:rsidR="00DA39CF" w:rsidRDefault="00DA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39" w:rsidRDefault="00EA58B5">
    <w:pPr>
      <w:pStyle w:val="a3"/>
      <w:jc w:val="center"/>
    </w:pPr>
    <w:r>
      <w:fldChar w:fldCharType="begin"/>
    </w:r>
    <w:r>
      <w:rPr>
        <w:rStyle w:val="a5"/>
      </w:rPr>
      <w:instrText xml:space="preserve"> PAGE </w:instrText>
    </w:r>
    <w:r>
      <w:fldChar w:fldCharType="separate"/>
    </w:r>
    <w:r w:rsidR="00A9363E">
      <w:rPr>
        <w:rStyle w:val="a5"/>
        <w:noProof/>
      </w:rPr>
      <w:t>8</w:t>
    </w:r>
    <w:r>
      <w:fldChar w:fldCharType="end"/>
    </w:r>
  </w:p>
  <w:p w:rsidR="007F134C" w:rsidRDefault="007F13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CF" w:rsidRDefault="00DA39CF">
      <w:r>
        <w:separator/>
      </w:r>
    </w:p>
  </w:footnote>
  <w:footnote w:type="continuationSeparator" w:id="0">
    <w:p w:rsidR="00DA39CF" w:rsidRDefault="00DA3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0998"/>
    <w:multiLevelType w:val="multilevel"/>
    <w:tmpl w:val="0F35099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C8F4C49"/>
    <w:multiLevelType w:val="multilevel"/>
    <w:tmpl w:val="1C8F4C49"/>
    <w:lvl w:ilvl="0">
      <w:start w:val="1"/>
      <w:numFmt w:val="decimal"/>
      <w:lvlText w:val="%1)"/>
      <w:lvlJc w:val="left"/>
      <w:pPr>
        <w:ind w:left="846" w:hanging="420"/>
      </w:pPr>
      <w:rPr>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1F4E1D22"/>
    <w:multiLevelType w:val="multilevel"/>
    <w:tmpl w:val="1F4E1D22"/>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7B3B59"/>
    <w:multiLevelType w:val="multilevel"/>
    <w:tmpl w:val="417B3B59"/>
    <w:lvl w:ilvl="0">
      <w:start w:val="1"/>
      <w:numFmt w:val="chineseCountingThousand"/>
      <w:pStyle w:val="1"/>
      <w:lvlText w:val="%1、"/>
      <w:lvlJc w:val="left"/>
      <w:pPr>
        <w:ind w:left="432" w:hanging="432"/>
      </w:pPr>
      <w:rPr>
        <w:sz w:val="28"/>
        <w:szCs w:val="28"/>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8885566"/>
    <w:multiLevelType w:val="multilevel"/>
    <w:tmpl w:val="48885566"/>
    <w:lvl w:ilvl="0">
      <w:start w:val="9"/>
      <w:numFmt w:val="decimal"/>
      <w:lvlText w:val="%1)"/>
      <w:lvlJc w:val="left"/>
      <w:pPr>
        <w:ind w:left="846" w:hanging="420"/>
      </w:pPr>
      <w:rPr>
        <w:rFonts w:hint="eastAsia"/>
        <w:b w:val="0"/>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5">
    <w:nsid w:val="591991D1"/>
    <w:multiLevelType w:val="singleLevel"/>
    <w:tmpl w:val="591991D1"/>
    <w:lvl w:ilvl="0">
      <w:start w:val="1"/>
      <w:numFmt w:val="decimal"/>
      <w:suff w:val="nothing"/>
      <w:lvlText w:val="%1、"/>
      <w:lvlJc w:val="left"/>
    </w:lvl>
  </w:abstractNum>
  <w:abstractNum w:abstractNumId="6">
    <w:nsid w:val="5922848B"/>
    <w:multiLevelType w:val="singleLevel"/>
    <w:tmpl w:val="5922848B"/>
    <w:lvl w:ilvl="0">
      <w:start w:val="1"/>
      <w:numFmt w:val="bullet"/>
      <w:lvlText w:val=""/>
      <w:lvlJc w:val="left"/>
      <w:pPr>
        <w:ind w:left="420" w:hanging="420"/>
      </w:pPr>
      <w:rPr>
        <w:rFonts w:ascii="Wingdings" w:hAnsi="Wingdings" w:hint="default"/>
      </w:rPr>
    </w:lvl>
  </w:abstractNum>
  <w:abstractNum w:abstractNumId="7">
    <w:nsid w:val="6ED070F4"/>
    <w:multiLevelType w:val="multilevel"/>
    <w:tmpl w:val="6ED070F4"/>
    <w:lvl w:ilvl="0">
      <w:start w:val="1"/>
      <w:numFmt w:val="chineseCountingThousand"/>
      <w:lvlText w:val="%1、"/>
      <w:lvlJc w:val="left"/>
      <w:pPr>
        <w:ind w:left="420" w:hanging="420"/>
      </w:pPr>
      <w:rPr>
        <w:rFonts w:hint="eastAsia"/>
        <w:b/>
        <w:bCs/>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ED3FCB9"/>
    <w:multiLevelType w:val="singleLevel"/>
    <w:tmpl w:val="6ED3FCB9"/>
    <w:lvl w:ilvl="0">
      <w:start w:val="1"/>
      <w:numFmt w:val="decimal"/>
      <w:suff w:val="nothing"/>
      <w:lvlText w:val="%1、"/>
      <w:lvlJc w:val="left"/>
    </w:lvl>
  </w:abstractNum>
  <w:abstractNum w:abstractNumId="9">
    <w:nsid w:val="7F541D59"/>
    <w:multiLevelType w:val="multilevel"/>
    <w:tmpl w:val="7F541D59"/>
    <w:lvl w:ilvl="0">
      <w:start w:val="1"/>
      <w:numFmt w:val="decimal"/>
      <w:lvlText w:val="%1)"/>
      <w:lvlJc w:val="left"/>
      <w:pPr>
        <w:tabs>
          <w:tab w:val="num" w:pos="0"/>
        </w:tabs>
        <w:ind w:left="425" w:hanging="425"/>
      </w:pPr>
      <w:rPr>
        <w:rFonts w:hint="eastAsia"/>
      </w:rPr>
    </w:lvl>
    <w:lvl w:ilvl="1">
      <w:start w:val="1"/>
      <w:numFmt w:val="chineseCountingThousand"/>
      <w:lvlText w:val="%2、"/>
      <w:lvlJc w:val="left"/>
      <w:pPr>
        <w:tabs>
          <w:tab w:val="num" w:pos="624"/>
        </w:tabs>
        <w:ind w:left="851" w:hanging="851"/>
      </w:pPr>
      <w:rPr>
        <w:rFonts w:hint="eastAsia"/>
      </w:rPr>
    </w:lvl>
    <w:lvl w:ilvl="2">
      <w:start w:val="1"/>
      <w:numFmt w:val="decimal"/>
      <w:isLgl/>
      <w:lvlText w:val="%2.%3."/>
      <w:lvlJc w:val="left"/>
      <w:pPr>
        <w:tabs>
          <w:tab w:val="num" w:pos="0"/>
        </w:tabs>
        <w:ind w:left="709" w:hanging="709"/>
      </w:pPr>
      <w:rPr>
        <w:rFonts w:cs="Times New Roman" w:hint="eastAsia"/>
        <w:b w:val="0"/>
      </w:rPr>
    </w:lvl>
    <w:lvl w:ilvl="3">
      <w:start w:val="1"/>
      <w:numFmt w:val="decimal"/>
      <w:isLgl/>
      <w:lvlText w:val="%1.%2.%3.%4."/>
      <w:lvlJc w:val="left"/>
      <w:pPr>
        <w:tabs>
          <w:tab w:val="num" w:pos="0"/>
        </w:tabs>
        <w:ind w:left="851" w:hanging="851"/>
      </w:pPr>
      <w:rPr>
        <w:rFonts w:cs="Times New Roman" w:hint="eastAsia"/>
      </w:rPr>
    </w:lvl>
    <w:lvl w:ilvl="4">
      <w:start w:val="1"/>
      <w:numFmt w:val="decimal"/>
      <w:isLgl/>
      <w:lvlText w:val="%1.%2.%3.%4.%5."/>
      <w:lvlJc w:val="left"/>
      <w:pPr>
        <w:tabs>
          <w:tab w:val="num" w:pos="0"/>
        </w:tabs>
        <w:ind w:left="992" w:hanging="992"/>
      </w:pPr>
      <w:rPr>
        <w:rFonts w:cs="Times New Roman" w:hint="eastAsia"/>
      </w:rPr>
    </w:lvl>
    <w:lvl w:ilvl="5">
      <w:start w:val="1"/>
      <w:numFmt w:val="decimal"/>
      <w:isLg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1"/>
  </w:num>
  <w:num w:numId="8">
    <w:abstractNumId w:val="4"/>
  </w:num>
  <w:num w:numId="9">
    <w:abstractNumId w:val="9"/>
  </w:num>
  <w:num w:numId="10">
    <w:abstractNumId w:val="8"/>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FD7A41"/>
    <w:rsid w:val="0005719B"/>
    <w:rsid w:val="00083FE6"/>
    <w:rsid w:val="000A3623"/>
    <w:rsid w:val="000A4F90"/>
    <w:rsid w:val="000D2580"/>
    <w:rsid w:val="000D3308"/>
    <w:rsid w:val="000F28F4"/>
    <w:rsid w:val="00156C7D"/>
    <w:rsid w:val="00171093"/>
    <w:rsid w:val="00175E4D"/>
    <w:rsid w:val="0019357C"/>
    <w:rsid w:val="00195EF2"/>
    <w:rsid w:val="001B2FAA"/>
    <w:rsid w:val="001D0A7E"/>
    <w:rsid w:val="001E118F"/>
    <w:rsid w:val="00231D4D"/>
    <w:rsid w:val="00264520"/>
    <w:rsid w:val="002C66CB"/>
    <w:rsid w:val="002F5362"/>
    <w:rsid w:val="00343FD1"/>
    <w:rsid w:val="0037330F"/>
    <w:rsid w:val="003E16FD"/>
    <w:rsid w:val="004D1CD8"/>
    <w:rsid w:val="00503306"/>
    <w:rsid w:val="00504ED5"/>
    <w:rsid w:val="00520009"/>
    <w:rsid w:val="0056588F"/>
    <w:rsid w:val="0057229E"/>
    <w:rsid w:val="005733E0"/>
    <w:rsid w:val="005873D6"/>
    <w:rsid w:val="00616FAB"/>
    <w:rsid w:val="00632D3A"/>
    <w:rsid w:val="00660B92"/>
    <w:rsid w:val="006638C7"/>
    <w:rsid w:val="00674897"/>
    <w:rsid w:val="00674FBD"/>
    <w:rsid w:val="00690E4A"/>
    <w:rsid w:val="006F753C"/>
    <w:rsid w:val="007172AF"/>
    <w:rsid w:val="00721F02"/>
    <w:rsid w:val="007F134C"/>
    <w:rsid w:val="00831D14"/>
    <w:rsid w:val="00835A91"/>
    <w:rsid w:val="00852EA6"/>
    <w:rsid w:val="008A1E25"/>
    <w:rsid w:val="008D3254"/>
    <w:rsid w:val="008D5F46"/>
    <w:rsid w:val="008E4C16"/>
    <w:rsid w:val="008E7F39"/>
    <w:rsid w:val="009432EE"/>
    <w:rsid w:val="009D5A1F"/>
    <w:rsid w:val="00A04230"/>
    <w:rsid w:val="00A26F63"/>
    <w:rsid w:val="00A66E89"/>
    <w:rsid w:val="00A9363E"/>
    <w:rsid w:val="00AA3534"/>
    <w:rsid w:val="00B026C1"/>
    <w:rsid w:val="00B03FD5"/>
    <w:rsid w:val="00B131A2"/>
    <w:rsid w:val="00B82430"/>
    <w:rsid w:val="00BD1984"/>
    <w:rsid w:val="00BF4289"/>
    <w:rsid w:val="00C51AFA"/>
    <w:rsid w:val="00C84004"/>
    <w:rsid w:val="00D1641C"/>
    <w:rsid w:val="00D248ED"/>
    <w:rsid w:val="00D3184C"/>
    <w:rsid w:val="00D40448"/>
    <w:rsid w:val="00D4183F"/>
    <w:rsid w:val="00D42F9F"/>
    <w:rsid w:val="00D60D94"/>
    <w:rsid w:val="00D80DC6"/>
    <w:rsid w:val="00D833F7"/>
    <w:rsid w:val="00DA39CF"/>
    <w:rsid w:val="00DE3B04"/>
    <w:rsid w:val="00DE6F1D"/>
    <w:rsid w:val="00E010E1"/>
    <w:rsid w:val="00EA0128"/>
    <w:rsid w:val="00EA58B5"/>
    <w:rsid w:val="00EB48A1"/>
    <w:rsid w:val="00F23548"/>
    <w:rsid w:val="00F5106C"/>
    <w:rsid w:val="00F53354"/>
    <w:rsid w:val="00F93B0C"/>
    <w:rsid w:val="00FD7A41"/>
    <w:rsid w:val="01335714"/>
    <w:rsid w:val="1DC52FAE"/>
    <w:rsid w:val="356B18E7"/>
    <w:rsid w:val="3C53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numPr>
        <w:numId w:val="1"/>
      </w:numPr>
      <w:spacing w:line="360" w:lineRule="auto"/>
      <w:outlineLvl w:val="0"/>
    </w:pPr>
    <w:rPr>
      <w:rFonts w:ascii="宋体" w:hAnsi="宋体"/>
      <w:b/>
      <w:bCs/>
      <w:kern w:val="44"/>
      <w:sz w:val="36"/>
      <w:szCs w:val="21"/>
      <w:lang w:val="zh-CN"/>
    </w:rPr>
  </w:style>
  <w:style w:type="paragraph" w:styleId="2">
    <w:name w:val="heading 2"/>
    <w:basedOn w:val="a"/>
    <w:next w:val="a"/>
    <w:link w:val="2Char"/>
    <w:uiPriority w:val="9"/>
    <w:unhideWhenUsed/>
    <w:qFormat/>
    <w:pPr>
      <w:keepNext/>
      <w:keepLines/>
      <w:numPr>
        <w:ilvl w:val="1"/>
        <w:numId w:val="1"/>
      </w:numPr>
      <w:spacing w:line="360" w:lineRule="auto"/>
      <w:ind w:left="422" w:hangingChars="200" w:hanging="422"/>
      <w:outlineLvl w:val="1"/>
    </w:pPr>
    <w:rPr>
      <w:rFonts w:ascii="宋体" w:hAnsi="宋体"/>
      <w:b/>
      <w:bCs/>
      <w:sz w:val="32"/>
      <w:szCs w:val="21"/>
      <w:lang w:val="zh-CN"/>
    </w:rPr>
  </w:style>
  <w:style w:type="paragraph" w:styleId="3">
    <w:name w:val="heading 3"/>
    <w:basedOn w:val="a"/>
    <w:next w:val="a"/>
    <w:link w:val="3Char"/>
    <w:uiPriority w:val="9"/>
    <w:unhideWhenUsed/>
    <w:qFormat/>
    <w:pPr>
      <w:keepNext/>
      <w:keepLines/>
      <w:numPr>
        <w:ilvl w:val="2"/>
        <w:numId w:val="1"/>
      </w:numPr>
      <w:spacing w:line="360" w:lineRule="auto"/>
      <w:outlineLvl w:val="2"/>
    </w:pPr>
    <w:rPr>
      <w:rFonts w:ascii="Calibri" w:hAnsi="Calibri"/>
      <w:b/>
      <w:bCs/>
      <w:sz w:val="30"/>
      <w:szCs w:val="32"/>
      <w:lang w:val="zh-CN"/>
    </w:rPr>
  </w:style>
  <w:style w:type="paragraph" w:styleId="4">
    <w:name w:val="heading 4"/>
    <w:basedOn w:val="a"/>
    <w:next w:val="a"/>
    <w:link w:val="4Char"/>
    <w:uiPriority w:val="9"/>
    <w:unhideWhenUsed/>
    <w:qFormat/>
    <w:pPr>
      <w:keepNext/>
      <w:keepLines/>
      <w:numPr>
        <w:ilvl w:val="3"/>
        <w:numId w:val="1"/>
      </w:numPr>
      <w:spacing w:line="360" w:lineRule="auto"/>
      <w:ind w:left="562" w:hangingChars="200" w:hanging="562"/>
      <w:outlineLvl w:val="3"/>
    </w:pPr>
    <w:rPr>
      <w:rFonts w:ascii="仿宋" w:hAnsi="仿宋"/>
      <w:b/>
      <w:bCs/>
      <w:sz w:val="28"/>
      <w:lang w:val="zh-CN"/>
    </w:rPr>
  </w:style>
  <w:style w:type="paragraph" w:styleId="5">
    <w:name w:val="heading 5"/>
    <w:basedOn w:val="a"/>
    <w:next w:val="a"/>
    <w:link w:val="5Char"/>
    <w:uiPriority w:val="9"/>
    <w:unhideWhenUsed/>
    <w:qFormat/>
    <w:pPr>
      <w:keepNext/>
      <w:keepLines/>
      <w:numPr>
        <w:ilvl w:val="4"/>
        <w:numId w:val="1"/>
      </w:numPr>
      <w:spacing w:before="280" w:after="290" w:line="376" w:lineRule="auto"/>
      <w:outlineLvl w:val="4"/>
    </w:pPr>
    <w:rPr>
      <w:rFonts w:ascii="Calibri" w:hAnsi="Calibri"/>
      <w:b/>
      <w:bCs/>
      <w:sz w:val="28"/>
      <w:szCs w:val="28"/>
      <w:lang w:val="zh-CN"/>
    </w:rPr>
  </w:style>
  <w:style w:type="paragraph" w:styleId="6">
    <w:name w:val="heading 6"/>
    <w:basedOn w:val="a"/>
    <w:next w:val="a"/>
    <w:link w:val="6Char"/>
    <w:uiPriority w:val="9"/>
    <w:unhideWhenUsed/>
    <w:qFormat/>
    <w:pPr>
      <w:keepNext/>
      <w:keepLines/>
      <w:numPr>
        <w:ilvl w:val="5"/>
        <w:numId w:val="1"/>
      </w:numPr>
      <w:spacing w:before="240" w:after="64" w:line="320" w:lineRule="auto"/>
      <w:outlineLvl w:val="5"/>
    </w:pPr>
    <w:rPr>
      <w:rFonts w:ascii="Cambria" w:hAnsi="Cambria"/>
      <w:b/>
      <w:bCs/>
      <w:sz w:val="24"/>
      <w:lang w:val="zh-CN"/>
    </w:rPr>
  </w:style>
  <w:style w:type="paragraph" w:styleId="7">
    <w:name w:val="heading 7"/>
    <w:basedOn w:val="a"/>
    <w:next w:val="a"/>
    <w:link w:val="7Char"/>
    <w:uiPriority w:val="9"/>
    <w:unhideWhenUsed/>
    <w:qFormat/>
    <w:pPr>
      <w:keepNext/>
      <w:keepLines/>
      <w:numPr>
        <w:ilvl w:val="6"/>
        <w:numId w:val="1"/>
      </w:numPr>
      <w:spacing w:before="240" w:after="64" w:line="320" w:lineRule="auto"/>
      <w:outlineLvl w:val="6"/>
    </w:pPr>
    <w:rPr>
      <w:rFonts w:ascii="Calibri" w:hAnsi="Calibri"/>
      <w:b/>
      <w:bCs/>
      <w:sz w:val="24"/>
      <w:lang w:val="zh-CN"/>
    </w:rPr>
  </w:style>
  <w:style w:type="paragraph" w:styleId="8">
    <w:name w:val="heading 8"/>
    <w:basedOn w:val="a"/>
    <w:next w:val="a"/>
    <w:link w:val="8Char"/>
    <w:uiPriority w:val="9"/>
    <w:unhideWhenUsed/>
    <w:qFormat/>
    <w:pPr>
      <w:keepNext/>
      <w:keepLines/>
      <w:numPr>
        <w:ilvl w:val="7"/>
        <w:numId w:val="1"/>
      </w:numPr>
      <w:spacing w:before="240" w:after="64" w:line="320" w:lineRule="auto"/>
      <w:outlineLvl w:val="7"/>
    </w:pPr>
    <w:rPr>
      <w:rFonts w:ascii="Cambria" w:hAnsi="Cambria"/>
      <w:sz w:val="24"/>
      <w:lang w:val="zh-CN"/>
    </w:rPr>
  </w:style>
  <w:style w:type="paragraph" w:styleId="9">
    <w:name w:val="heading 9"/>
    <w:basedOn w:val="a"/>
    <w:next w:val="a"/>
    <w:link w:val="9Char"/>
    <w:uiPriority w:val="9"/>
    <w:unhideWhenUsed/>
    <w:qFormat/>
    <w:pPr>
      <w:keepNext/>
      <w:keepLines/>
      <w:numPr>
        <w:ilvl w:val="8"/>
        <w:numId w:val="1"/>
      </w:numPr>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qFormat/>
  </w:style>
  <w:style w:type="character" w:styleId="a6">
    <w:name w:val="Hyperlink"/>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qFormat/>
    <w:rPr>
      <w:sz w:val="18"/>
      <w:szCs w:val="18"/>
    </w:rPr>
  </w:style>
  <w:style w:type="character" w:customStyle="1" w:styleId="1Char">
    <w:name w:val="标题 1 Char"/>
    <w:basedOn w:val="a0"/>
    <w:link w:val="1"/>
    <w:uiPriority w:val="9"/>
    <w:qFormat/>
    <w:rPr>
      <w:rFonts w:ascii="宋体" w:eastAsia="宋体" w:hAnsi="宋体" w:cs="Times New Roman"/>
      <w:b/>
      <w:bCs/>
      <w:kern w:val="44"/>
      <w:sz w:val="36"/>
      <w:szCs w:val="21"/>
      <w:lang w:val="zh-CN" w:eastAsia="zh-CN"/>
    </w:rPr>
  </w:style>
  <w:style w:type="character" w:customStyle="1" w:styleId="2Char">
    <w:name w:val="标题 2 Char"/>
    <w:basedOn w:val="a0"/>
    <w:link w:val="2"/>
    <w:uiPriority w:val="9"/>
    <w:qFormat/>
    <w:rPr>
      <w:rFonts w:ascii="宋体" w:eastAsia="宋体" w:hAnsi="宋体" w:cs="Times New Roman"/>
      <w:b/>
      <w:bCs/>
      <w:sz w:val="32"/>
      <w:szCs w:val="21"/>
      <w:lang w:val="zh-CN" w:eastAsia="zh-CN"/>
    </w:rPr>
  </w:style>
  <w:style w:type="character" w:customStyle="1" w:styleId="3Char">
    <w:name w:val="标题 3 Char"/>
    <w:basedOn w:val="a0"/>
    <w:link w:val="3"/>
    <w:uiPriority w:val="9"/>
    <w:qFormat/>
    <w:rPr>
      <w:rFonts w:ascii="Calibri" w:eastAsia="宋体" w:hAnsi="Calibri" w:cs="Times New Roman"/>
      <w:b/>
      <w:bCs/>
      <w:kern w:val="2"/>
      <w:sz w:val="30"/>
      <w:szCs w:val="32"/>
      <w:lang w:val="zh-CN"/>
    </w:rPr>
  </w:style>
  <w:style w:type="character" w:customStyle="1" w:styleId="4Char">
    <w:name w:val="标题 4 Char"/>
    <w:basedOn w:val="a0"/>
    <w:link w:val="4"/>
    <w:uiPriority w:val="9"/>
    <w:qFormat/>
    <w:rPr>
      <w:rFonts w:ascii="仿宋" w:eastAsia="宋体" w:hAnsi="仿宋" w:cs="Times New Roman"/>
      <w:b/>
      <w:bCs/>
      <w:sz w:val="28"/>
      <w:szCs w:val="24"/>
      <w:lang w:val="zh-CN" w:eastAsia="zh-CN"/>
    </w:rPr>
  </w:style>
  <w:style w:type="character" w:customStyle="1" w:styleId="5Char">
    <w:name w:val="标题 5 Char"/>
    <w:basedOn w:val="a0"/>
    <w:link w:val="5"/>
    <w:uiPriority w:val="9"/>
    <w:qFormat/>
    <w:rPr>
      <w:rFonts w:ascii="Calibri" w:eastAsia="宋体" w:hAnsi="Calibri" w:cs="Times New Roman"/>
      <w:b/>
      <w:bCs/>
      <w:sz w:val="28"/>
      <w:szCs w:val="28"/>
      <w:lang w:val="zh-CN" w:eastAsia="zh-CN"/>
    </w:rPr>
  </w:style>
  <w:style w:type="character" w:customStyle="1" w:styleId="6Char">
    <w:name w:val="标题 6 Char"/>
    <w:basedOn w:val="a0"/>
    <w:link w:val="6"/>
    <w:uiPriority w:val="9"/>
    <w:qFormat/>
    <w:rPr>
      <w:rFonts w:ascii="Cambria" w:eastAsia="宋体" w:hAnsi="Cambria" w:cs="Times New Roman"/>
      <w:b/>
      <w:bCs/>
      <w:sz w:val="24"/>
      <w:szCs w:val="24"/>
      <w:lang w:val="zh-CN" w:eastAsia="zh-CN"/>
    </w:rPr>
  </w:style>
  <w:style w:type="character" w:customStyle="1" w:styleId="7Char">
    <w:name w:val="标题 7 Char"/>
    <w:basedOn w:val="a0"/>
    <w:link w:val="7"/>
    <w:uiPriority w:val="9"/>
    <w:rPr>
      <w:rFonts w:ascii="Calibri" w:eastAsia="宋体" w:hAnsi="Calibri" w:cs="Times New Roman"/>
      <w:b/>
      <w:bCs/>
      <w:sz w:val="24"/>
      <w:szCs w:val="24"/>
      <w:lang w:val="zh-CN" w:eastAsia="zh-CN"/>
    </w:rPr>
  </w:style>
  <w:style w:type="character" w:customStyle="1" w:styleId="8Char">
    <w:name w:val="标题 8 Char"/>
    <w:basedOn w:val="a0"/>
    <w:link w:val="8"/>
    <w:uiPriority w:val="9"/>
    <w:qFormat/>
    <w:rPr>
      <w:rFonts w:ascii="Cambria" w:eastAsia="宋体" w:hAnsi="Cambria" w:cs="Times New Roman"/>
      <w:sz w:val="24"/>
      <w:szCs w:val="24"/>
      <w:lang w:val="zh-CN" w:eastAsia="zh-CN"/>
    </w:rPr>
  </w:style>
  <w:style w:type="character" w:customStyle="1" w:styleId="9Char">
    <w:name w:val="标题 9 Char"/>
    <w:basedOn w:val="a0"/>
    <w:link w:val="9"/>
    <w:uiPriority w:val="9"/>
    <w:qFormat/>
    <w:rPr>
      <w:rFonts w:ascii="Cambria" w:eastAsia="宋体" w:hAnsi="Cambria" w:cs="Times New Roman"/>
      <w:szCs w:val="21"/>
      <w:lang w:val="zh-CN" w:eastAsia="zh-CN"/>
    </w:rPr>
  </w:style>
  <w:style w:type="character" w:customStyle="1" w:styleId="apple-style-span">
    <w:name w:val="apple-style-span"/>
    <w:basedOn w:val="a0"/>
    <w:qFormat/>
  </w:style>
  <w:style w:type="paragraph" w:styleId="a7">
    <w:name w:val="No Spacing"/>
    <w:uiPriority w:val="1"/>
    <w:qFormat/>
    <w:pPr>
      <w:widowControl w:val="0"/>
      <w:adjustRightInd w:val="0"/>
      <w:textAlignment w:val="baseline"/>
    </w:pPr>
    <w:rPr>
      <w:rFonts w:ascii="Times New Roman" w:eastAsia="宋体" w:hAnsi="Times New Roman" w:cs="Times New Roman"/>
    </w:rPr>
  </w:style>
  <w:style w:type="paragraph" w:styleId="a8">
    <w:name w:val="Body Text Indent"/>
    <w:basedOn w:val="a"/>
    <w:link w:val="Char1"/>
    <w:rsid w:val="00171093"/>
    <w:pPr>
      <w:spacing w:beforeLines="30" w:before="30" w:line="300" w:lineRule="auto"/>
      <w:ind w:firstLine="482"/>
    </w:pPr>
    <w:rPr>
      <w:sz w:val="24"/>
      <w:szCs w:val="20"/>
    </w:rPr>
  </w:style>
  <w:style w:type="character" w:customStyle="1" w:styleId="Char1">
    <w:name w:val="正文文本缩进 Char"/>
    <w:basedOn w:val="a0"/>
    <w:link w:val="a8"/>
    <w:rsid w:val="00171093"/>
    <w:rPr>
      <w:rFonts w:ascii="Times New Roman" w:eastAsia="宋体" w:hAnsi="Times New Roman" w:cs="Times New Roman"/>
      <w:kern w:val="2"/>
      <w:sz w:val="24"/>
    </w:rPr>
  </w:style>
  <w:style w:type="paragraph" w:customStyle="1" w:styleId="215">
    <w:name w:val="样式 正文文本缩进 + 首行缩进:  2 字符 行距: 1.5 倍行距"/>
    <w:basedOn w:val="a8"/>
    <w:rsid w:val="00171093"/>
    <w:pPr>
      <w:spacing w:afterLines="50" w:after="156"/>
      <w:ind w:firstLine="480"/>
    </w:pPr>
    <w:rPr>
      <w:rFonts w:cs="宋体"/>
    </w:rPr>
  </w:style>
  <w:style w:type="paragraph" w:styleId="a9">
    <w:name w:val="Balloon Text"/>
    <w:basedOn w:val="a"/>
    <w:link w:val="Char2"/>
    <w:uiPriority w:val="99"/>
    <w:semiHidden/>
    <w:unhideWhenUsed/>
    <w:rsid w:val="00171093"/>
    <w:rPr>
      <w:sz w:val="18"/>
      <w:szCs w:val="18"/>
    </w:rPr>
  </w:style>
  <w:style w:type="character" w:customStyle="1" w:styleId="Char2">
    <w:name w:val="批注框文本 Char"/>
    <w:basedOn w:val="a0"/>
    <w:link w:val="a9"/>
    <w:uiPriority w:val="99"/>
    <w:semiHidden/>
    <w:rsid w:val="00171093"/>
    <w:rPr>
      <w:rFonts w:ascii="Times New Roman" w:eastAsia="宋体" w:hAnsi="Times New Roman" w:cs="Times New Roman"/>
      <w:kern w:val="2"/>
      <w:sz w:val="18"/>
      <w:szCs w:val="18"/>
    </w:rPr>
  </w:style>
  <w:style w:type="paragraph" w:styleId="aa">
    <w:name w:val="Plain Text"/>
    <w:basedOn w:val="a"/>
    <w:link w:val="Char3"/>
    <w:qFormat/>
    <w:rsid w:val="00DE6F1D"/>
    <w:rPr>
      <w:rFonts w:ascii="宋体" w:hAnsi="Courier New" w:cs="Arial"/>
      <w:szCs w:val="20"/>
    </w:rPr>
  </w:style>
  <w:style w:type="character" w:customStyle="1" w:styleId="Char3">
    <w:name w:val="纯文本 Char"/>
    <w:basedOn w:val="a0"/>
    <w:link w:val="aa"/>
    <w:rsid w:val="00DE6F1D"/>
    <w:rPr>
      <w:rFonts w:ascii="宋体" w:eastAsia="宋体" w:hAnsi="Courier New" w:cs="Arial"/>
      <w:kern w:val="2"/>
      <w:sz w:val="21"/>
    </w:rPr>
  </w:style>
  <w:style w:type="paragraph" w:customStyle="1" w:styleId="ab">
    <w:name w:val="首行缩进"/>
    <w:basedOn w:val="a"/>
    <w:link w:val="Char4"/>
    <w:qFormat/>
    <w:rsid w:val="00DE6F1D"/>
    <w:pPr>
      <w:spacing w:line="360" w:lineRule="auto"/>
      <w:ind w:firstLineChars="200" w:firstLine="480"/>
    </w:pPr>
    <w:rPr>
      <w:rFonts w:ascii="Arial" w:hAnsi="Arial" w:cs="Arial"/>
      <w:sz w:val="24"/>
      <w:lang w:val="zh-CN"/>
    </w:rPr>
  </w:style>
  <w:style w:type="paragraph" w:customStyle="1" w:styleId="10">
    <w:name w:val="列出段落1"/>
    <w:basedOn w:val="a"/>
    <w:qFormat/>
    <w:rsid w:val="00DE6F1D"/>
    <w:pPr>
      <w:ind w:firstLineChars="200" w:firstLine="420"/>
    </w:pPr>
    <w:rPr>
      <w:rFonts w:ascii="Calibri" w:hAnsi="Calibri" w:cs="Calibri"/>
      <w:szCs w:val="21"/>
    </w:rPr>
  </w:style>
  <w:style w:type="paragraph" w:styleId="ac">
    <w:name w:val="List Paragraph"/>
    <w:basedOn w:val="a"/>
    <w:uiPriority w:val="99"/>
    <w:rsid w:val="00DE6F1D"/>
    <w:pPr>
      <w:ind w:firstLineChars="200" w:firstLine="420"/>
    </w:pPr>
    <w:rPr>
      <w:rFonts w:ascii="Arial" w:hAnsi="Arial" w:cs="Arial"/>
    </w:rPr>
  </w:style>
  <w:style w:type="paragraph" w:customStyle="1" w:styleId="Style1">
    <w:name w:val="_Style 1"/>
    <w:basedOn w:val="a"/>
    <w:qFormat/>
    <w:rsid w:val="00DE6F1D"/>
    <w:pPr>
      <w:ind w:firstLineChars="200" w:firstLine="420"/>
    </w:pPr>
    <w:rPr>
      <w:rFonts w:ascii="Calibri" w:hAnsi="Calibri" w:cs="Arial"/>
      <w:sz w:val="28"/>
      <w:szCs w:val="22"/>
    </w:rPr>
  </w:style>
  <w:style w:type="character" w:customStyle="1" w:styleId="Char4">
    <w:name w:val="首行缩进 Char"/>
    <w:link w:val="ab"/>
    <w:rsid w:val="007172AF"/>
    <w:rPr>
      <w:rFonts w:ascii="Arial" w:eastAsia="宋体" w:hAnsi="Arial" w:cs="Arial"/>
      <w:kern w:val="2"/>
      <w:sz w:val="24"/>
      <w:szCs w:val="24"/>
      <w:lang w:val="zh-CN"/>
    </w:rPr>
  </w:style>
  <w:style w:type="character" w:customStyle="1" w:styleId="3Char0">
    <w:name w:val="正文文本缩进 3 Char"/>
    <w:link w:val="BodyTextIndent31"/>
    <w:locked/>
    <w:rsid w:val="007172AF"/>
    <w:rPr>
      <w:rFonts w:ascii="仿宋_GB2312" w:eastAsia="仿宋_GB2312"/>
      <w:b/>
      <w:spacing w:val="4"/>
      <w:sz w:val="28"/>
    </w:rPr>
  </w:style>
  <w:style w:type="paragraph" w:customStyle="1" w:styleId="BodyTextIndent31">
    <w:name w:val="Body Text Indent 31"/>
    <w:basedOn w:val="a"/>
    <w:link w:val="3Char0"/>
    <w:rsid w:val="007172AF"/>
    <w:pPr>
      <w:spacing w:line="300" w:lineRule="auto"/>
      <w:ind w:firstLine="600"/>
    </w:pPr>
    <w:rPr>
      <w:rFonts w:ascii="仿宋_GB2312" w:eastAsia="仿宋_GB2312" w:hAnsiTheme="minorHAnsi" w:cstheme="minorBidi"/>
      <w:b/>
      <w:spacing w:val="4"/>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numPr>
        <w:numId w:val="1"/>
      </w:numPr>
      <w:spacing w:line="360" w:lineRule="auto"/>
      <w:outlineLvl w:val="0"/>
    </w:pPr>
    <w:rPr>
      <w:rFonts w:ascii="宋体" w:hAnsi="宋体"/>
      <w:b/>
      <w:bCs/>
      <w:kern w:val="44"/>
      <w:sz w:val="36"/>
      <w:szCs w:val="21"/>
      <w:lang w:val="zh-CN"/>
    </w:rPr>
  </w:style>
  <w:style w:type="paragraph" w:styleId="2">
    <w:name w:val="heading 2"/>
    <w:basedOn w:val="a"/>
    <w:next w:val="a"/>
    <w:link w:val="2Char"/>
    <w:uiPriority w:val="9"/>
    <w:unhideWhenUsed/>
    <w:qFormat/>
    <w:pPr>
      <w:keepNext/>
      <w:keepLines/>
      <w:numPr>
        <w:ilvl w:val="1"/>
        <w:numId w:val="1"/>
      </w:numPr>
      <w:spacing w:line="360" w:lineRule="auto"/>
      <w:ind w:left="422" w:hangingChars="200" w:hanging="422"/>
      <w:outlineLvl w:val="1"/>
    </w:pPr>
    <w:rPr>
      <w:rFonts w:ascii="宋体" w:hAnsi="宋体"/>
      <w:b/>
      <w:bCs/>
      <w:sz w:val="32"/>
      <w:szCs w:val="21"/>
      <w:lang w:val="zh-CN"/>
    </w:rPr>
  </w:style>
  <w:style w:type="paragraph" w:styleId="3">
    <w:name w:val="heading 3"/>
    <w:basedOn w:val="a"/>
    <w:next w:val="a"/>
    <w:link w:val="3Char"/>
    <w:uiPriority w:val="9"/>
    <w:unhideWhenUsed/>
    <w:qFormat/>
    <w:pPr>
      <w:keepNext/>
      <w:keepLines/>
      <w:numPr>
        <w:ilvl w:val="2"/>
        <w:numId w:val="1"/>
      </w:numPr>
      <w:spacing w:line="360" w:lineRule="auto"/>
      <w:outlineLvl w:val="2"/>
    </w:pPr>
    <w:rPr>
      <w:rFonts w:ascii="Calibri" w:hAnsi="Calibri"/>
      <w:b/>
      <w:bCs/>
      <w:sz w:val="30"/>
      <w:szCs w:val="32"/>
      <w:lang w:val="zh-CN"/>
    </w:rPr>
  </w:style>
  <w:style w:type="paragraph" w:styleId="4">
    <w:name w:val="heading 4"/>
    <w:basedOn w:val="a"/>
    <w:next w:val="a"/>
    <w:link w:val="4Char"/>
    <w:uiPriority w:val="9"/>
    <w:unhideWhenUsed/>
    <w:qFormat/>
    <w:pPr>
      <w:keepNext/>
      <w:keepLines/>
      <w:numPr>
        <w:ilvl w:val="3"/>
        <w:numId w:val="1"/>
      </w:numPr>
      <w:spacing w:line="360" w:lineRule="auto"/>
      <w:ind w:left="562" w:hangingChars="200" w:hanging="562"/>
      <w:outlineLvl w:val="3"/>
    </w:pPr>
    <w:rPr>
      <w:rFonts w:ascii="仿宋" w:hAnsi="仿宋"/>
      <w:b/>
      <w:bCs/>
      <w:sz w:val="28"/>
      <w:lang w:val="zh-CN"/>
    </w:rPr>
  </w:style>
  <w:style w:type="paragraph" w:styleId="5">
    <w:name w:val="heading 5"/>
    <w:basedOn w:val="a"/>
    <w:next w:val="a"/>
    <w:link w:val="5Char"/>
    <w:uiPriority w:val="9"/>
    <w:unhideWhenUsed/>
    <w:qFormat/>
    <w:pPr>
      <w:keepNext/>
      <w:keepLines/>
      <w:numPr>
        <w:ilvl w:val="4"/>
        <w:numId w:val="1"/>
      </w:numPr>
      <w:spacing w:before="280" w:after="290" w:line="376" w:lineRule="auto"/>
      <w:outlineLvl w:val="4"/>
    </w:pPr>
    <w:rPr>
      <w:rFonts w:ascii="Calibri" w:hAnsi="Calibri"/>
      <w:b/>
      <w:bCs/>
      <w:sz w:val="28"/>
      <w:szCs w:val="28"/>
      <w:lang w:val="zh-CN"/>
    </w:rPr>
  </w:style>
  <w:style w:type="paragraph" w:styleId="6">
    <w:name w:val="heading 6"/>
    <w:basedOn w:val="a"/>
    <w:next w:val="a"/>
    <w:link w:val="6Char"/>
    <w:uiPriority w:val="9"/>
    <w:unhideWhenUsed/>
    <w:qFormat/>
    <w:pPr>
      <w:keepNext/>
      <w:keepLines/>
      <w:numPr>
        <w:ilvl w:val="5"/>
        <w:numId w:val="1"/>
      </w:numPr>
      <w:spacing w:before="240" w:after="64" w:line="320" w:lineRule="auto"/>
      <w:outlineLvl w:val="5"/>
    </w:pPr>
    <w:rPr>
      <w:rFonts w:ascii="Cambria" w:hAnsi="Cambria"/>
      <w:b/>
      <w:bCs/>
      <w:sz w:val="24"/>
      <w:lang w:val="zh-CN"/>
    </w:rPr>
  </w:style>
  <w:style w:type="paragraph" w:styleId="7">
    <w:name w:val="heading 7"/>
    <w:basedOn w:val="a"/>
    <w:next w:val="a"/>
    <w:link w:val="7Char"/>
    <w:uiPriority w:val="9"/>
    <w:unhideWhenUsed/>
    <w:qFormat/>
    <w:pPr>
      <w:keepNext/>
      <w:keepLines/>
      <w:numPr>
        <w:ilvl w:val="6"/>
        <w:numId w:val="1"/>
      </w:numPr>
      <w:spacing w:before="240" w:after="64" w:line="320" w:lineRule="auto"/>
      <w:outlineLvl w:val="6"/>
    </w:pPr>
    <w:rPr>
      <w:rFonts w:ascii="Calibri" w:hAnsi="Calibri"/>
      <w:b/>
      <w:bCs/>
      <w:sz w:val="24"/>
      <w:lang w:val="zh-CN"/>
    </w:rPr>
  </w:style>
  <w:style w:type="paragraph" w:styleId="8">
    <w:name w:val="heading 8"/>
    <w:basedOn w:val="a"/>
    <w:next w:val="a"/>
    <w:link w:val="8Char"/>
    <w:uiPriority w:val="9"/>
    <w:unhideWhenUsed/>
    <w:qFormat/>
    <w:pPr>
      <w:keepNext/>
      <w:keepLines/>
      <w:numPr>
        <w:ilvl w:val="7"/>
        <w:numId w:val="1"/>
      </w:numPr>
      <w:spacing w:before="240" w:after="64" w:line="320" w:lineRule="auto"/>
      <w:outlineLvl w:val="7"/>
    </w:pPr>
    <w:rPr>
      <w:rFonts w:ascii="Cambria" w:hAnsi="Cambria"/>
      <w:sz w:val="24"/>
      <w:lang w:val="zh-CN"/>
    </w:rPr>
  </w:style>
  <w:style w:type="paragraph" w:styleId="9">
    <w:name w:val="heading 9"/>
    <w:basedOn w:val="a"/>
    <w:next w:val="a"/>
    <w:link w:val="9Char"/>
    <w:uiPriority w:val="9"/>
    <w:unhideWhenUsed/>
    <w:qFormat/>
    <w:pPr>
      <w:keepNext/>
      <w:keepLines/>
      <w:numPr>
        <w:ilvl w:val="8"/>
        <w:numId w:val="1"/>
      </w:numPr>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qFormat/>
  </w:style>
  <w:style w:type="character" w:styleId="a6">
    <w:name w:val="Hyperlink"/>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qFormat/>
    <w:rPr>
      <w:sz w:val="18"/>
      <w:szCs w:val="18"/>
    </w:rPr>
  </w:style>
  <w:style w:type="character" w:customStyle="1" w:styleId="1Char">
    <w:name w:val="标题 1 Char"/>
    <w:basedOn w:val="a0"/>
    <w:link w:val="1"/>
    <w:uiPriority w:val="9"/>
    <w:qFormat/>
    <w:rPr>
      <w:rFonts w:ascii="宋体" w:eastAsia="宋体" w:hAnsi="宋体" w:cs="Times New Roman"/>
      <w:b/>
      <w:bCs/>
      <w:kern w:val="44"/>
      <w:sz w:val="36"/>
      <w:szCs w:val="21"/>
      <w:lang w:val="zh-CN" w:eastAsia="zh-CN"/>
    </w:rPr>
  </w:style>
  <w:style w:type="character" w:customStyle="1" w:styleId="2Char">
    <w:name w:val="标题 2 Char"/>
    <w:basedOn w:val="a0"/>
    <w:link w:val="2"/>
    <w:uiPriority w:val="9"/>
    <w:qFormat/>
    <w:rPr>
      <w:rFonts w:ascii="宋体" w:eastAsia="宋体" w:hAnsi="宋体" w:cs="Times New Roman"/>
      <w:b/>
      <w:bCs/>
      <w:sz w:val="32"/>
      <w:szCs w:val="21"/>
      <w:lang w:val="zh-CN" w:eastAsia="zh-CN"/>
    </w:rPr>
  </w:style>
  <w:style w:type="character" w:customStyle="1" w:styleId="3Char">
    <w:name w:val="标题 3 Char"/>
    <w:basedOn w:val="a0"/>
    <w:link w:val="3"/>
    <w:uiPriority w:val="9"/>
    <w:qFormat/>
    <w:rPr>
      <w:rFonts w:ascii="Calibri" w:eastAsia="宋体" w:hAnsi="Calibri" w:cs="Times New Roman"/>
      <w:b/>
      <w:bCs/>
      <w:kern w:val="2"/>
      <w:sz w:val="30"/>
      <w:szCs w:val="32"/>
      <w:lang w:val="zh-CN"/>
    </w:rPr>
  </w:style>
  <w:style w:type="character" w:customStyle="1" w:styleId="4Char">
    <w:name w:val="标题 4 Char"/>
    <w:basedOn w:val="a0"/>
    <w:link w:val="4"/>
    <w:uiPriority w:val="9"/>
    <w:qFormat/>
    <w:rPr>
      <w:rFonts w:ascii="仿宋" w:eastAsia="宋体" w:hAnsi="仿宋" w:cs="Times New Roman"/>
      <w:b/>
      <w:bCs/>
      <w:sz w:val="28"/>
      <w:szCs w:val="24"/>
      <w:lang w:val="zh-CN" w:eastAsia="zh-CN"/>
    </w:rPr>
  </w:style>
  <w:style w:type="character" w:customStyle="1" w:styleId="5Char">
    <w:name w:val="标题 5 Char"/>
    <w:basedOn w:val="a0"/>
    <w:link w:val="5"/>
    <w:uiPriority w:val="9"/>
    <w:qFormat/>
    <w:rPr>
      <w:rFonts w:ascii="Calibri" w:eastAsia="宋体" w:hAnsi="Calibri" w:cs="Times New Roman"/>
      <w:b/>
      <w:bCs/>
      <w:sz w:val="28"/>
      <w:szCs w:val="28"/>
      <w:lang w:val="zh-CN" w:eastAsia="zh-CN"/>
    </w:rPr>
  </w:style>
  <w:style w:type="character" w:customStyle="1" w:styleId="6Char">
    <w:name w:val="标题 6 Char"/>
    <w:basedOn w:val="a0"/>
    <w:link w:val="6"/>
    <w:uiPriority w:val="9"/>
    <w:qFormat/>
    <w:rPr>
      <w:rFonts w:ascii="Cambria" w:eastAsia="宋体" w:hAnsi="Cambria" w:cs="Times New Roman"/>
      <w:b/>
      <w:bCs/>
      <w:sz w:val="24"/>
      <w:szCs w:val="24"/>
      <w:lang w:val="zh-CN" w:eastAsia="zh-CN"/>
    </w:rPr>
  </w:style>
  <w:style w:type="character" w:customStyle="1" w:styleId="7Char">
    <w:name w:val="标题 7 Char"/>
    <w:basedOn w:val="a0"/>
    <w:link w:val="7"/>
    <w:uiPriority w:val="9"/>
    <w:rPr>
      <w:rFonts w:ascii="Calibri" w:eastAsia="宋体" w:hAnsi="Calibri" w:cs="Times New Roman"/>
      <w:b/>
      <w:bCs/>
      <w:sz w:val="24"/>
      <w:szCs w:val="24"/>
      <w:lang w:val="zh-CN" w:eastAsia="zh-CN"/>
    </w:rPr>
  </w:style>
  <w:style w:type="character" w:customStyle="1" w:styleId="8Char">
    <w:name w:val="标题 8 Char"/>
    <w:basedOn w:val="a0"/>
    <w:link w:val="8"/>
    <w:uiPriority w:val="9"/>
    <w:qFormat/>
    <w:rPr>
      <w:rFonts w:ascii="Cambria" w:eastAsia="宋体" w:hAnsi="Cambria" w:cs="Times New Roman"/>
      <w:sz w:val="24"/>
      <w:szCs w:val="24"/>
      <w:lang w:val="zh-CN" w:eastAsia="zh-CN"/>
    </w:rPr>
  </w:style>
  <w:style w:type="character" w:customStyle="1" w:styleId="9Char">
    <w:name w:val="标题 9 Char"/>
    <w:basedOn w:val="a0"/>
    <w:link w:val="9"/>
    <w:uiPriority w:val="9"/>
    <w:qFormat/>
    <w:rPr>
      <w:rFonts w:ascii="Cambria" w:eastAsia="宋体" w:hAnsi="Cambria" w:cs="Times New Roman"/>
      <w:szCs w:val="21"/>
      <w:lang w:val="zh-CN" w:eastAsia="zh-CN"/>
    </w:rPr>
  </w:style>
  <w:style w:type="character" w:customStyle="1" w:styleId="apple-style-span">
    <w:name w:val="apple-style-span"/>
    <w:basedOn w:val="a0"/>
    <w:qFormat/>
  </w:style>
  <w:style w:type="paragraph" w:styleId="a7">
    <w:name w:val="No Spacing"/>
    <w:uiPriority w:val="1"/>
    <w:qFormat/>
    <w:pPr>
      <w:widowControl w:val="0"/>
      <w:adjustRightInd w:val="0"/>
      <w:textAlignment w:val="baseline"/>
    </w:pPr>
    <w:rPr>
      <w:rFonts w:ascii="Times New Roman" w:eastAsia="宋体" w:hAnsi="Times New Roman" w:cs="Times New Roman"/>
    </w:rPr>
  </w:style>
  <w:style w:type="paragraph" w:styleId="a8">
    <w:name w:val="Body Text Indent"/>
    <w:basedOn w:val="a"/>
    <w:link w:val="Char1"/>
    <w:rsid w:val="00171093"/>
    <w:pPr>
      <w:spacing w:beforeLines="30" w:before="30" w:line="300" w:lineRule="auto"/>
      <w:ind w:firstLine="482"/>
    </w:pPr>
    <w:rPr>
      <w:sz w:val="24"/>
      <w:szCs w:val="20"/>
    </w:rPr>
  </w:style>
  <w:style w:type="character" w:customStyle="1" w:styleId="Char1">
    <w:name w:val="正文文本缩进 Char"/>
    <w:basedOn w:val="a0"/>
    <w:link w:val="a8"/>
    <w:rsid w:val="00171093"/>
    <w:rPr>
      <w:rFonts w:ascii="Times New Roman" w:eastAsia="宋体" w:hAnsi="Times New Roman" w:cs="Times New Roman"/>
      <w:kern w:val="2"/>
      <w:sz w:val="24"/>
    </w:rPr>
  </w:style>
  <w:style w:type="paragraph" w:customStyle="1" w:styleId="215">
    <w:name w:val="样式 正文文本缩进 + 首行缩进:  2 字符 行距: 1.5 倍行距"/>
    <w:basedOn w:val="a8"/>
    <w:rsid w:val="00171093"/>
    <w:pPr>
      <w:spacing w:afterLines="50" w:after="156"/>
      <w:ind w:firstLine="480"/>
    </w:pPr>
    <w:rPr>
      <w:rFonts w:cs="宋体"/>
    </w:rPr>
  </w:style>
  <w:style w:type="paragraph" w:styleId="a9">
    <w:name w:val="Balloon Text"/>
    <w:basedOn w:val="a"/>
    <w:link w:val="Char2"/>
    <w:uiPriority w:val="99"/>
    <w:semiHidden/>
    <w:unhideWhenUsed/>
    <w:rsid w:val="00171093"/>
    <w:rPr>
      <w:sz w:val="18"/>
      <w:szCs w:val="18"/>
    </w:rPr>
  </w:style>
  <w:style w:type="character" w:customStyle="1" w:styleId="Char2">
    <w:name w:val="批注框文本 Char"/>
    <w:basedOn w:val="a0"/>
    <w:link w:val="a9"/>
    <w:uiPriority w:val="99"/>
    <w:semiHidden/>
    <w:rsid w:val="00171093"/>
    <w:rPr>
      <w:rFonts w:ascii="Times New Roman" w:eastAsia="宋体" w:hAnsi="Times New Roman" w:cs="Times New Roman"/>
      <w:kern w:val="2"/>
      <w:sz w:val="18"/>
      <w:szCs w:val="18"/>
    </w:rPr>
  </w:style>
  <w:style w:type="paragraph" w:styleId="aa">
    <w:name w:val="Plain Text"/>
    <w:basedOn w:val="a"/>
    <w:link w:val="Char3"/>
    <w:qFormat/>
    <w:rsid w:val="00DE6F1D"/>
    <w:rPr>
      <w:rFonts w:ascii="宋体" w:hAnsi="Courier New" w:cs="Arial"/>
      <w:szCs w:val="20"/>
    </w:rPr>
  </w:style>
  <w:style w:type="character" w:customStyle="1" w:styleId="Char3">
    <w:name w:val="纯文本 Char"/>
    <w:basedOn w:val="a0"/>
    <w:link w:val="aa"/>
    <w:rsid w:val="00DE6F1D"/>
    <w:rPr>
      <w:rFonts w:ascii="宋体" w:eastAsia="宋体" w:hAnsi="Courier New" w:cs="Arial"/>
      <w:kern w:val="2"/>
      <w:sz w:val="21"/>
    </w:rPr>
  </w:style>
  <w:style w:type="paragraph" w:customStyle="1" w:styleId="ab">
    <w:name w:val="首行缩进"/>
    <w:basedOn w:val="a"/>
    <w:link w:val="Char4"/>
    <w:qFormat/>
    <w:rsid w:val="00DE6F1D"/>
    <w:pPr>
      <w:spacing w:line="360" w:lineRule="auto"/>
      <w:ind w:firstLineChars="200" w:firstLine="480"/>
    </w:pPr>
    <w:rPr>
      <w:rFonts w:ascii="Arial" w:hAnsi="Arial" w:cs="Arial"/>
      <w:sz w:val="24"/>
      <w:lang w:val="zh-CN"/>
    </w:rPr>
  </w:style>
  <w:style w:type="paragraph" w:customStyle="1" w:styleId="10">
    <w:name w:val="列出段落1"/>
    <w:basedOn w:val="a"/>
    <w:qFormat/>
    <w:rsid w:val="00DE6F1D"/>
    <w:pPr>
      <w:ind w:firstLineChars="200" w:firstLine="420"/>
    </w:pPr>
    <w:rPr>
      <w:rFonts w:ascii="Calibri" w:hAnsi="Calibri" w:cs="Calibri"/>
      <w:szCs w:val="21"/>
    </w:rPr>
  </w:style>
  <w:style w:type="paragraph" w:styleId="ac">
    <w:name w:val="List Paragraph"/>
    <w:basedOn w:val="a"/>
    <w:uiPriority w:val="99"/>
    <w:rsid w:val="00DE6F1D"/>
    <w:pPr>
      <w:ind w:firstLineChars="200" w:firstLine="420"/>
    </w:pPr>
    <w:rPr>
      <w:rFonts w:ascii="Arial" w:hAnsi="Arial" w:cs="Arial"/>
    </w:rPr>
  </w:style>
  <w:style w:type="paragraph" w:customStyle="1" w:styleId="Style1">
    <w:name w:val="_Style 1"/>
    <w:basedOn w:val="a"/>
    <w:qFormat/>
    <w:rsid w:val="00DE6F1D"/>
    <w:pPr>
      <w:ind w:firstLineChars="200" w:firstLine="420"/>
    </w:pPr>
    <w:rPr>
      <w:rFonts w:ascii="Calibri" w:hAnsi="Calibri" w:cs="Arial"/>
      <w:sz w:val="28"/>
      <w:szCs w:val="22"/>
    </w:rPr>
  </w:style>
  <w:style w:type="character" w:customStyle="1" w:styleId="Char4">
    <w:name w:val="首行缩进 Char"/>
    <w:link w:val="ab"/>
    <w:rsid w:val="007172AF"/>
    <w:rPr>
      <w:rFonts w:ascii="Arial" w:eastAsia="宋体" w:hAnsi="Arial" w:cs="Arial"/>
      <w:kern w:val="2"/>
      <w:sz w:val="24"/>
      <w:szCs w:val="24"/>
      <w:lang w:val="zh-CN"/>
    </w:rPr>
  </w:style>
  <w:style w:type="character" w:customStyle="1" w:styleId="3Char0">
    <w:name w:val="正文文本缩进 3 Char"/>
    <w:link w:val="BodyTextIndent31"/>
    <w:locked/>
    <w:rsid w:val="007172AF"/>
    <w:rPr>
      <w:rFonts w:ascii="仿宋_GB2312" w:eastAsia="仿宋_GB2312"/>
      <w:b/>
      <w:spacing w:val="4"/>
      <w:sz w:val="28"/>
    </w:rPr>
  </w:style>
  <w:style w:type="paragraph" w:customStyle="1" w:styleId="BodyTextIndent31">
    <w:name w:val="Body Text Indent 31"/>
    <w:basedOn w:val="a"/>
    <w:link w:val="3Char0"/>
    <w:rsid w:val="007172AF"/>
    <w:pPr>
      <w:spacing w:line="300" w:lineRule="auto"/>
      <w:ind w:firstLine="600"/>
    </w:pPr>
    <w:rPr>
      <w:rFonts w:ascii="仿宋_GB2312" w:eastAsia="仿宋_GB2312" w:hAnsiTheme="minorHAnsi" w:cstheme="minorBidi"/>
      <w:b/>
      <w:spacing w:val="4"/>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fbsbk@zj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8</Pages>
  <Words>572</Words>
  <Characters>3261</Characters>
  <Application>Microsoft Office Word</Application>
  <DocSecurity>0</DocSecurity>
  <Lines>27</Lines>
  <Paragraphs>7</Paragraphs>
  <ScaleCrop>false</ScaleCrop>
  <Company>微软公司</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dcterms:created xsi:type="dcterms:W3CDTF">2022-12-07T12:49:00Z</dcterms:created>
  <dcterms:modified xsi:type="dcterms:W3CDTF">2023-07-18T01:56:00Z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3DE6F6DEF6084FD8AC6A8981EB0224ED_12</vt:lpwstr>
  </property>
</Properties>
</file>