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55508" w14:textId="77777777" w:rsidR="00BC50CB" w:rsidRDefault="00BC50CB">
      <w:pPr>
        <w:pStyle w:val="af5"/>
        <w:widowControl w:val="0"/>
        <w:snapToGrid w:val="0"/>
        <w:spacing w:line="360" w:lineRule="auto"/>
        <w:ind w:firstLineChars="52" w:firstLine="418"/>
        <w:jc w:val="center"/>
        <w:rPr>
          <w:rFonts w:ascii="宋体" w:hAnsi="宋体"/>
          <w:color w:val="auto"/>
          <w:sz w:val="80"/>
          <w:szCs w:val="80"/>
        </w:rPr>
      </w:pPr>
    </w:p>
    <w:p w14:paraId="76EBE02E" w14:textId="77777777" w:rsidR="00BC50CB" w:rsidRDefault="00BC50CB">
      <w:pPr>
        <w:pStyle w:val="af5"/>
        <w:widowControl w:val="0"/>
        <w:snapToGrid w:val="0"/>
        <w:spacing w:line="360" w:lineRule="auto"/>
        <w:ind w:firstLineChars="52" w:firstLine="418"/>
        <w:jc w:val="center"/>
        <w:rPr>
          <w:rFonts w:ascii="宋体" w:hAnsi="宋体"/>
          <w:color w:val="auto"/>
          <w:sz w:val="80"/>
          <w:szCs w:val="80"/>
        </w:rPr>
      </w:pPr>
    </w:p>
    <w:p w14:paraId="4F555217" w14:textId="77777777" w:rsidR="00BC50CB" w:rsidRDefault="00B67BC6">
      <w:pPr>
        <w:pStyle w:val="af5"/>
        <w:widowControl w:val="0"/>
        <w:snapToGrid w:val="0"/>
        <w:spacing w:line="360" w:lineRule="auto"/>
        <w:ind w:firstLineChars="52" w:firstLine="418"/>
        <w:jc w:val="center"/>
        <w:rPr>
          <w:rFonts w:ascii="宋体" w:hAnsi="宋体"/>
          <w:color w:val="auto"/>
          <w:sz w:val="80"/>
          <w:szCs w:val="80"/>
        </w:rPr>
      </w:pPr>
      <w:r>
        <w:rPr>
          <w:rFonts w:ascii="宋体" w:hAnsi="宋体" w:hint="eastAsia"/>
          <w:color w:val="auto"/>
          <w:sz w:val="80"/>
          <w:szCs w:val="80"/>
        </w:rPr>
        <w:t>院内采购文件</w:t>
      </w:r>
    </w:p>
    <w:p w14:paraId="50E1F758" w14:textId="77777777" w:rsidR="00BC50CB" w:rsidRDefault="00BC50CB">
      <w:pPr>
        <w:pStyle w:val="af5"/>
        <w:widowControl w:val="0"/>
        <w:snapToGrid w:val="0"/>
        <w:spacing w:line="360" w:lineRule="auto"/>
        <w:ind w:firstLine="0"/>
        <w:jc w:val="center"/>
        <w:rPr>
          <w:bCs/>
          <w:color w:val="auto"/>
          <w:kern w:val="2"/>
          <w:sz w:val="32"/>
          <w:szCs w:val="32"/>
        </w:rPr>
      </w:pPr>
    </w:p>
    <w:p w14:paraId="07DAD765" w14:textId="77777777" w:rsidR="00BC50CB" w:rsidRDefault="00BC50CB">
      <w:pPr>
        <w:pStyle w:val="af5"/>
        <w:widowControl w:val="0"/>
        <w:snapToGrid w:val="0"/>
        <w:spacing w:line="360" w:lineRule="auto"/>
        <w:ind w:firstLine="0"/>
        <w:jc w:val="center"/>
        <w:rPr>
          <w:bCs/>
          <w:color w:val="auto"/>
          <w:kern w:val="2"/>
          <w:sz w:val="32"/>
          <w:szCs w:val="32"/>
        </w:rPr>
      </w:pPr>
    </w:p>
    <w:p w14:paraId="7185EACC" w14:textId="77777777" w:rsidR="00BC50CB" w:rsidRDefault="00BC50CB">
      <w:pPr>
        <w:pStyle w:val="af5"/>
        <w:widowControl w:val="0"/>
        <w:snapToGrid w:val="0"/>
        <w:spacing w:line="360" w:lineRule="auto"/>
        <w:ind w:firstLine="0"/>
        <w:jc w:val="center"/>
        <w:rPr>
          <w:bCs/>
          <w:color w:val="auto"/>
          <w:kern w:val="2"/>
          <w:sz w:val="32"/>
          <w:szCs w:val="32"/>
        </w:rPr>
      </w:pPr>
    </w:p>
    <w:p w14:paraId="398D7B49" w14:textId="77777777" w:rsidR="00BC50CB" w:rsidRDefault="00BC50CB">
      <w:pPr>
        <w:pStyle w:val="af5"/>
        <w:widowControl w:val="0"/>
        <w:snapToGrid w:val="0"/>
        <w:spacing w:line="360" w:lineRule="auto"/>
        <w:ind w:firstLine="0"/>
        <w:jc w:val="center"/>
        <w:rPr>
          <w:bCs/>
          <w:color w:val="auto"/>
          <w:kern w:val="2"/>
          <w:sz w:val="32"/>
          <w:szCs w:val="32"/>
        </w:rPr>
      </w:pPr>
    </w:p>
    <w:p w14:paraId="03BF7E02" w14:textId="77777777" w:rsidR="00BC50CB" w:rsidRDefault="00BC50CB">
      <w:pPr>
        <w:pStyle w:val="af5"/>
        <w:widowControl w:val="0"/>
        <w:snapToGrid w:val="0"/>
        <w:spacing w:line="360" w:lineRule="auto"/>
        <w:ind w:firstLine="0"/>
        <w:jc w:val="center"/>
        <w:rPr>
          <w:bCs/>
          <w:color w:val="auto"/>
          <w:kern w:val="2"/>
          <w:sz w:val="32"/>
          <w:szCs w:val="32"/>
        </w:rPr>
      </w:pPr>
    </w:p>
    <w:p w14:paraId="173B2615" w14:textId="77777777" w:rsidR="00BC50CB" w:rsidRDefault="00B67BC6">
      <w:pPr>
        <w:pStyle w:val="af5"/>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项目名称：全能转印仪等</w:t>
      </w:r>
      <w:r>
        <w:rPr>
          <w:bCs/>
          <w:color w:val="auto"/>
          <w:kern w:val="2"/>
          <w:sz w:val="32"/>
          <w:szCs w:val="32"/>
        </w:rPr>
        <w:t>项目</w:t>
      </w:r>
    </w:p>
    <w:p w14:paraId="5330B26B" w14:textId="77777777" w:rsidR="00BC50CB" w:rsidRDefault="00B67BC6">
      <w:pPr>
        <w:spacing w:line="360" w:lineRule="auto"/>
        <w:jc w:val="center"/>
        <w:rPr>
          <w:rFonts w:ascii="宋体" w:hAnsi="宋体"/>
          <w:b/>
          <w:sz w:val="32"/>
          <w:u w:val="single"/>
        </w:rPr>
      </w:pPr>
      <w:r>
        <w:rPr>
          <w:b/>
          <w:bCs/>
          <w:sz w:val="32"/>
          <w:szCs w:val="32"/>
        </w:rPr>
        <w:t>项目编号：</w:t>
      </w:r>
      <w:r>
        <w:rPr>
          <w:rFonts w:hint="eastAsia"/>
          <w:b/>
          <w:bCs/>
          <w:sz w:val="32"/>
          <w:szCs w:val="32"/>
        </w:rPr>
        <w:t>CGZX</w:t>
      </w:r>
      <w:r>
        <w:rPr>
          <w:b/>
          <w:bCs/>
          <w:sz w:val="32"/>
          <w:szCs w:val="32"/>
        </w:rPr>
        <w:t>-YLSB-20241231</w:t>
      </w:r>
    </w:p>
    <w:p w14:paraId="0E3994F5" w14:textId="77777777" w:rsidR="00BC50CB" w:rsidRDefault="00BC50CB">
      <w:pPr>
        <w:pStyle w:val="af5"/>
        <w:widowControl w:val="0"/>
        <w:snapToGrid w:val="0"/>
        <w:spacing w:line="360" w:lineRule="auto"/>
        <w:ind w:firstLine="0"/>
        <w:jc w:val="center"/>
        <w:rPr>
          <w:rFonts w:ascii="宋体" w:hAnsi="宋体"/>
          <w:color w:val="auto"/>
        </w:rPr>
      </w:pPr>
    </w:p>
    <w:p w14:paraId="4DEE8FAF" w14:textId="77777777" w:rsidR="00BC50CB" w:rsidRDefault="00BC50CB">
      <w:pPr>
        <w:pStyle w:val="af5"/>
        <w:spacing w:line="360" w:lineRule="auto"/>
        <w:ind w:firstLine="0"/>
        <w:jc w:val="center"/>
        <w:rPr>
          <w:rFonts w:ascii="宋体" w:hAnsi="宋体"/>
          <w:color w:val="auto"/>
          <w:sz w:val="32"/>
          <w:szCs w:val="32"/>
        </w:rPr>
      </w:pPr>
    </w:p>
    <w:p w14:paraId="540B1360" w14:textId="77777777" w:rsidR="00BC50CB" w:rsidRDefault="00BC50CB">
      <w:pPr>
        <w:pStyle w:val="af5"/>
        <w:spacing w:line="360" w:lineRule="auto"/>
        <w:ind w:firstLine="0"/>
        <w:jc w:val="center"/>
        <w:rPr>
          <w:rFonts w:ascii="宋体" w:hAnsi="宋体"/>
          <w:color w:val="auto"/>
          <w:sz w:val="32"/>
          <w:szCs w:val="32"/>
        </w:rPr>
      </w:pPr>
    </w:p>
    <w:p w14:paraId="47F32BCE" w14:textId="77777777" w:rsidR="00BC50CB" w:rsidRDefault="00BC50CB">
      <w:pPr>
        <w:pStyle w:val="af5"/>
        <w:spacing w:line="360" w:lineRule="auto"/>
        <w:ind w:firstLine="0"/>
        <w:jc w:val="center"/>
        <w:rPr>
          <w:rFonts w:ascii="宋体" w:hAnsi="宋体"/>
          <w:color w:val="auto"/>
          <w:sz w:val="32"/>
          <w:szCs w:val="32"/>
        </w:rPr>
      </w:pPr>
    </w:p>
    <w:p w14:paraId="56E4672F" w14:textId="77777777" w:rsidR="00BC50CB" w:rsidRDefault="00BC50CB">
      <w:pPr>
        <w:pStyle w:val="af5"/>
        <w:spacing w:line="360" w:lineRule="auto"/>
        <w:ind w:firstLine="0"/>
        <w:jc w:val="center"/>
        <w:rPr>
          <w:rFonts w:ascii="宋体" w:hAnsi="宋体"/>
          <w:color w:val="auto"/>
          <w:sz w:val="32"/>
          <w:szCs w:val="32"/>
        </w:rPr>
      </w:pPr>
    </w:p>
    <w:p w14:paraId="13575EC1" w14:textId="77777777" w:rsidR="00BC50CB" w:rsidRDefault="00BC50CB">
      <w:pPr>
        <w:pStyle w:val="af5"/>
        <w:spacing w:line="360" w:lineRule="auto"/>
        <w:ind w:firstLine="0"/>
        <w:jc w:val="center"/>
        <w:rPr>
          <w:rFonts w:ascii="宋体" w:hAnsi="宋体"/>
          <w:color w:val="auto"/>
          <w:sz w:val="32"/>
          <w:szCs w:val="32"/>
        </w:rPr>
      </w:pPr>
    </w:p>
    <w:p w14:paraId="0007A177" w14:textId="77777777" w:rsidR="00BC50CB" w:rsidRDefault="00B67BC6">
      <w:pPr>
        <w:pStyle w:val="af5"/>
        <w:spacing w:line="360" w:lineRule="auto"/>
        <w:ind w:firstLine="0"/>
        <w:jc w:val="center"/>
        <w:rPr>
          <w:rFonts w:ascii="宋体" w:hAnsi="宋体"/>
          <w:color w:val="auto"/>
          <w:sz w:val="32"/>
          <w:szCs w:val="32"/>
        </w:rPr>
      </w:pPr>
      <w:r>
        <w:rPr>
          <w:rFonts w:ascii="宋体" w:hAnsi="宋体" w:hint="eastAsia"/>
          <w:color w:val="auto"/>
          <w:sz w:val="32"/>
          <w:szCs w:val="32"/>
        </w:rPr>
        <w:t>采购单位：浙江大学医学院附属妇产科医院</w:t>
      </w:r>
    </w:p>
    <w:p w14:paraId="3FC9F3E0" w14:textId="77777777" w:rsidR="00BC50CB" w:rsidRDefault="00B67BC6">
      <w:pPr>
        <w:pStyle w:val="af5"/>
        <w:spacing w:line="360" w:lineRule="auto"/>
        <w:ind w:firstLine="0"/>
        <w:jc w:val="center"/>
        <w:rPr>
          <w:rFonts w:ascii="宋体" w:hAnsi="宋体"/>
          <w:sz w:val="32"/>
          <w:szCs w:val="32"/>
        </w:rPr>
      </w:pPr>
      <w:r>
        <w:rPr>
          <w:rFonts w:ascii="宋体" w:hAnsi="宋体" w:hint="eastAsia"/>
          <w:sz w:val="32"/>
          <w:szCs w:val="32"/>
        </w:rPr>
        <w:t>二〇二四</w:t>
      </w:r>
      <w:r>
        <w:rPr>
          <w:rFonts w:ascii="宋体" w:hAnsi="宋体"/>
          <w:sz w:val="32"/>
          <w:szCs w:val="32"/>
        </w:rPr>
        <w:t>年</w:t>
      </w:r>
      <w:r>
        <w:rPr>
          <w:rFonts w:ascii="宋体" w:hAnsi="宋体" w:hint="eastAsia"/>
          <w:sz w:val="32"/>
          <w:szCs w:val="32"/>
        </w:rPr>
        <w:t>十二</w:t>
      </w:r>
      <w:r>
        <w:rPr>
          <w:rFonts w:ascii="宋体" w:hAnsi="宋体"/>
          <w:sz w:val="32"/>
          <w:szCs w:val="32"/>
        </w:rPr>
        <w:t>月</w:t>
      </w:r>
    </w:p>
    <w:p w14:paraId="10BBB720" w14:textId="77777777" w:rsidR="00BC50CB" w:rsidRDefault="00BC50CB">
      <w:pPr>
        <w:jc w:val="center"/>
        <w:rPr>
          <w:b/>
          <w:bCs/>
          <w:sz w:val="32"/>
        </w:rPr>
      </w:pPr>
    </w:p>
    <w:p w14:paraId="652524E1" w14:textId="77777777" w:rsidR="00BC50CB" w:rsidRDefault="00B67BC6">
      <w:pPr>
        <w:widowControl/>
        <w:jc w:val="center"/>
        <w:rPr>
          <w:b/>
          <w:bCs/>
          <w:sz w:val="48"/>
          <w:szCs w:val="48"/>
        </w:rPr>
      </w:pPr>
      <w:r>
        <w:rPr>
          <w:rFonts w:hint="eastAsia"/>
          <w:b/>
          <w:bCs/>
          <w:sz w:val="48"/>
          <w:szCs w:val="48"/>
        </w:rPr>
        <w:t>目</w:t>
      </w:r>
      <w:r>
        <w:rPr>
          <w:rFonts w:hint="eastAsia"/>
          <w:b/>
          <w:bCs/>
          <w:sz w:val="48"/>
          <w:szCs w:val="48"/>
        </w:rPr>
        <w:t xml:space="preserve">  </w:t>
      </w:r>
      <w:r>
        <w:rPr>
          <w:rFonts w:hint="eastAsia"/>
          <w:b/>
          <w:bCs/>
          <w:sz w:val="48"/>
          <w:szCs w:val="48"/>
        </w:rPr>
        <w:t>录</w:t>
      </w:r>
    </w:p>
    <w:p w14:paraId="4072F269" w14:textId="77777777" w:rsidR="00BC50CB" w:rsidRDefault="00BC50CB">
      <w:pPr>
        <w:jc w:val="center"/>
        <w:rPr>
          <w:b/>
          <w:bCs/>
          <w:sz w:val="32"/>
        </w:rPr>
      </w:pPr>
      <w:bookmarkStart w:id="0" w:name="_GoBack"/>
      <w:bookmarkEnd w:id="0"/>
    </w:p>
    <w:sdt>
      <w:sdtPr>
        <w:rPr>
          <w:rFonts w:ascii="Times New Roman" w:eastAsia="宋体" w:hAnsi="Times New Roman" w:cs="Times New Roman"/>
          <w:color w:val="auto"/>
          <w:kern w:val="2"/>
          <w:sz w:val="21"/>
          <w:szCs w:val="24"/>
          <w:lang w:val="zh-CN"/>
        </w:rPr>
        <w:id w:val="1608002201"/>
        <w:docPartObj>
          <w:docPartGallery w:val="Table of Contents"/>
          <w:docPartUnique/>
        </w:docPartObj>
      </w:sdtPr>
      <w:sdtEndPr>
        <w:rPr>
          <w:rFonts w:asciiTheme="minorEastAsia" w:eastAsiaTheme="minorEastAsia" w:hAnsiTheme="minorEastAsia"/>
          <w:b/>
          <w:bCs/>
          <w:sz w:val="30"/>
          <w:szCs w:val="30"/>
        </w:rPr>
      </w:sdtEndPr>
      <w:sdtContent>
        <w:p w14:paraId="3BE1736B" w14:textId="77777777" w:rsidR="00BC50CB" w:rsidRDefault="00BC50CB">
          <w:pPr>
            <w:pStyle w:val="TOC1"/>
          </w:pPr>
        </w:p>
        <w:p w14:paraId="5C3FB40E" w14:textId="77777777" w:rsidR="00135B98" w:rsidRPr="00135B98" w:rsidRDefault="00B67BC6">
          <w:pPr>
            <w:pStyle w:val="10"/>
            <w:tabs>
              <w:tab w:val="right" w:leader="dot" w:pos="8296"/>
            </w:tabs>
            <w:rPr>
              <w:rFonts w:asciiTheme="minorEastAsia" w:eastAsiaTheme="minorEastAsia" w:hAnsiTheme="minorEastAsia" w:cstheme="minorBidi"/>
              <w:b/>
              <w:noProof/>
              <w:sz w:val="30"/>
              <w:szCs w:val="30"/>
            </w:rPr>
          </w:pPr>
          <w:r w:rsidRPr="00135B98">
            <w:rPr>
              <w:rFonts w:asciiTheme="minorEastAsia" w:eastAsiaTheme="minorEastAsia" w:hAnsiTheme="minorEastAsia"/>
              <w:b/>
              <w:sz w:val="30"/>
              <w:szCs w:val="30"/>
            </w:rPr>
            <w:fldChar w:fldCharType="begin"/>
          </w:r>
          <w:r w:rsidRPr="00135B98">
            <w:rPr>
              <w:rFonts w:asciiTheme="minorEastAsia" w:eastAsiaTheme="minorEastAsia" w:hAnsiTheme="minorEastAsia"/>
              <w:b/>
              <w:sz w:val="30"/>
              <w:szCs w:val="30"/>
            </w:rPr>
            <w:instrText xml:space="preserve"> TOC \o "1-3" \h \z \u </w:instrText>
          </w:r>
          <w:r w:rsidRPr="00135B98">
            <w:rPr>
              <w:rFonts w:asciiTheme="minorEastAsia" w:eastAsiaTheme="minorEastAsia" w:hAnsiTheme="minorEastAsia"/>
              <w:b/>
              <w:sz w:val="30"/>
              <w:szCs w:val="30"/>
            </w:rPr>
            <w:fldChar w:fldCharType="separate"/>
          </w:r>
          <w:hyperlink w:anchor="_Toc186548463" w:history="1">
            <w:r w:rsidR="00135B98" w:rsidRPr="00135B98">
              <w:rPr>
                <w:rStyle w:val="af0"/>
                <w:rFonts w:asciiTheme="minorEastAsia" w:eastAsiaTheme="minorEastAsia" w:hAnsiTheme="minorEastAsia" w:hint="eastAsia"/>
                <w:b/>
                <w:noProof/>
                <w:sz w:val="30"/>
                <w:szCs w:val="30"/>
              </w:rPr>
              <w:t>第一章</w:t>
            </w:r>
            <w:r w:rsidR="00135B98" w:rsidRPr="00135B98">
              <w:rPr>
                <w:rStyle w:val="af0"/>
                <w:rFonts w:asciiTheme="minorEastAsia" w:eastAsiaTheme="minorEastAsia" w:hAnsiTheme="minorEastAsia"/>
                <w:b/>
                <w:noProof/>
                <w:sz w:val="30"/>
                <w:szCs w:val="30"/>
              </w:rPr>
              <w:t xml:space="preserve"> </w:t>
            </w:r>
            <w:r w:rsidR="00135B98" w:rsidRPr="00135B98">
              <w:rPr>
                <w:rStyle w:val="af0"/>
                <w:rFonts w:asciiTheme="minorEastAsia" w:eastAsiaTheme="minorEastAsia" w:hAnsiTheme="minorEastAsia" w:hint="eastAsia"/>
                <w:b/>
                <w:noProof/>
                <w:sz w:val="30"/>
                <w:szCs w:val="30"/>
              </w:rPr>
              <w:t>采购公告</w:t>
            </w:r>
            <w:r w:rsidR="00135B98" w:rsidRPr="00135B98">
              <w:rPr>
                <w:rFonts w:asciiTheme="minorEastAsia" w:eastAsiaTheme="minorEastAsia" w:hAnsiTheme="minorEastAsia"/>
                <w:b/>
                <w:noProof/>
                <w:webHidden/>
                <w:sz w:val="30"/>
                <w:szCs w:val="30"/>
              </w:rPr>
              <w:tab/>
            </w:r>
            <w:r w:rsidR="00135B98" w:rsidRPr="00135B98">
              <w:rPr>
                <w:rFonts w:asciiTheme="minorEastAsia" w:eastAsiaTheme="minorEastAsia" w:hAnsiTheme="minorEastAsia"/>
                <w:b/>
                <w:noProof/>
                <w:webHidden/>
                <w:sz w:val="30"/>
                <w:szCs w:val="30"/>
              </w:rPr>
              <w:fldChar w:fldCharType="begin"/>
            </w:r>
            <w:r w:rsidR="00135B98" w:rsidRPr="00135B98">
              <w:rPr>
                <w:rFonts w:asciiTheme="minorEastAsia" w:eastAsiaTheme="minorEastAsia" w:hAnsiTheme="minorEastAsia"/>
                <w:b/>
                <w:noProof/>
                <w:webHidden/>
                <w:sz w:val="30"/>
                <w:szCs w:val="30"/>
              </w:rPr>
              <w:instrText xml:space="preserve"> PAGEREF _Toc186548463 \h </w:instrText>
            </w:r>
            <w:r w:rsidR="00135B98" w:rsidRPr="00135B98">
              <w:rPr>
                <w:rFonts w:asciiTheme="minorEastAsia" w:eastAsiaTheme="minorEastAsia" w:hAnsiTheme="minorEastAsia"/>
                <w:b/>
                <w:noProof/>
                <w:webHidden/>
                <w:sz w:val="30"/>
                <w:szCs w:val="30"/>
              </w:rPr>
            </w:r>
            <w:r w:rsidR="00135B98" w:rsidRPr="00135B98">
              <w:rPr>
                <w:rFonts w:asciiTheme="minorEastAsia" w:eastAsiaTheme="minorEastAsia" w:hAnsiTheme="minorEastAsia"/>
                <w:b/>
                <w:noProof/>
                <w:webHidden/>
                <w:sz w:val="30"/>
                <w:szCs w:val="30"/>
              </w:rPr>
              <w:fldChar w:fldCharType="separate"/>
            </w:r>
            <w:r w:rsidR="00135B98" w:rsidRPr="00135B98">
              <w:rPr>
                <w:rFonts w:asciiTheme="minorEastAsia" w:eastAsiaTheme="minorEastAsia" w:hAnsiTheme="minorEastAsia"/>
                <w:b/>
                <w:noProof/>
                <w:webHidden/>
                <w:sz w:val="30"/>
                <w:szCs w:val="30"/>
              </w:rPr>
              <w:t>- 1 -</w:t>
            </w:r>
            <w:r w:rsidR="00135B98" w:rsidRPr="00135B98">
              <w:rPr>
                <w:rFonts w:asciiTheme="minorEastAsia" w:eastAsiaTheme="minorEastAsia" w:hAnsiTheme="minorEastAsia"/>
                <w:b/>
                <w:noProof/>
                <w:webHidden/>
                <w:sz w:val="30"/>
                <w:szCs w:val="30"/>
              </w:rPr>
              <w:fldChar w:fldCharType="end"/>
            </w:r>
          </w:hyperlink>
        </w:p>
        <w:p w14:paraId="12EB73B3" w14:textId="77777777" w:rsidR="00135B98" w:rsidRPr="00135B98" w:rsidRDefault="00135B98">
          <w:pPr>
            <w:pStyle w:val="10"/>
            <w:tabs>
              <w:tab w:val="right" w:leader="dot" w:pos="8296"/>
            </w:tabs>
            <w:rPr>
              <w:rFonts w:asciiTheme="minorEastAsia" w:eastAsiaTheme="minorEastAsia" w:hAnsiTheme="minorEastAsia" w:cstheme="minorBidi"/>
              <w:b/>
              <w:noProof/>
              <w:sz w:val="30"/>
              <w:szCs w:val="30"/>
            </w:rPr>
          </w:pPr>
          <w:hyperlink w:anchor="_Toc186548464" w:history="1">
            <w:r w:rsidRPr="00135B98">
              <w:rPr>
                <w:rStyle w:val="af0"/>
                <w:rFonts w:asciiTheme="minorEastAsia" w:eastAsiaTheme="minorEastAsia" w:hAnsiTheme="minorEastAsia" w:hint="eastAsia"/>
                <w:b/>
                <w:noProof/>
                <w:sz w:val="30"/>
                <w:szCs w:val="30"/>
              </w:rPr>
              <w:t>第二章</w:t>
            </w:r>
            <w:r w:rsidRPr="00135B98">
              <w:rPr>
                <w:rStyle w:val="af0"/>
                <w:rFonts w:asciiTheme="minorEastAsia" w:eastAsiaTheme="minorEastAsia" w:hAnsiTheme="minorEastAsia"/>
                <w:b/>
                <w:noProof/>
                <w:sz w:val="30"/>
                <w:szCs w:val="30"/>
              </w:rPr>
              <w:t xml:space="preserve"> </w:t>
            </w:r>
            <w:r w:rsidRPr="00135B98">
              <w:rPr>
                <w:rStyle w:val="af0"/>
                <w:rFonts w:asciiTheme="minorEastAsia" w:eastAsiaTheme="minorEastAsia" w:hAnsiTheme="minorEastAsia" w:hint="eastAsia"/>
                <w:b/>
                <w:noProof/>
                <w:sz w:val="30"/>
                <w:szCs w:val="30"/>
              </w:rPr>
              <w:t>采购内容及需求</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_Toc186548464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Pr="00135B98">
              <w:rPr>
                <w:rFonts w:asciiTheme="minorEastAsia" w:eastAsiaTheme="minorEastAsia" w:hAnsiTheme="minorEastAsia"/>
                <w:b/>
                <w:noProof/>
                <w:webHidden/>
                <w:sz w:val="30"/>
                <w:szCs w:val="30"/>
              </w:rPr>
              <w:t>- 2 -</w:t>
            </w:r>
            <w:r w:rsidRPr="00135B98">
              <w:rPr>
                <w:rFonts w:asciiTheme="minorEastAsia" w:eastAsiaTheme="minorEastAsia" w:hAnsiTheme="minorEastAsia"/>
                <w:b/>
                <w:noProof/>
                <w:webHidden/>
                <w:sz w:val="30"/>
                <w:szCs w:val="30"/>
              </w:rPr>
              <w:fldChar w:fldCharType="end"/>
            </w:r>
          </w:hyperlink>
        </w:p>
        <w:p w14:paraId="6DC2621B" w14:textId="77777777" w:rsidR="00135B98" w:rsidRPr="00135B98" w:rsidRDefault="00135B98">
          <w:pPr>
            <w:pStyle w:val="10"/>
            <w:tabs>
              <w:tab w:val="left" w:pos="1050"/>
              <w:tab w:val="right" w:leader="dot" w:pos="8296"/>
            </w:tabs>
            <w:rPr>
              <w:rFonts w:asciiTheme="minorEastAsia" w:eastAsiaTheme="minorEastAsia" w:hAnsiTheme="minorEastAsia" w:cstheme="minorBidi"/>
              <w:b/>
              <w:noProof/>
              <w:sz w:val="30"/>
              <w:szCs w:val="30"/>
            </w:rPr>
          </w:pPr>
          <w:hyperlink w:anchor="_Toc186548465" w:history="1">
            <w:r w:rsidRPr="00135B98">
              <w:rPr>
                <w:rStyle w:val="af0"/>
                <w:rFonts w:asciiTheme="minorEastAsia" w:eastAsiaTheme="minorEastAsia" w:hAnsiTheme="minorEastAsia" w:hint="eastAsia"/>
                <w:b/>
                <w:noProof/>
                <w:sz w:val="30"/>
                <w:szCs w:val="30"/>
              </w:rPr>
              <w:t>第三章</w:t>
            </w:r>
            <w:r w:rsidRPr="00135B98">
              <w:rPr>
                <w:rFonts w:asciiTheme="minorEastAsia" w:eastAsiaTheme="minorEastAsia" w:hAnsiTheme="minorEastAsia" w:cstheme="minorBidi"/>
                <w:b/>
                <w:noProof/>
                <w:sz w:val="30"/>
                <w:szCs w:val="30"/>
              </w:rPr>
              <w:tab/>
            </w:r>
            <w:r w:rsidRPr="00135B98">
              <w:rPr>
                <w:rStyle w:val="af0"/>
                <w:rFonts w:asciiTheme="minorEastAsia" w:eastAsiaTheme="minorEastAsia" w:hAnsiTheme="minorEastAsia" w:hint="eastAsia"/>
                <w:b/>
                <w:noProof/>
                <w:sz w:val="30"/>
                <w:szCs w:val="30"/>
              </w:rPr>
              <w:t>响应文件格式</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_Toc186548465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Pr="00135B98">
              <w:rPr>
                <w:rFonts w:asciiTheme="minorEastAsia" w:eastAsiaTheme="minorEastAsia" w:hAnsiTheme="minorEastAsia"/>
                <w:b/>
                <w:noProof/>
                <w:webHidden/>
                <w:sz w:val="30"/>
                <w:szCs w:val="30"/>
              </w:rPr>
              <w:t>- 6 -</w:t>
            </w:r>
            <w:r w:rsidRPr="00135B98">
              <w:rPr>
                <w:rFonts w:asciiTheme="minorEastAsia" w:eastAsiaTheme="minorEastAsia" w:hAnsiTheme="minorEastAsia"/>
                <w:b/>
                <w:noProof/>
                <w:webHidden/>
                <w:sz w:val="30"/>
                <w:szCs w:val="30"/>
              </w:rPr>
              <w:fldChar w:fldCharType="end"/>
            </w:r>
          </w:hyperlink>
        </w:p>
        <w:p w14:paraId="553A9BF8" w14:textId="77777777" w:rsidR="00135B98" w:rsidRPr="00135B98" w:rsidRDefault="00135B98">
          <w:pPr>
            <w:pStyle w:val="10"/>
            <w:tabs>
              <w:tab w:val="left" w:pos="1050"/>
              <w:tab w:val="right" w:leader="dot" w:pos="8296"/>
            </w:tabs>
            <w:rPr>
              <w:rFonts w:asciiTheme="minorEastAsia" w:eastAsiaTheme="minorEastAsia" w:hAnsiTheme="minorEastAsia" w:cstheme="minorBidi"/>
              <w:b/>
              <w:noProof/>
              <w:sz w:val="30"/>
              <w:szCs w:val="30"/>
            </w:rPr>
          </w:pPr>
          <w:hyperlink w:anchor="_Toc186548466" w:history="1">
            <w:r w:rsidRPr="00135B98">
              <w:rPr>
                <w:rStyle w:val="af0"/>
                <w:rFonts w:asciiTheme="minorEastAsia" w:eastAsiaTheme="minorEastAsia" w:hAnsiTheme="minorEastAsia" w:hint="eastAsia"/>
                <w:b/>
                <w:noProof/>
                <w:sz w:val="30"/>
                <w:szCs w:val="30"/>
              </w:rPr>
              <w:t>第四章</w:t>
            </w:r>
            <w:r w:rsidRPr="00135B98">
              <w:rPr>
                <w:rFonts w:asciiTheme="minorEastAsia" w:eastAsiaTheme="minorEastAsia" w:hAnsiTheme="minorEastAsia" w:cstheme="minorBidi"/>
                <w:b/>
                <w:noProof/>
                <w:sz w:val="30"/>
                <w:szCs w:val="30"/>
              </w:rPr>
              <w:tab/>
            </w:r>
            <w:r w:rsidRPr="00135B98">
              <w:rPr>
                <w:rStyle w:val="af0"/>
                <w:rFonts w:asciiTheme="minorEastAsia" w:eastAsiaTheme="minorEastAsia" w:hAnsiTheme="minorEastAsia" w:hint="eastAsia"/>
                <w:b/>
                <w:noProof/>
                <w:sz w:val="30"/>
                <w:szCs w:val="30"/>
              </w:rPr>
              <w:t>合同主要条款</w:t>
            </w:r>
            <w:r w:rsidRPr="00135B98">
              <w:rPr>
                <w:rFonts w:asciiTheme="minorEastAsia" w:eastAsiaTheme="minorEastAsia" w:hAnsiTheme="minorEastAsia"/>
                <w:b/>
                <w:noProof/>
                <w:webHidden/>
                <w:sz w:val="30"/>
                <w:szCs w:val="30"/>
              </w:rPr>
              <w:tab/>
            </w:r>
            <w:r w:rsidRPr="00135B98">
              <w:rPr>
                <w:rFonts w:asciiTheme="minorEastAsia" w:eastAsiaTheme="minorEastAsia" w:hAnsiTheme="minorEastAsia"/>
                <w:b/>
                <w:noProof/>
                <w:webHidden/>
                <w:sz w:val="30"/>
                <w:szCs w:val="30"/>
              </w:rPr>
              <w:fldChar w:fldCharType="begin"/>
            </w:r>
            <w:r w:rsidRPr="00135B98">
              <w:rPr>
                <w:rFonts w:asciiTheme="minorEastAsia" w:eastAsiaTheme="minorEastAsia" w:hAnsiTheme="minorEastAsia"/>
                <w:b/>
                <w:noProof/>
                <w:webHidden/>
                <w:sz w:val="30"/>
                <w:szCs w:val="30"/>
              </w:rPr>
              <w:instrText xml:space="preserve"> PAGEREF _Toc186548466 \h </w:instrText>
            </w:r>
            <w:r w:rsidRPr="00135B98">
              <w:rPr>
                <w:rFonts w:asciiTheme="minorEastAsia" w:eastAsiaTheme="minorEastAsia" w:hAnsiTheme="minorEastAsia"/>
                <w:b/>
                <w:noProof/>
                <w:webHidden/>
                <w:sz w:val="30"/>
                <w:szCs w:val="30"/>
              </w:rPr>
            </w:r>
            <w:r w:rsidRPr="00135B98">
              <w:rPr>
                <w:rFonts w:asciiTheme="minorEastAsia" w:eastAsiaTheme="minorEastAsia" w:hAnsiTheme="minorEastAsia"/>
                <w:b/>
                <w:noProof/>
                <w:webHidden/>
                <w:sz w:val="30"/>
                <w:szCs w:val="30"/>
              </w:rPr>
              <w:fldChar w:fldCharType="separate"/>
            </w:r>
            <w:r w:rsidRPr="00135B98">
              <w:rPr>
                <w:rFonts w:asciiTheme="minorEastAsia" w:eastAsiaTheme="minorEastAsia" w:hAnsiTheme="minorEastAsia"/>
                <w:b/>
                <w:noProof/>
                <w:webHidden/>
                <w:sz w:val="30"/>
                <w:szCs w:val="30"/>
              </w:rPr>
              <w:t>- 13 -</w:t>
            </w:r>
            <w:r w:rsidRPr="00135B98">
              <w:rPr>
                <w:rFonts w:asciiTheme="minorEastAsia" w:eastAsiaTheme="minorEastAsia" w:hAnsiTheme="minorEastAsia"/>
                <w:b/>
                <w:noProof/>
                <w:webHidden/>
                <w:sz w:val="30"/>
                <w:szCs w:val="30"/>
              </w:rPr>
              <w:fldChar w:fldCharType="end"/>
            </w:r>
          </w:hyperlink>
        </w:p>
        <w:p w14:paraId="53159A46" w14:textId="77777777" w:rsidR="00BC50CB" w:rsidRPr="00135B98" w:rsidRDefault="00B67BC6">
          <w:pPr>
            <w:rPr>
              <w:rFonts w:asciiTheme="minorEastAsia" w:eastAsiaTheme="minorEastAsia" w:hAnsiTheme="minorEastAsia"/>
              <w:b/>
              <w:sz w:val="30"/>
              <w:szCs w:val="30"/>
            </w:rPr>
          </w:pPr>
          <w:r w:rsidRPr="00135B98">
            <w:rPr>
              <w:rFonts w:asciiTheme="minorEastAsia" w:eastAsiaTheme="minorEastAsia" w:hAnsiTheme="minorEastAsia"/>
              <w:b/>
              <w:bCs/>
              <w:sz w:val="30"/>
              <w:szCs w:val="30"/>
              <w:lang w:val="zh-CN"/>
            </w:rPr>
            <w:fldChar w:fldCharType="end"/>
          </w:r>
        </w:p>
      </w:sdtContent>
    </w:sdt>
    <w:p w14:paraId="619EB502" w14:textId="77777777" w:rsidR="00BC50CB" w:rsidRDefault="00BC50CB">
      <w:pPr>
        <w:jc w:val="left"/>
        <w:rPr>
          <w:b/>
          <w:bCs/>
          <w:sz w:val="32"/>
        </w:rPr>
      </w:pPr>
    </w:p>
    <w:p w14:paraId="296BF2F3" w14:textId="77777777" w:rsidR="00BC50CB" w:rsidRDefault="00BC50CB">
      <w:pPr>
        <w:jc w:val="center"/>
        <w:rPr>
          <w:b/>
          <w:bCs/>
          <w:sz w:val="32"/>
        </w:rPr>
      </w:pPr>
    </w:p>
    <w:p w14:paraId="19EBA6ED" w14:textId="77777777" w:rsidR="00BC50CB" w:rsidRDefault="00B67BC6">
      <w:pPr>
        <w:widowControl/>
        <w:jc w:val="left"/>
        <w:rPr>
          <w:b/>
          <w:bCs/>
          <w:sz w:val="32"/>
        </w:rPr>
      </w:pPr>
      <w:r>
        <w:rPr>
          <w:b/>
          <w:bCs/>
          <w:sz w:val="32"/>
        </w:rPr>
        <w:br w:type="page"/>
      </w:r>
    </w:p>
    <w:p w14:paraId="2B344BC5" w14:textId="77777777" w:rsidR="00BC50CB" w:rsidRDefault="00BC50CB">
      <w:pPr>
        <w:pStyle w:val="ab"/>
        <w:sectPr w:rsidR="00BC50CB">
          <w:footerReference w:type="default" r:id="rId8"/>
          <w:pgSz w:w="11906" w:h="16838"/>
          <w:pgMar w:top="1440" w:right="1800" w:bottom="1440" w:left="1800" w:header="851" w:footer="992" w:gutter="0"/>
          <w:cols w:space="425"/>
          <w:docGrid w:type="lines" w:linePitch="312"/>
        </w:sectPr>
      </w:pPr>
    </w:p>
    <w:p w14:paraId="5E2523BF" w14:textId="77777777" w:rsidR="00BC50CB" w:rsidRDefault="00B67BC6">
      <w:pPr>
        <w:pStyle w:val="ab"/>
      </w:pPr>
      <w:bookmarkStart w:id="1" w:name="_Toc186548463"/>
      <w:r>
        <w:rPr>
          <w:rFonts w:hint="eastAsia"/>
        </w:rPr>
        <w:lastRenderedPageBreak/>
        <w:t>第一章</w:t>
      </w:r>
      <w:r>
        <w:rPr>
          <w:rFonts w:hint="eastAsia"/>
        </w:rPr>
        <w:t xml:space="preserve"> </w:t>
      </w:r>
      <w:r>
        <w:t>采购公告</w:t>
      </w:r>
      <w:bookmarkEnd w:id="1"/>
    </w:p>
    <w:p w14:paraId="4CBF1B20" w14:textId="77777777" w:rsidR="00BC50CB" w:rsidRDefault="00BC50CB">
      <w:pPr>
        <w:spacing w:line="360" w:lineRule="auto"/>
        <w:ind w:firstLineChars="200" w:firstLine="482"/>
        <w:rPr>
          <w:b/>
          <w:sz w:val="24"/>
        </w:rPr>
      </w:pPr>
    </w:p>
    <w:p w14:paraId="2C0C1F5A" w14:textId="77777777" w:rsidR="00BC50CB" w:rsidRDefault="00B67BC6">
      <w:pPr>
        <w:spacing w:line="360" w:lineRule="auto"/>
        <w:jc w:val="center"/>
        <w:rPr>
          <w:b/>
          <w:sz w:val="24"/>
        </w:rPr>
      </w:pPr>
      <w:r>
        <w:rPr>
          <w:rFonts w:hint="eastAsia"/>
          <w:b/>
          <w:sz w:val="24"/>
        </w:rPr>
        <w:t>浙大</w:t>
      </w:r>
      <w:r>
        <w:rPr>
          <w:b/>
          <w:sz w:val="24"/>
        </w:rPr>
        <w:t>妇院</w:t>
      </w:r>
      <w:r>
        <w:rPr>
          <w:rFonts w:hint="eastAsia"/>
          <w:b/>
          <w:sz w:val="24"/>
        </w:rPr>
        <w:t>院内</w:t>
      </w:r>
      <w:r>
        <w:rPr>
          <w:b/>
          <w:sz w:val="24"/>
        </w:rPr>
        <w:t>采购公告（</w:t>
      </w:r>
      <w:r>
        <w:rPr>
          <w:rFonts w:hint="eastAsia"/>
          <w:b/>
          <w:sz w:val="24"/>
        </w:rPr>
        <w:t>项目编号：</w:t>
      </w:r>
      <w:r>
        <w:rPr>
          <w:rFonts w:hint="eastAsia"/>
          <w:b/>
          <w:sz w:val="24"/>
        </w:rPr>
        <w:t>CGZX-YLSB-2024</w:t>
      </w:r>
      <w:r>
        <w:rPr>
          <w:b/>
          <w:sz w:val="24"/>
        </w:rPr>
        <w:t>1231</w:t>
      </w:r>
      <w:r>
        <w:rPr>
          <w:b/>
          <w:sz w:val="24"/>
        </w:rPr>
        <w:t>）</w:t>
      </w:r>
    </w:p>
    <w:p w14:paraId="5A8068A0" w14:textId="77777777" w:rsidR="00BC50CB" w:rsidRDefault="00BC50CB">
      <w:pPr>
        <w:spacing w:line="360" w:lineRule="auto"/>
        <w:ind w:firstLineChars="200" w:firstLine="482"/>
        <w:rPr>
          <w:b/>
          <w:sz w:val="24"/>
        </w:rPr>
      </w:pPr>
    </w:p>
    <w:p w14:paraId="3BBA8F49" w14:textId="637D2F6F" w:rsidR="00BC50CB" w:rsidRDefault="00B67BC6">
      <w:pPr>
        <w:spacing w:line="360" w:lineRule="auto"/>
        <w:ind w:firstLineChars="200" w:firstLine="480"/>
        <w:rPr>
          <w:sz w:val="24"/>
        </w:rPr>
      </w:pPr>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14:paraId="5066995D" w14:textId="77777777" w:rsidR="00BC50CB" w:rsidRDefault="00BC50CB">
      <w:pPr>
        <w:spacing w:line="360" w:lineRule="auto"/>
        <w:ind w:firstLineChars="200" w:firstLine="480"/>
        <w:rPr>
          <w:sz w:val="24"/>
        </w:rPr>
      </w:pPr>
    </w:p>
    <w:p w14:paraId="105845BF" w14:textId="77777777" w:rsidR="00BC50CB" w:rsidRDefault="00B67BC6">
      <w:pPr>
        <w:spacing w:line="360" w:lineRule="auto"/>
        <w:rPr>
          <w:b/>
          <w:bCs/>
          <w:sz w:val="24"/>
        </w:rPr>
      </w:pPr>
      <w:r>
        <w:rPr>
          <w:b/>
          <w:bCs/>
          <w:sz w:val="24"/>
        </w:rPr>
        <w:t>响应要求：</w:t>
      </w:r>
    </w:p>
    <w:p w14:paraId="5A166033" w14:textId="77777777" w:rsidR="00BC50CB" w:rsidRDefault="00B67BC6">
      <w:pPr>
        <w:spacing w:line="360" w:lineRule="auto"/>
        <w:rPr>
          <w:sz w:val="24"/>
        </w:rPr>
      </w:pPr>
      <w:r>
        <w:rPr>
          <w:sz w:val="24"/>
        </w:rPr>
        <w:t>1</w:t>
      </w:r>
      <w:r>
        <w:rPr>
          <w:sz w:val="24"/>
        </w:rPr>
        <w:t>、提供有效的营业执照复印件并加盖公司公章。</w:t>
      </w:r>
    </w:p>
    <w:p w14:paraId="701BF78C" w14:textId="77777777" w:rsidR="00BC50CB" w:rsidRDefault="00B67BC6">
      <w:pPr>
        <w:spacing w:line="360" w:lineRule="auto"/>
        <w:rPr>
          <w:sz w:val="24"/>
        </w:rPr>
      </w:pPr>
      <w:r>
        <w:rPr>
          <w:sz w:val="24"/>
        </w:rPr>
        <w:t>2</w:t>
      </w:r>
      <w:r>
        <w:rPr>
          <w:sz w:val="24"/>
        </w:rPr>
        <w:t>、提供自采购公告发布之日起至公告截止日内任意时间的</w:t>
      </w:r>
      <w:r>
        <w:rPr>
          <w:sz w:val="24"/>
        </w:rPr>
        <w:t>“</w:t>
      </w:r>
      <w:r>
        <w:rPr>
          <w:sz w:val="24"/>
        </w:rPr>
        <w:t>信用中国</w:t>
      </w:r>
      <w:r>
        <w:rPr>
          <w:sz w:val="24"/>
        </w:rPr>
        <w:t>”</w:t>
      </w:r>
      <w:r>
        <w:rPr>
          <w:sz w:val="24"/>
        </w:rPr>
        <w:t>网站（</w:t>
      </w:r>
      <w:r>
        <w:rPr>
          <w:sz w:val="24"/>
        </w:rPr>
        <w:t>www.creditchina.gov.cn</w:t>
      </w:r>
      <w:r>
        <w:rPr>
          <w:sz w:val="24"/>
        </w:rPr>
        <w:t>）的响应供应商信用查询网页截图。</w:t>
      </w:r>
    </w:p>
    <w:p w14:paraId="06779FB4" w14:textId="77777777" w:rsidR="00BC50CB" w:rsidRDefault="00B67BC6">
      <w:pPr>
        <w:spacing w:line="360" w:lineRule="auto"/>
        <w:rPr>
          <w:sz w:val="24"/>
        </w:rPr>
      </w:pPr>
      <w:r>
        <w:rPr>
          <w:rFonts w:hint="eastAsia"/>
          <w:sz w:val="24"/>
        </w:rPr>
        <w:t>3</w:t>
      </w:r>
      <w:r>
        <w:rPr>
          <w:sz w:val="24"/>
        </w:rPr>
        <w:t>、参与公司必须承诺所有数据要求真实可靠</w:t>
      </w:r>
      <w:r>
        <w:rPr>
          <w:rFonts w:hint="eastAsia"/>
          <w:sz w:val="24"/>
        </w:rPr>
        <w:t>，</w:t>
      </w:r>
      <w:r>
        <w:rPr>
          <w:rFonts w:hint="eastAsia"/>
          <w:sz w:val="24"/>
        </w:rPr>
        <w:t>如发生所供货物与合同、采购文件要求不符，甲方（使用方）有权拒绝收货或退货并终止合同，由此产生的一切责任和后果由乙方承担</w:t>
      </w:r>
      <w:r>
        <w:rPr>
          <w:sz w:val="24"/>
        </w:rPr>
        <w:t>。</w:t>
      </w:r>
    </w:p>
    <w:p w14:paraId="67BEEB27" w14:textId="77777777" w:rsidR="00BC50CB" w:rsidRDefault="00B67BC6">
      <w:pPr>
        <w:spacing w:line="360" w:lineRule="auto"/>
        <w:rPr>
          <w:sz w:val="24"/>
        </w:rPr>
      </w:pPr>
      <w:r>
        <w:rPr>
          <w:rFonts w:hint="eastAsia"/>
          <w:sz w:val="24"/>
        </w:rPr>
        <w:t>4</w:t>
      </w:r>
      <w:r>
        <w:rPr>
          <w:sz w:val="24"/>
        </w:rPr>
        <w:t>、不接受联合体响应，不允许分包和转包。</w:t>
      </w:r>
    </w:p>
    <w:p w14:paraId="1AC7171A" w14:textId="4220CC91" w:rsidR="00BC50CB" w:rsidRDefault="00B67BC6">
      <w:pPr>
        <w:spacing w:line="360" w:lineRule="auto"/>
        <w:rPr>
          <w:sz w:val="24"/>
        </w:rPr>
      </w:pPr>
      <w:r>
        <w:rPr>
          <w:rFonts w:hint="eastAsia"/>
          <w:sz w:val="24"/>
        </w:rPr>
        <w:t>5</w:t>
      </w:r>
      <w:r>
        <w:rPr>
          <w:sz w:val="24"/>
        </w:rPr>
        <w:t>、响应文件一正三副（固定装订，不强制要求胶装），必须档案袋密封于</w:t>
      </w:r>
      <w:r w:rsidR="00026100">
        <w:rPr>
          <w:rFonts w:hint="eastAsia"/>
          <w:sz w:val="24"/>
        </w:rPr>
        <w:t>采购</w:t>
      </w:r>
      <w:r>
        <w:rPr>
          <w:sz w:val="24"/>
        </w:rPr>
        <w:t>现场统一递交，一个</w:t>
      </w:r>
      <w:r>
        <w:rPr>
          <w:rFonts w:hint="eastAsia"/>
          <w:sz w:val="24"/>
        </w:rPr>
        <w:t>项目</w:t>
      </w:r>
      <w:r>
        <w:rPr>
          <w:sz w:val="24"/>
        </w:rPr>
        <w:t>对应一个档案袋。</w:t>
      </w:r>
    </w:p>
    <w:p w14:paraId="20A59517" w14:textId="77777777" w:rsidR="00BC50CB" w:rsidRDefault="00B67BC6">
      <w:pPr>
        <w:spacing w:line="360" w:lineRule="auto"/>
        <w:rPr>
          <w:sz w:val="24"/>
        </w:rPr>
      </w:pPr>
      <w:r>
        <w:rPr>
          <w:rFonts w:hint="eastAsia"/>
          <w:sz w:val="24"/>
        </w:rPr>
        <w:t>6</w:t>
      </w:r>
      <w:r>
        <w:rPr>
          <w:sz w:val="24"/>
        </w:rPr>
        <w:t>、</w:t>
      </w:r>
      <w:r>
        <w:rPr>
          <w:rFonts w:hint="eastAsia"/>
          <w:sz w:val="24"/>
        </w:rPr>
        <w:t>采购时间初步定于</w:t>
      </w:r>
      <w:r>
        <w:rPr>
          <w:rFonts w:hint="eastAsia"/>
          <w:b/>
          <w:sz w:val="24"/>
        </w:rPr>
        <w:t>20</w:t>
      </w:r>
      <w:r w:rsidRPr="00BF4F3B">
        <w:rPr>
          <w:rFonts w:hint="eastAsia"/>
          <w:b/>
          <w:sz w:val="24"/>
        </w:rPr>
        <w:t>2</w:t>
      </w:r>
      <w:r w:rsidRPr="00BF4F3B">
        <w:rPr>
          <w:b/>
          <w:sz w:val="24"/>
        </w:rPr>
        <w:t>5</w:t>
      </w:r>
      <w:r w:rsidRPr="00BF4F3B">
        <w:rPr>
          <w:rFonts w:hint="eastAsia"/>
          <w:b/>
          <w:sz w:val="24"/>
        </w:rPr>
        <w:t>年</w:t>
      </w:r>
      <w:r w:rsidRPr="00BF4F3B">
        <w:rPr>
          <w:b/>
          <w:sz w:val="24"/>
        </w:rPr>
        <w:t>01</w:t>
      </w:r>
      <w:r w:rsidRPr="00BF4F3B">
        <w:rPr>
          <w:rFonts w:hint="eastAsia"/>
          <w:b/>
          <w:sz w:val="24"/>
        </w:rPr>
        <w:t>月</w:t>
      </w:r>
      <w:r w:rsidRPr="00BF4F3B">
        <w:rPr>
          <w:b/>
          <w:sz w:val="24"/>
        </w:rPr>
        <w:t>09</w:t>
      </w:r>
      <w:r w:rsidRPr="00BF4F3B">
        <w:rPr>
          <w:rFonts w:hint="eastAsia"/>
          <w:b/>
          <w:sz w:val="24"/>
        </w:rPr>
        <w:t>日下午</w:t>
      </w:r>
      <w:r w:rsidRPr="00BF4F3B">
        <w:rPr>
          <w:rFonts w:hint="eastAsia"/>
          <w:b/>
          <w:sz w:val="24"/>
        </w:rPr>
        <w:t>2</w:t>
      </w:r>
      <w:r w:rsidRPr="00BF4F3B">
        <w:rPr>
          <w:rFonts w:hint="eastAsia"/>
          <w:b/>
          <w:sz w:val="24"/>
        </w:rPr>
        <w:t>点</w:t>
      </w:r>
      <w:r w:rsidRPr="00BF4F3B">
        <w:rPr>
          <w:rFonts w:hint="eastAsia"/>
          <w:sz w:val="24"/>
        </w:rPr>
        <w:t>，地点：浙江大学医学院附属妇产科医院（杭州市学士路</w:t>
      </w:r>
      <w:r w:rsidRPr="00BF4F3B">
        <w:rPr>
          <w:rFonts w:hint="eastAsia"/>
          <w:sz w:val="24"/>
        </w:rPr>
        <w:t>1</w:t>
      </w:r>
      <w:r w:rsidRPr="00BF4F3B">
        <w:rPr>
          <w:rFonts w:hint="eastAsia"/>
          <w:sz w:val="24"/>
        </w:rPr>
        <w:t>号）</w:t>
      </w:r>
      <w:r w:rsidRPr="00BF4F3B">
        <w:rPr>
          <w:rFonts w:hint="eastAsia"/>
          <w:b/>
          <w:sz w:val="24"/>
        </w:rPr>
        <w:t>1</w:t>
      </w:r>
      <w:r w:rsidRPr="00BF4F3B">
        <w:rPr>
          <w:rFonts w:hint="eastAsia"/>
          <w:b/>
          <w:sz w:val="24"/>
        </w:rPr>
        <w:t>号楼</w:t>
      </w:r>
      <w:r w:rsidRPr="00BF4F3B">
        <w:rPr>
          <w:b/>
          <w:sz w:val="24"/>
        </w:rPr>
        <w:t>13</w:t>
      </w:r>
      <w:r w:rsidRPr="00BF4F3B">
        <w:rPr>
          <w:rFonts w:hint="eastAsia"/>
          <w:b/>
          <w:sz w:val="24"/>
        </w:rPr>
        <w:t>楼</w:t>
      </w:r>
      <w:r w:rsidRPr="00BF4F3B">
        <w:rPr>
          <w:rFonts w:hint="eastAsia"/>
          <w:b/>
          <w:sz w:val="24"/>
        </w:rPr>
        <w:t>1305</w:t>
      </w:r>
      <w:r w:rsidRPr="00BF4F3B">
        <w:rPr>
          <w:rFonts w:hint="eastAsia"/>
          <w:b/>
          <w:sz w:val="24"/>
        </w:rPr>
        <w:t>会议室</w:t>
      </w:r>
      <w:r w:rsidRPr="00BF4F3B">
        <w:rPr>
          <w:rFonts w:hint="eastAsia"/>
          <w:sz w:val="24"/>
        </w:rPr>
        <w:t>，</w:t>
      </w:r>
      <w:r w:rsidRPr="00BF4F3B">
        <w:rPr>
          <w:sz w:val="24"/>
        </w:rPr>
        <w:t>报名</w:t>
      </w:r>
      <w:r w:rsidRPr="00BF4F3B">
        <w:rPr>
          <w:b/>
          <w:sz w:val="24"/>
        </w:rPr>
        <w:t>截止日期为</w:t>
      </w:r>
      <w:r w:rsidRPr="00BF4F3B">
        <w:rPr>
          <w:b/>
          <w:sz w:val="24"/>
        </w:rPr>
        <w:t>01</w:t>
      </w:r>
      <w:r w:rsidRPr="00BF4F3B">
        <w:rPr>
          <w:rFonts w:hint="eastAsia"/>
          <w:b/>
          <w:sz w:val="24"/>
        </w:rPr>
        <w:t>月</w:t>
      </w:r>
      <w:r w:rsidRPr="00BF4F3B">
        <w:rPr>
          <w:b/>
          <w:sz w:val="24"/>
        </w:rPr>
        <w:t>08</w:t>
      </w:r>
      <w:r w:rsidRPr="00BF4F3B">
        <w:rPr>
          <w:rFonts w:hint="eastAsia"/>
          <w:b/>
          <w:sz w:val="24"/>
        </w:rPr>
        <w:t>日</w:t>
      </w:r>
      <w:r w:rsidRPr="00BF4F3B">
        <w:rPr>
          <w:rFonts w:hint="eastAsia"/>
          <w:b/>
          <w:sz w:val="24"/>
        </w:rPr>
        <w:t>17:00</w:t>
      </w:r>
      <w:r w:rsidRPr="00BF4F3B">
        <w:rPr>
          <w:sz w:val="24"/>
        </w:rPr>
        <w:t>（报名以邮件为准，邮件标题请注明</w:t>
      </w:r>
      <w:r>
        <w:rPr>
          <w:sz w:val="24"/>
        </w:rPr>
        <w:t>采购编号及所投</w:t>
      </w:r>
      <w:r>
        <w:rPr>
          <w:rFonts w:hint="eastAsia"/>
          <w:sz w:val="24"/>
        </w:rPr>
        <w:t>项目</w:t>
      </w:r>
      <w:r>
        <w:rPr>
          <w:sz w:val="24"/>
        </w:rPr>
        <w:t>号，</w:t>
      </w:r>
      <w:r>
        <w:rPr>
          <w:b/>
          <w:sz w:val="24"/>
        </w:rPr>
        <w:t>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14:textId="77777777" w:rsidR="00BC50CB" w:rsidRDefault="00B67BC6">
      <w:pPr>
        <w:spacing w:line="360" w:lineRule="auto"/>
        <w:rPr>
          <w:sz w:val="24"/>
        </w:rPr>
      </w:pPr>
      <w:r>
        <w:rPr>
          <w:rFonts w:hint="eastAsia"/>
          <w:sz w:val="24"/>
        </w:rPr>
        <w:t>7</w:t>
      </w:r>
      <w:r>
        <w:rPr>
          <w:sz w:val="24"/>
        </w:rPr>
        <w:t>、以上事项均为必须项，任何一项不满足均取消响应资格。</w:t>
      </w:r>
    </w:p>
    <w:p w14:paraId="7F54B741" w14:textId="77777777" w:rsidR="00026100" w:rsidRDefault="00026100">
      <w:pPr>
        <w:spacing w:line="360" w:lineRule="auto"/>
        <w:rPr>
          <w:b/>
          <w:bCs/>
          <w:sz w:val="24"/>
        </w:rPr>
      </w:pPr>
    </w:p>
    <w:p w14:paraId="70073DFC" w14:textId="77777777" w:rsidR="00026100" w:rsidRDefault="00026100">
      <w:pPr>
        <w:spacing w:line="360" w:lineRule="auto"/>
        <w:rPr>
          <w:b/>
          <w:bCs/>
          <w:sz w:val="24"/>
        </w:rPr>
      </w:pPr>
    </w:p>
    <w:p w14:paraId="58E100C6" w14:textId="77777777" w:rsidR="00BC50CB" w:rsidRDefault="00B67BC6">
      <w:pPr>
        <w:spacing w:line="360" w:lineRule="auto"/>
        <w:rPr>
          <w:b/>
          <w:bCs/>
          <w:sz w:val="24"/>
        </w:rPr>
      </w:pPr>
      <w:r>
        <w:rPr>
          <w:b/>
          <w:bCs/>
          <w:sz w:val="24"/>
        </w:rPr>
        <w:t>其他事项：</w:t>
      </w:r>
    </w:p>
    <w:p w14:paraId="5FA24246" w14:textId="77777777" w:rsidR="00BC50CB" w:rsidRDefault="00B67BC6">
      <w:pPr>
        <w:rPr>
          <w:sz w:val="24"/>
        </w:rPr>
      </w:pPr>
      <w:r>
        <w:rPr>
          <w:sz w:val="24"/>
        </w:rPr>
        <w:t>咨询、报名电话：</w:t>
      </w:r>
      <w:r>
        <w:rPr>
          <w:rFonts w:hint="eastAsia"/>
          <w:sz w:val="24"/>
        </w:rPr>
        <w:t>陈老师</w:t>
      </w:r>
      <w:r>
        <w:rPr>
          <w:sz w:val="24"/>
        </w:rPr>
        <w:t>0571-8999107</w:t>
      </w:r>
      <w:r>
        <w:rPr>
          <w:rFonts w:hint="eastAsia"/>
          <w:sz w:val="24"/>
        </w:rPr>
        <w:t>3</w:t>
      </w:r>
      <w:r>
        <w:rPr>
          <w:rFonts w:hint="eastAsia"/>
          <w:sz w:val="24"/>
        </w:rPr>
        <w:t>/89991092</w:t>
      </w:r>
      <w:r>
        <w:rPr>
          <w:sz w:val="24"/>
        </w:rPr>
        <w:t>。</w:t>
      </w:r>
      <w:r>
        <w:rPr>
          <w:sz w:val="24"/>
        </w:rPr>
        <w:t>EMAIL</w:t>
      </w:r>
      <w:r>
        <w:rPr>
          <w:sz w:val="24"/>
        </w:rPr>
        <w:t>：</w:t>
      </w:r>
      <w:r>
        <w:fldChar w:fldCharType="begin"/>
      </w:r>
      <w:r>
        <w:instrText xml:space="preserve"> HYPERLINK "mailto:sfbsbk@zju.edu.cn" </w:instrText>
      </w:r>
      <w:r>
        <w:fldChar w:fldCharType="separate"/>
      </w:r>
      <w:r>
        <w:rPr>
          <w:rStyle w:val="af0"/>
          <w:color w:val="auto"/>
          <w:sz w:val="24"/>
        </w:rPr>
        <w:t>sfbsbk@zju.edu.cn</w:t>
      </w:r>
      <w:r>
        <w:rPr>
          <w:rStyle w:val="af0"/>
          <w:color w:val="auto"/>
          <w:sz w:val="24"/>
        </w:rPr>
        <w:fldChar w:fldCharType="end"/>
      </w:r>
      <w:r>
        <w:rPr>
          <w:rFonts w:hint="eastAsia"/>
          <w:sz w:val="24"/>
        </w:rPr>
        <w:t>。</w:t>
      </w:r>
    </w:p>
    <w:p w14:paraId="4F130AFB" w14:textId="77777777" w:rsidR="00BC50CB" w:rsidRDefault="00B67BC6">
      <w:pPr>
        <w:pStyle w:val="ab"/>
      </w:pPr>
      <w:bookmarkStart w:id="2" w:name="_Toc186548464"/>
      <w:r>
        <w:rPr>
          <w:rFonts w:hint="eastAsia"/>
        </w:rPr>
        <w:lastRenderedPageBreak/>
        <w:t>第二章</w:t>
      </w:r>
      <w:r>
        <w:rPr>
          <w:rFonts w:hint="eastAsia"/>
        </w:rPr>
        <w:t xml:space="preserve"> </w:t>
      </w:r>
      <w:r>
        <w:t>采购内容</w:t>
      </w:r>
      <w:r>
        <w:rPr>
          <w:rFonts w:hint="eastAsia"/>
        </w:rPr>
        <w:t>及</w:t>
      </w:r>
      <w:r>
        <w:t>需求</w:t>
      </w:r>
      <w:bookmarkEnd w:id="2"/>
    </w:p>
    <w:p w14:paraId="4C36EB40" w14:textId="77777777" w:rsidR="00BC50CB" w:rsidRDefault="00B67BC6">
      <w:pPr>
        <w:rPr>
          <w:b/>
          <w:sz w:val="32"/>
          <w:szCs w:val="32"/>
        </w:rPr>
      </w:pPr>
      <w:r>
        <w:rPr>
          <w:rFonts w:hint="eastAsia"/>
          <w:b/>
          <w:sz w:val="32"/>
          <w:szCs w:val="32"/>
        </w:rPr>
        <w:t>一</w:t>
      </w:r>
      <w:r>
        <w:rPr>
          <w:b/>
          <w:sz w:val="32"/>
          <w:szCs w:val="32"/>
        </w:rPr>
        <w:t>、总体要求：</w:t>
      </w:r>
    </w:p>
    <w:p w14:paraId="71EBE5BE" w14:textId="77777777" w:rsidR="00BC50CB" w:rsidRDefault="00B67BC6">
      <w:pPr>
        <w:numPr>
          <w:ilvl w:val="0"/>
          <w:numId w:val="1"/>
        </w:numPr>
        <w:rPr>
          <w:sz w:val="24"/>
        </w:rPr>
      </w:pPr>
      <w:r>
        <w:rPr>
          <w:b/>
          <w:sz w:val="24"/>
        </w:rPr>
        <w:t>产品保修</w:t>
      </w:r>
      <w:r>
        <w:rPr>
          <w:b/>
          <w:sz w:val="24"/>
        </w:rPr>
        <w:t>≥</w:t>
      </w:r>
      <w:r>
        <w:rPr>
          <w:rFonts w:hint="eastAsia"/>
          <w:b/>
          <w:sz w:val="24"/>
        </w:rPr>
        <w:t>3</w:t>
      </w:r>
      <w:r>
        <w:rPr>
          <w:b/>
          <w:sz w:val="24"/>
        </w:rPr>
        <w:t>年</w:t>
      </w:r>
      <w:r>
        <w:rPr>
          <w:sz w:val="24"/>
        </w:rPr>
        <w:t>，且</w:t>
      </w:r>
      <w:r>
        <w:rPr>
          <w:sz w:val="24"/>
        </w:rPr>
        <w:t>24</w:t>
      </w:r>
      <w:r>
        <w:rPr>
          <w:sz w:val="24"/>
        </w:rPr>
        <w:t>小时内响应维修。</w:t>
      </w:r>
    </w:p>
    <w:p w14:paraId="01D98EA8" w14:textId="77777777" w:rsidR="00BC50CB" w:rsidRDefault="00B67BC6">
      <w:pPr>
        <w:numPr>
          <w:ilvl w:val="0"/>
          <w:numId w:val="1"/>
        </w:numPr>
        <w:rPr>
          <w:sz w:val="24"/>
        </w:rPr>
      </w:pPr>
      <w:r>
        <w:rPr>
          <w:sz w:val="24"/>
        </w:rPr>
        <w:t>详细列出功能软件和硬件，如不作特殊说明，则视同包含该型号产品厂方最新发布的所有功能软件和所有选配件。</w:t>
      </w:r>
    </w:p>
    <w:p w14:paraId="1242746A" w14:textId="77777777" w:rsidR="00BC50CB" w:rsidRDefault="00B67BC6">
      <w:pPr>
        <w:numPr>
          <w:ilvl w:val="0"/>
          <w:numId w:val="1"/>
        </w:numPr>
        <w:rPr>
          <w:sz w:val="24"/>
        </w:rPr>
      </w:pPr>
      <w:r>
        <w:rPr>
          <w:rFonts w:ascii="宋体" w:hAnsi="宋体" w:hint="eastAsia"/>
          <w:sz w:val="24"/>
        </w:rPr>
        <w:t>▲承诺中标后</w:t>
      </w:r>
      <w:r>
        <w:rPr>
          <w:sz w:val="24"/>
        </w:rPr>
        <w:t>提供电子版的仪器使用说明书和维修手册以及简易操作手册。</w:t>
      </w:r>
    </w:p>
    <w:p w14:paraId="1A78AE86" w14:textId="77777777" w:rsidR="00BC50CB" w:rsidRDefault="00B67BC6">
      <w:pPr>
        <w:numPr>
          <w:ilvl w:val="0"/>
          <w:numId w:val="1"/>
        </w:numPr>
        <w:rPr>
          <w:sz w:val="24"/>
        </w:rPr>
      </w:pPr>
      <w:r>
        <w:rPr>
          <w:sz w:val="24"/>
        </w:rPr>
        <w:t>涉及设备安全问题，要考察设备的安全资质，注意安装条件，由供货商承担相关的安全检测费用。</w:t>
      </w:r>
    </w:p>
    <w:p w14:paraId="22CC1503" w14:textId="77777777" w:rsidR="00BC50CB" w:rsidRDefault="00B67BC6">
      <w:pPr>
        <w:numPr>
          <w:ilvl w:val="0"/>
          <w:numId w:val="1"/>
        </w:numPr>
        <w:rPr>
          <w:sz w:val="24"/>
        </w:rPr>
      </w:pPr>
      <w:r>
        <w:rPr>
          <w:sz w:val="24"/>
        </w:rPr>
        <w:t>设备过保后，厂家承诺先维修后付款。</w:t>
      </w:r>
    </w:p>
    <w:p w14:paraId="0A4ECEC3" w14:textId="77777777" w:rsidR="00BC50CB" w:rsidRDefault="00B67BC6">
      <w:pPr>
        <w:numPr>
          <w:ilvl w:val="0"/>
          <w:numId w:val="1"/>
        </w:numPr>
        <w:rPr>
          <w:sz w:val="24"/>
        </w:rPr>
      </w:pPr>
      <w:r>
        <w:rPr>
          <w:rFonts w:hint="eastAsia"/>
          <w:sz w:val="24"/>
        </w:rPr>
        <w:t>卖方提供的所有货物必须是全新未使用过的货物；货物生产日期（以产品标签、标识为准）：货物到达医</w:t>
      </w:r>
      <w:r>
        <w:rPr>
          <w:rFonts w:hint="eastAsia"/>
          <w:sz w:val="24"/>
        </w:rPr>
        <w:t>院指定地点之日前</w:t>
      </w:r>
      <w:r>
        <w:rPr>
          <w:rFonts w:hint="eastAsia"/>
          <w:sz w:val="24"/>
        </w:rPr>
        <w:t>6</w:t>
      </w:r>
      <w:r>
        <w:rPr>
          <w:rFonts w:hint="eastAsia"/>
          <w:sz w:val="24"/>
        </w:rPr>
        <w:t>个月内（国产产品）、</w:t>
      </w:r>
      <w:r>
        <w:rPr>
          <w:rFonts w:hint="eastAsia"/>
          <w:sz w:val="24"/>
        </w:rPr>
        <w:t>12</w:t>
      </w:r>
      <w:r>
        <w:rPr>
          <w:rFonts w:hint="eastAsia"/>
          <w:sz w:val="24"/>
        </w:rPr>
        <w:t>个月内（进口产品）。</w:t>
      </w:r>
    </w:p>
    <w:p w14:paraId="0C5ECAF0" w14:textId="77777777" w:rsidR="00BC50CB" w:rsidRDefault="00B67BC6">
      <w:pPr>
        <w:numPr>
          <w:ilvl w:val="0"/>
          <w:numId w:val="1"/>
        </w:numPr>
        <w:rPr>
          <w:sz w:val="24"/>
        </w:rPr>
      </w:pPr>
      <w:r>
        <w:rPr>
          <w:rFonts w:hint="eastAsia"/>
          <w:sz w:val="24"/>
        </w:rPr>
        <w:t>提供设备建议使用年限时长（根据说明书</w:t>
      </w:r>
      <w:r>
        <w:rPr>
          <w:rFonts w:hint="eastAsia"/>
          <w:sz w:val="24"/>
        </w:rPr>
        <w:t>/</w:t>
      </w:r>
      <w:r>
        <w:rPr>
          <w:rFonts w:hint="eastAsia"/>
          <w:sz w:val="24"/>
        </w:rPr>
        <w:t>铭牌截图），若无说明理由。</w:t>
      </w:r>
    </w:p>
    <w:p w14:paraId="2B9C003A" w14:textId="77777777" w:rsidR="00BC50CB" w:rsidRDefault="00B67BC6">
      <w:pPr>
        <w:numPr>
          <w:ilvl w:val="0"/>
          <w:numId w:val="1"/>
        </w:numPr>
        <w:rPr>
          <w:sz w:val="24"/>
        </w:rPr>
      </w:pPr>
      <w:r>
        <w:rPr>
          <w:rFonts w:hint="eastAsia"/>
          <w:sz w:val="24"/>
        </w:rPr>
        <w:t>如发生所供货物与合同、采购文件要求不符，甲方（使用方）有权拒绝收货或退货并终止合同，由此产生的一切责任和后果由乙方承担。</w:t>
      </w:r>
    </w:p>
    <w:p w14:paraId="3E7F06AF" w14:textId="4641B65D" w:rsidR="00026100" w:rsidRDefault="00026100" w:rsidP="00026100">
      <w:pPr>
        <w:numPr>
          <w:ilvl w:val="0"/>
          <w:numId w:val="1"/>
        </w:numPr>
        <w:rPr>
          <w:sz w:val="24"/>
        </w:rPr>
      </w:pPr>
      <w:r>
        <w:rPr>
          <w:rFonts w:hint="eastAsia"/>
          <w:sz w:val="24"/>
        </w:rPr>
        <w:t>“</w:t>
      </w:r>
      <w:r w:rsidRPr="00026100">
        <w:rPr>
          <w:rFonts w:hint="eastAsia"/>
          <w:sz w:val="24"/>
        </w:rPr>
        <w:t>▲</w:t>
      </w:r>
      <w:r>
        <w:rPr>
          <w:rFonts w:hint="eastAsia"/>
          <w:sz w:val="24"/>
        </w:rPr>
        <w:t>”</w:t>
      </w:r>
      <w:r w:rsidRPr="00026100">
        <w:rPr>
          <w:rFonts w:hint="eastAsia"/>
          <w:sz w:val="24"/>
        </w:rPr>
        <w:t>为实质性条款，若不满足响应无效。</w:t>
      </w:r>
    </w:p>
    <w:p w14:paraId="3BF888B8" w14:textId="77777777" w:rsidR="00BC50CB" w:rsidRDefault="00BC50CB">
      <w:pPr>
        <w:rPr>
          <w:b/>
          <w:sz w:val="32"/>
          <w:szCs w:val="32"/>
        </w:rPr>
      </w:pPr>
    </w:p>
    <w:p w14:paraId="412CA5F1" w14:textId="77777777"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p w14:paraId="7773C0A7" w14:textId="77777777"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hint="eastAsia"/>
          <w:b/>
          <w:sz w:val="28"/>
          <w:szCs w:val="28"/>
        </w:rPr>
        <w:t>项目</w:t>
      </w:r>
      <w:r>
        <w:rPr>
          <w:rFonts w:eastAsiaTheme="minorEastAsia" w:hint="eastAsia"/>
          <w:b/>
          <w:sz w:val="28"/>
          <w:szCs w:val="28"/>
        </w:rPr>
        <w:t>1</w:t>
      </w:r>
      <w:r>
        <w:rPr>
          <w:rFonts w:eastAsiaTheme="minorEastAsia"/>
          <w:b/>
          <w:sz w:val="28"/>
          <w:szCs w:val="28"/>
        </w:rPr>
        <w:t>：</w:t>
      </w:r>
      <w:r>
        <w:rPr>
          <w:rFonts w:eastAsiaTheme="minorEastAsia" w:hint="eastAsia"/>
          <w:b/>
          <w:sz w:val="28"/>
          <w:szCs w:val="28"/>
        </w:rPr>
        <w:t>全能转印仪</w:t>
      </w:r>
      <w:r>
        <w:rPr>
          <w:rFonts w:eastAsiaTheme="minorEastAsia" w:hint="eastAsia"/>
          <w:b/>
          <w:sz w:val="28"/>
          <w:szCs w:val="28"/>
        </w:rPr>
        <w:t>1</w:t>
      </w:r>
      <w:r>
        <w:rPr>
          <w:rFonts w:eastAsiaTheme="minorEastAsia" w:hint="eastAsia"/>
          <w:b/>
          <w:sz w:val="28"/>
          <w:szCs w:val="28"/>
        </w:rPr>
        <w:t>套（预算</w:t>
      </w:r>
      <w:r>
        <w:rPr>
          <w:rFonts w:eastAsiaTheme="minorEastAsia" w:hint="eastAsia"/>
          <w:b/>
          <w:sz w:val="28"/>
          <w:szCs w:val="28"/>
        </w:rPr>
        <w:t>5.</w:t>
      </w:r>
      <w:r>
        <w:rPr>
          <w:rFonts w:eastAsiaTheme="minorEastAsia"/>
          <w:b/>
          <w:sz w:val="28"/>
          <w:szCs w:val="28"/>
        </w:rPr>
        <w:t>5</w:t>
      </w:r>
      <w:r>
        <w:rPr>
          <w:rFonts w:eastAsiaTheme="minorEastAsia" w:hint="eastAsia"/>
          <w:b/>
          <w:sz w:val="28"/>
          <w:szCs w:val="28"/>
        </w:rPr>
        <w:t>万元）</w:t>
      </w:r>
    </w:p>
    <w:p w14:paraId="2EB2B543" w14:textId="77777777" w:rsidR="00BC50CB" w:rsidRDefault="00B67BC6">
      <w:pPr>
        <w:snapToGrid w:val="0"/>
        <w:spacing w:beforeLines="50" w:before="156" w:after="50"/>
        <w:rPr>
          <w:b/>
          <w:sz w:val="24"/>
        </w:rPr>
      </w:pPr>
      <w:r>
        <w:rPr>
          <w:rFonts w:hint="eastAsia"/>
          <w:b/>
          <w:sz w:val="24"/>
        </w:rPr>
        <w:t>一、技术指标：</w:t>
      </w:r>
    </w:p>
    <w:p w14:paraId="1A4E2C62"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用途</w:t>
      </w:r>
      <w:r>
        <w:rPr>
          <w:rFonts w:ascii="Times New Roman" w:eastAsiaTheme="minorEastAsia" w:hAnsi="Times New Roman"/>
          <w:sz w:val="24"/>
        </w:rPr>
        <w:t>：</w:t>
      </w:r>
      <w:r>
        <w:rPr>
          <w:rFonts w:ascii="Times New Roman" w:eastAsiaTheme="minorEastAsia" w:hAnsi="Times New Roman" w:hint="eastAsia"/>
          <w:sz w:val="24"/>
        </w:rPr>
        <w:t>适用于</w:t>
      </w:r>
      <w:r>
        <w:rPr>
          <w:rFonts w:ascii="Times New Roman" w:eastAsiaTheme="minorEastAsia" w:hAnsi="Times New Roman" w:hint="eastAsia"/>
          <w:sz w:val="24"/>
        </w:rPr>
        <w:t>Western blot</w:t>
      </w:r>
      <w:r>
        <w:rPr>
          <w:rFonts w:ascii="Times New Roman" w:eastAsiaTheme="minorEastAsia" w:hAnsi="Times New Roman" w:hint="eastAsia"/>
          <w:sz w:val="24"/>
        </w:rPr>
        <w:t>实验的小型和中型聚丙烯酰胺凝胶的快速转膜（包括</w:t>
      </w:r>
      <w:r>
        <w:rPr>
          <w:rFonts w:ascii="Times New Roman" w:eastAsiaTheme="minorEastAsia" w:hAnsi="Times New Roman" w:hint="eastAsia"/>
          <w:sz w:val="24"/>
        </w:rPr>
        <w:t>NC/PVDF</w:t>
      </w:r>
      <w:r>
        <w:rPr>
          <w:rFonts w:ascii="Times New Roman" w:eastAsiaTheme="minorEastAsia" w:hAnsi="Times New Roman" w:hint="eastAsia"/>
          <w:sz w:val="24"/>
        </w:rPr>
        <w:t>膜），要求快速、连续运行稳定性高、操作简单，全程自动化；</w:t>
      </w:r>
    </w:p>
    <w:p w14:paraId="7DAF0248"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eastAsiaTheme="minorEastAsia" w:hint="eastAsia"/>
          <w:sz w:val="24"/>
        </w:rPr>
        <w:t>通道：仪器不少于两个通道，每个通道可独立运行程序，同时可完成至少</w:t>
      </w:r>
      <w:r>
        <w:rPr>
          <w:rFonts w:eastAsiaTheme="minorEastAsia" w:hint="eastAsia"/>
          <w:sz w:val="24"/>
        </w:rPr>
        <w:t>4</w:t>
      </w:r>
      <w:r>
        <w:rPr>
          <w:rFonts w:eastAsiaTheme="minorEastAsia" w:hint="eastAsia"/>
          <w:sz w:val="24"/>
        </w:rPr>
        <w:t>块小型胶或</w:t>
      </w:r>
      <w:r>
        <w:rPr>
          <w:rFonts w:eastAsiaTheme="minorEastAsia" w:hint="eastAsia"/>
          <w:sz w:val="24"/>
        </w:rPr>
        <w:t>2</w:t>
      </w:r>
      <w:r>
        <w:rPr>
          <w:rFonts w:eastAsiaTheme="minorEastAsia" w:hint="eastAsia"/>
          <w:sz w:val="24"/>
        </w:rPr>
        <w:t>块中型胶。</w:t>
      </w:r>
    </w:p>
    <w:p w14:paraId="3DF77393" w14:textId="77777777" w:rsidR="00BC50CB" w:rsidRDefault="00B67BC6">
      <w:pPr>
        <w:pStyle w:val="af2"/>
        <w:numPr>
          <w:ilvl w:val="0"/>
          <w:numId w:val="2"/>
        </w:numPr>
        <w:spacing w:line="276" w:lineRule="auto"/>
        <w:ind w:firstLineChars="0"/>
        <w:rPr>
          <w:rFonts w:ascii="Times New Roman" w:eastAsiaTheme="minorEastAsia" w:hAnsi="Times New Roman"/>
          <w:sz w:val="24"/>
        </w:rPr>
      </w:pPr>
      <w:proofErr w:type="gramStart"/>
      <w:r>
        <w:rPr>
          <w:rFonts w:ascii="Times New Roman" w:eastAsiaTheme="minorEastAsia" w:hAnsi="Times New Roman" w:hint="eastAsia"/>
          <w:sz w:val="24"/>
        </w:rPr>
        <w:t>转膜时间</w:t>
      </w:r>
      <w:proofErr w:type="gramEnd"/>
      <w:r>
        <w:rPr>
          <w:rFonts w:ascii="Times New Roman" w:eastAsiaTheme="minorEastAsia" w:hAnsi="Times New Roman" w:hint="eastAsia"/>
          <w:sz w:val="24"/>
        </w:rPr>
        <w:t>：完成</w:t>
      </w:r>
      <w:r>
        <w:rPr>
          <w:rFonts w:ascii="Times New Roman" w:eastAsiaTheme="minorEastAsia" w:hAnsi="Times New Roman" w:hint="eastAsia"/>
          <w:sz w:val="24"/>
        </w:rPr>
        <w:t>4</w:t>
      </w:r>
      <w:r>
        <w:rPr>
          <w:rFonts w:ascii="Times New Roman" w:eastAsiaTheme="minorEastAsia" w:hAnsi="Times New Roman" w:hint="eastAsia"/>
          <w:sz w:val="24"/>
        </w:rPr>
        <w:t>块小型胶或</w:t>
      </w:r>
      <w:r>
        <w:rPr>
          <w:rFonts w:ascii="Times New Roman" w:eastAsiaTheme="minorEastAsia" w:hAnsi="Times New Roman" w:hint="eastAsia"/>
          <w:sz w:val="24"/>
        </w:rPr>
        <w:t>2</w:t>
      </w:r>
      <w:r>
        <w:rPr>
          <w:rFonts w:ascii="Times New Roman" w:eastAsiaTheme="minorEastAsia" w:hAnsi="Times New Roman" w:hint="eastAsia"/>
          <w:sz w:val="24"/>
        </w:rPr>
        <w:t>块中型胶的转印不超过</w:t>
      </w:r>
      <w:r>
        <w:rPr>
          <w:rFonts w:ascii="Times New Roman" w:eastAsiaTheme="minorEastAsia" w:hAnsi="Times New Roman" w:hint="eastAsia"/>
          <w:sz w:val="24"/>
        </w:rPr>
        <w:t>10</w:t>
      </w:r>
      <w:r>
        <w:rPr>
          <w:rFonts w:ascii="Times New Roman" w:eastAsiaTheme="minorEastAsia" w:hAnsi="Times New Roman" w:hint="eastAsia"/>
          <w:sz w:val="24"/>
        </w:rPr>
        <w:t>分钟。</w:t>
      </w:r>
    </w:p>
    <w:p w14:paraId="5919AC23"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t>
      </w:r>
      <w:proofErr w:type="gramStart"/>
      <w:r>
        <w:rPr>
          <w:rFonts w:ascii="Times New Roman" w:eastAsiaTheme="minorEastAsia" w:hAnsi="Times New Roman" w:hint="eastAsia"/>
          <w:sz w:val="24"/>
        </w:rPr>
        <w:t>转膜原理</w:t>
      </w:r>
      <w:proofErr w:type="gramEnd"/>
      <w:r>
        <w:rPr>
          <w:rFonts w:ascii="Times New Roman" w:eastAsiaTheme="minorEastAsia" w:hAnsi="Times New Roman" w:hint="eastAsia"/>
          <w:sz w:val="24"/>
        </w:rPr>
        <w:t>：</w:t>
      </w:r>
      <w:proofErr w:type="gramStart"/>
      <w:r>
        <w:rPr>
          <w:rFonts w:ascii="Times New Roman" w:eastAsiaTheme="minorEastAsia" w:hAnsi="Times New Roman" w:hint="eastAsia"/>
          <w:sz w:val="24"/>
        </w:rPr>
        <w:t>采用湿转的</w:t>
      </w:r>
      <w:proofErr w:type="gramEnd"/>
      <w:r>
        <w:rPr>
          <w:rFonts w:ascii="Times New Roman" w:eastAsiaTheme="minorEastAsia" w:hAnsi="Times New Roman" w:hint="eastAsia"/>
          <w:sz w:val="24"/>
        </w:rPr>
        <w:t>原理，</w:t>
      </w:r>
      <w:proofErr w:type="gramStart"/>
      <w:r>
        <w:rPr>
          <w:rFonts w:ascii="Times New Roman" w:eastAsiaTheme="minorEastAsia" w:hAnsi="Times New Roman" w:hint="eastAsia"/>
          <w:sz w:val="24"/>
        </w:rPr>
        <w:t>转膜过程</w:t>
      </w:r>
      <w:proofErr w:type="gramEnd"/>
      <w:r>
        <w:rPr>
          <w:rFonts w:ascii="Times New Roman" w:eastAsiaTheme="minorEastAsia" w:hAnsi="Times New Roman" w:hint="eastAsia"/>
          <w:sz w:val="24"/>
        </w:rPr>
        <w:t>可</w:t>
      </w:r>
      <w:proofErr w:type="gramStart"/>
      <w:r>
        <w:rPr>
          <w:rFonts w:ascii="Times New Roman" w:eastAsiaTheme="minorEastAsia" w:hAnsi="Times New Roman" w:hint="eastAsia"/>
          <w:sz w:val="24"/>
        </w:rPr>
        <w:t>自动进排缓冲</w:t>
      </w:r>
      <w:proofErr w:type="gramEnd"/>
      <w:r>
        <w:rPr>
          <w:rFonts w:ascii="Times New Roman" w:eastAsiaTheme="minorEastAsia" w:hAnsi="Times New Roman" w:hint="eastAsia"/>
          <w:sz w:val="24"/>
        </w:rPr>
        <w:t>液，</w:t>
      </w:r>
      <w:proofErr w:type="gramStart"/>
      <w:r>
        <w:rPr>
          <w:rFonts w:ascii="Times New Roman" w:eastAsiaTheme="minorEastAsia" w:hAnsi="Times New Roman" w:hint="eastAsia"/>
          <w:sz w:val="24"/>
        </w:rPr>
        <w:t>转膜均匀</w:t>
      </w:r>
      <w:proofErr w:type="gramEnd"/>
      <w:r>
        <w:rPr>
          <w:rFonts w:ascii="Times New Roman" w:eastAsiaTheme="minorEastAsia" w:hAnsi="Times New Roman" w:hint="eastAsia"/>
          <w:sz w:val="24"/>
        </w:rPr>
        <w:t>、快速、高效。</w:t>
      </w:r>
    </w:p>
    <w:p w14:paraId="48ED9D78" w14:textId="77777777" w:rsidR="00BC50CB" w:rsidRDefault="00B67BC6">
      <w:pPr>
        <w:pStyle w:val="af2"/>
        <w:numPr>
          <w:ilvl w:val="0"/>
          <w:numId w:val="2"/>
        </w:numPr>
        <w:spacing w:line="276" w:lineRule="auto"/>
        <w:ind w:firstLineChars="0"/>
        <w:rPr>
          <w:rFonts w:ascii="Times New Roman" w:eastAsiaTheme="minorEastAsia" w:hAnsi="Times New Roman"/>
          <w:sz w:val="24"/>
        </w:rPr>
      </w:pPr>
      <w:proofErr w:type="gramStart"/>
      <w:r>
        <w:rPr>
          <w:rFonts w:ascii="Times New Roman" w:eastAsiaTheme="minorEastAsia" w:hAnsi="Times New Roman" w:hint="eastAsia"/>
          <w:sz w:val="24"/>
        </w:rPr>
        <w:t>有效转膜范围</w:t>
      </w:r>
      <w:proofErr w:type="gramEnd"/>
      <w:r>
        <w:rPr>
          <w:rFonts w:ascii="Times New Roman" w:eastAsiaTheme="minorEastAsia" w:hAnsi="Times New Roman" w:hint="eastAsia"/>
          <w:sz w:val="24"/>
        </w:rPr>
        <w:t>：全范围蛋白。</w:t>
      </w:r>
    </w:p>
    <w:p w14:paraId="5EBEEDDE" w14:textId="77777777" w:rsidR="00BC50CB" w:rsidRDefault="00B67BC6">
      <w:pPr>
        <w:pStyle w:val="af2"/>
        <w:numPr>
          <w:ilvl w:val="0"/>
          <w:numId w:val="2"/>
        </w:numPr>
        <w:spacing w:line="276" w:lineRule="auto"/>
        <w:ind w:firstLineChars="0"/>
        <w:rPr>
          <w:rFonts w:ascii="Times New Roman" w:eastAsiaTheme="minorEastAsia" w:hAnsi="Times New Roman"/>
          <w:sz w:val="24"/>
        </w:rPr>
      </w:pPr>
      <w:proofErr w:type="gramStart"/>
      <w:r>
        <w:rPr>
          <w:rFonts w:ascii="Times New Roman" w:eastAsiaTheme="minorEastAsia" w:hAnsi="Times New Roman" w:hint="eastAsia"/>
          <w:sz w:val="24"/>
        </w:rPr>
        <w:t>转膜操作</w:t>
      </w:r>
      <w:proofErr w:type="gramEnd"/>
      <w:r>
        <w:rPr>
          <w:rFonts w:ascii="Times New Roman" w:eastAsiaTheme="minorEastAsia" w:hAnsi="Times New Roman" w:hint="eastAsia"/>
          <w:sz w:val="24"/>
        </w:rPr>
        <w:t>：</w:t>
      </w:r>
      <w:proofErr w:type="gramStart"/>
      <w:r>
        <w:rPr>
          <w:rFonts w:ascii="Times New Roman" w:eastAsiaTheme="minorEastAsia" w:hAnsi="Times New Roman" w:hint="eastAsia"/>
          <w:sz w:val="24"/>
        </w:rPr>
        <w:t>转膜三明治</w:t>
      </w:r>
      <w:proofErr w:type="gramEnd"/>
      <w:r>
        <w:rPr>
          <w:rFonts w:ascii="Times New Roman" w:eastAsiaTheme="minorEastAsia" w:hAnsi="Times New Roman" w:hint="eastAsia"/>
          <w:sz w:val="24"/>
        </w:rPr>
        <w:t>结构组装全干操作，无需预湿润海绵或滤纸，操作简便，无需反复赶气泡，稳定性高。</w:t>
      </w:r>
    </w:p>
    <w:p w14:paraId="5DB83F5A" w14:textId="77777777" w:rsidR="00BC50CB" w:rsidRDefault="00B67BC6">
      <w:pPr>
        <w:pStyle w:val="af2"/>
        <w:numPr>
          <w:ilvl w:val="0"/>
          <w:numId w:val="2"/>
        </w:numPr>
        <w:spacing w:line="276" w:lineRule="auto"/>
        <w:ind w:firstLineChars="0"/>
        <w:rPr>
          <w:rFonts w:ascii="Times New Roman" w:eastAsiaTheme="minorEastAsia" w:hAnsi="Times New Roman"/>
          <w:sz w:val="24"/>
        </w:rPr>
      </w:pPr>
      <w:proofErr w:type="gramStart"/>
      <w:r>
        <w:rPr>
          <w:rFonts w:ascii="Times New Roman" w:eastAsiaTheme="minorEastAsia" w:hAnsi="Times New Roman" w:hint="eastAsia"/>
          <w:sz w:val="24"/>
        </w:rPr>
        <w:t>转膜试剂</w:t>
      </w:r>
      <w:proofErr w:type="gramEnd"/>
      <w:r>
        <w:rPr>
          <w:rFonts w:ascii="Times New Roman" w:eastAsiaTheme="minorEastAsia" w:hAnsi="Times New Roman" w:hint="eastAsia"/>
          <w:sz w:val="24"/>
        </w:rPr>
        <w:t>：有即用型转印试剂、浓缩</w:t>
      </w:r>
      <w:proofErr w:type="gramStart"/>
      <w:r>
        <w:rPr>
          <w:rFonts w:ascii="Times New Roman" w:eastAsiaTheme="minorEastAsia" w:hAnsi="Times New Roman" w:hint="eastAsia"/>
          <w:sz w:val="24"/>
        </w:rPr>
        <w:t>型转膜</w:t>
      </w:r>
      <w:proofErr w:type="gramEnd"/>
      <w:r>
        <w:rPr>
          <w:rFonts w:ascii="Times New Roman" w:eastAsiaTheme="minorEastAsia" w:hAnsi="Times New Roman" w:hint="eastAsia"/>
          <w:sz w:val="24"/>
        </w:rPr>
        <w:t>试剂，</w:t>
      </w:r>
      <w:proofErr w:type="gramStart"/>
      <w:r>
        <w:rPr>
          <w:rFonts w:ascii="Times New Roman" w:eastAsiaTheme="minorEastAsia" w:hAnsi="Times New Roman" w:hint="eastAsia"/>
          <w:sz w:val="24"/>
        </w:rPr>
        <w:t>转膜试剂</w:t>
      </w:r>
      <w:proofErr w:type="gramEnd"/>
      <w:r>
        <w:rPr>
          <w:rFonts w:ascii="Times New Roman" w:eastAsiaTheme="minorEastAsia" w:hAnsi="Times New Roman" w:hint="eastAsia"/>
          <w:sz w:val="24"/>
        </w:rPr>
        <w:t>不含醇、也无需使用醇类试剂稀释，安全环保。</w:t>
      </w:r>
    </w:p>
    <w:p w14:paraId="00635A82"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t>
      </w:r>
      <w:proofErr w:type="gramStart"/>
      <w:r>
        <w:rPr>
          <w:rFonts w:ascii="Times New Roman" w:eastAsiaTheme="minorEastAsia" w:hAnsi="Times New Roman" w:hint="eastAsia"/>
          <w:sz w:val="24"/>
        </w:rPr>
        <w:t>转膜槽</w:t>
      </w:r>
      <w:proofErr w:type="gramEnd"/>
      <w:r>
        <w:rPr>
          <w:rFonts w:ascii="Times New Roman" w:eastAsiaTheme="minorEastAsia" w:hAnsi="Times New Roman" w:hint="eastAsia"/>
          <w:sz w:val="24"/>
        </w:rPr>
        <w:t>尺寸可选，满足</w:t>
      </w:r>
      <w:proofErr w:type="gramStart"/>
      <w:r>
        <w:rPr>
          <w:rFonts w:ascii="Times New Roman" w:eastAsiaTheme="minorEastAsia" w:hAnsi="Times New Roman" w:hint="eastAsia"/>
          <w:sz w:val="24"/>
        </w:rPr>
        <w:t>多种转膜场景</w:t>
      </w:r>
      <w:proofErr w:type="gramEnd"/>
    </w:p>
    <w:p w14:paraId="7E93D589"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△电流数据导出功能可选，</w:t>
      </w:r>
      <w:proofErr w:type="gramStart"/>
      <w:r>
        <w:rPr>
          <w:rFonts w:ascii="Times New Roman" w:eastAsiaTheme="minorEastAsia" w:hAnsi="Times New Roman" w:hint="eastAsia"/>
          <w:sz w:val="24"/>
        </w:rPr>
        <w:t>转</w:t>
      </w:r>
      <w:r>
        <w:rPr>
          <w:rFonts w:ascii="Times New Roman" w:eastAsiaTheme="minorEastAsia" w:hAnsi="Times New Roman" w:hint="eastAsia"/>
          <w:sz w:val="24"/>
        </w:rPr>
        <w:t>膜过程</w:t>
      </w:r>
      <w:proofErr w:type="gramEnd"/>
      <w:r>
        <w:rPr>
          <w:rFonts w:ascii="Times New Roman" w:eastAsiaTheme="minorEastAsia" w:hAnsi="Times New Roman" w:hint="eastAsia"/>
          <w:sz w:val="24"/>
        </w:rPr>
        <w:t>可量化，便于实验过程追溯。</w:t>
      </w:r>
    </w:p>
    <w:p w14:paraId="0873DE56"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程序编辑：可选程序不少于</w:t>
      </w:r>
      <w:r>
        <w:rPr>
          <w:rFonts w:ascii="Times New Roman" w:eastAsiaTheme="minorEastAsia" w:hAnsi="Times New Roman" w:hint="eastAsia"/>
          <w:sz w:val="24"/>
        </w:rPr>
        <w:t>6</w:t>
      </w:r>
      <w:r>
        <w:rPr>
          <w:rFonts w:ascii="Times New Roman" w:eastAsiaTheme="minorEastAsia" w:hAnsi="Times New Roman" w:hint="eastAsia"/>
          <w:sz w:val="24"/>
        </w:rPr>
        <w:t>个，程序可根据实验需求进行调整，实现大小分子量蛋白的高效转膜。</w:t>
      </w:r>
    </w:p>
    <w:p w14:paraId="60254AF4"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lastRenderedPageBreak/>
        <w:t>报警功能：有液位检测系统，可自动弹出报警界面。</w:t>
      </w:r>
    </w:p>
    <w:p w14:paraId="11B957F2"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内置自动清洗程序，方便维护。</w:t>
      </w:r>
    </w:p>
    <w:p w14:paraId="6F377D28"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sz w:val="24"/>
        </w:rPr>
        <w:t>仪器操作：</w:t>
      </w:r>
      <w:proofErr w:type="gramStart"/>
      <w:r>
        <w:rPr>
          <w:rFonts w:ascii="Times New Roman" w:eastAsiaTheme="minorEastAsia" w:hAnsi="Times New Roman"/>
          <w:sz w:val="24"/>
        </w:rPr>
        <w:t>全触控</w:t>
      </w:r>
      <w:proofErr w:type="gramEnd"/>
      <w:r>
        <w:rPr>
          <w:rFonts w:ascii="Times New Roman" w:eastAsiaTheme="minorEastAsia" w:hAnsi="Times New Roman"/>
          <w:sz w:val="24"/>
        </w:rPr>
        <w:t>屏设计，选择需要的程序，确认后即自动开始，全程自动化无需人工参与</w:t>
      </w:r>
      <w:r>
        <w:rPr>
          <w:rFonts w:ascii="Times New Roman" w:eastAsiaTheme="minorEastAsia" w:hAnsi="Times New Roman" w:hint="eastAsia"/>
          <w:sz w:val="24"/>
        </w:rPr>
        <w:t>；</w:t>
      </w:r>
    </w:p>
    <w:p w14:paraId="3EC950F5"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sz w:val="24"/>
        </w:rPr>
        <w:t>设备上预留</w:t>
      </w:r>
      <w:r>
        <w:rPr>
          <w:rFonts w:ascii="Times New Roman" w:eastAsiaTheme="minorEastAsia" w:hAnsi="Times New Roman" w:hint="eastAsia"/>
          <w:sz w:val="24"/>
        </w:rPr>
        <w:t>至少</w:t>
      </w:r>
      <w:r>
        <w:rPr>
          <w:rFonts w:ascii="Times New Roman" w:eastAsiaTheme="minorEastAsia" w:hAnsi="Times New Roman"/>
          <w:sz w:val="24"/>
        </w:rPr>
        <w:t>4</w:t>
      </w:r>
      <w:r>
        <w:rPr>
          <w:rFonts w:ascii="Times New Roman" w:eastAsiaTheme="minorEastAsia" w:hAnsi="Times New Roman"/>
          <w:sz w:val="24"/>
        </w:rPr>
        <w:t>个接口：</w:t>
      </w:r>
      <w:r>
        <w:rPr>
          <w:rFonts w:ascii="Times New Roman" w:eastAsiaTheme="minorEastAsia" w:hAnsi="Times New Roman"/>
          <w:sz w:val="24"/>
        </w:rPr>
        <w:t>1</w:t>
      </w:r>
      <w:r>
        <w:rPr>
          <w:rFonts w:ascii="Times New Roman" w:eastAsiaTheme="minorEastAsia" w:hAnsi="Times New Roman"/>
          <w:sz w:val="24"/>
        </w:rPr>
        <w:t>个</w:t>
      </w:r>
      <w:proofErr w:type="gramStart"/>
      <w:r>
        <w:rPr>
          <w:rFonts w:ascii="Times New Roman" w:eastAsiaTheme="minorEastAsia" w:hAnsi="Times New Roman"/>
          <w:sz w:val="24"/>
        </w:rPr>
        <w:t>转膜液</w:t>
      </w:r>
      <w:proofErr w:type="gramEnd"/>
      <w:r>
        <w:rPr>
          <w:rFonts w:ascii="Times New Roman" w:eastAsiaTheme="minorEastAsia" w:hAnsi="Times New Roman"/>
          <w:sz w:val="24"/>
        </w:rPr>
        <w:t>接口、</w:t>
      </w:r>
      <w:r>
        <w:rPr>
          <w:rFonts w:ascii="Times New Roman" w:eastAsiaTheme="minorEastAsia" w:hAnsi="Times New Roman"/>
          <w:sz w:val="24"/>
        </w:rPr>
        <w:t>1</w:t>
      </w:r>
      <w:r>
        <w:rPr>
          <w:rFonts w:ascii="Times New Roman" w:eastAsiaTheme="minorEastAsia" w:hAnsi="Times New Roman"/>
          <w:sz w:val="24"/>
        </w:rPr>
        <w:t>个冷却液接口和</w:t>
      </w:r>
      <w:r>
        <w:rPr>
          <w:rFonts w:ascii="Times New Roman" w:eastAsiaTheme="minorEastAsia" w:hAnsi="Times New Roman"/>
          <w:sz w:val="24"/>
        </w:rPr>
        <w:t>2</w:t>
      </w:r>
      <w:r>
        <w:rPr>
          <w:rFonts w:ascii="Times New Roman" w:eastAsiaTheme="minorEastAsia" w:hAnsi="Times New Roman"/>
          <w:sz w:val="24"/>
        </w:rPr>
        <w:t>个废液接口</w:t>
      </w:r>
      <w:r>
        <w:rPr>
          <w:rFonts w:ascii="Times New Roman" w:eastAsiaTheme="minorEastAsia" w:hAnsi="Times New Roman" w:hint="eastAsia"/>
          <w:sz w:val="24"/>
        </w:rPr>
        <w:t>；</w:t>
      </w:r>
    </w:p>
    <w:p w14:paraId="3CC24E86" w14:textId="77777777" w:rsidR="00BC50CB" w:rsidRDefault="00B67BC6">
      <w:pPr>
        <w:pStyle w:val="af2"/>
        <w:numPr>
          <w:ilvl w:val="0"/>
          <w:numId w:val="2"/>
        </w:numPr>
        <w:spacing w:line="276" w:lineRule="auto"/>
        <w:ind w:firstLineChars="0"/>
        <w:rPr>
          <w:rFonts w:ascii="Times New Roman" w:eastAsiaTheme="minorEastAsia" w:hAnsi="Times New Roman"/>
          <w:sz w:val="24"/>
        </w:rPr>
      </w:pPr>
      <w:r>
        <w:rPr>
          <w:rFonts w:ascii="Times New Roman" w:eastAsiaTheme="minorEastAsia" w:hAnsi="Times New Roman"/>
          <w:sz w:val="24"/>
        </w:rPr>
        <w:t>内部配置电源，无需外接电源供应器</w:t>
      </w:r>
      <w:r>
        <w:rPr>
          <w:rFonts w:ascii="Times New Roman" w:eastAsiaTheme="minorEastAsia" w:hAnsi="Times New Roman" w:hint="eastAsia"/>
          <w:sz w:val="24"/>
        </w:rPr>
        <w:t>；</w:t>
      </w:r>
    </w:p>
    <w:p w14:paraId="0FA368F2" w14:textId="77777777" w:rsidR="00BC50CB" w:rsidRDefault="00B67BC6">
      <w:pPr>
        <w:snapToGrid w:val="0"/>
        <w:spacing w:beforeLines="50" w:before="156" w:line="276" w:lineRule="auto"/>
        <w:rPr>
          <w:b/>
          <w:sz w:val="24"/>
        </w:rPr>
      </w:pPr>
      <w:r>
        <w:rPr>
          <w:b/>
          <w:sz w:val="24"/>
        </w:rPr>
        <w:t>二、配置</w:t>
      </w:r>
      <w:r>
        <w:rPr>
          <w:rFonts w:hint="eastAsia"/>
          <w:b/>
          <w:sz w:val="24"/>
        </w:rPr>
        <w:t>要求</w:t>
      </w:r>
    </w:p>
    <w:p w14:paraId="0AFDD619" w14:textId="77777777" w:rsidR="00BC50CB" w:rsidRDefault="00B67BC6">
      <w:pPr>
        <w:pStyle w:val="af2"/>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hint="eastAsia"/>
          <w:sz w:val="24"/>
          <w:szCs w:val="24"/>
        </w:rPr>
        <w:t>全能转印仪</w:t>
      </w:r>
      <w:r>
        <w:rPr>
          <w:rFonts w:ascii="Times New Roman" w:hAnsi="Times New Roman"/>
          <w:sz w:val="24"/>
          <w:szCs w:val="24"/>
        </w:rPr>
        <w:t xml:space="preserve">    1</w:t>
      </w:r>
      <w:r>
        <w:rPr>
          <w:rFonts w:ascii="Times New Roman" w:hAnsi="Times New Roman" w:hint="eastAsia"/>
          <w:sz w:val="24"/>
          <w:szCs w:val="24"/>
        </w:rPr>
        <w:t>套</w:t>
      </w:r>
    </w:p>
    <w:p w14:paraId="470B29D0" w14:textId="77777777" w:rsidR="00BC50CB" w:rsidRDefault="00B67BC6">
      <w:pPr>
        <w:pStyle w:val="af2"/>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hint="eastAsia"/>
          <w:sz w:val="24"/>
          <w:szCs w:val="24"/>
        </w:rPr>
        <w:t>设备正常工作的其他必备功能及附件（列出详细配置清单）</w:t>
      </w:r>
    </w:p>
    <w:p w14:paraId="5631893E" w14:textId="77777777" w:rsidR="00BC50CB" w:rsidRDefault="00BC50CB">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textAlignment w:val="baseline"/>
        <w:rPr>
          <w:sz w:val="24"/>
        </w:rPr>
      </w:pPr>
    </w:p>
    <w:p w14:paraId="31F55843" w14:textId="77777777" w:rsidR="00BC50CB" w:rsidRDefault="00B67BC6">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eastAsiaTheme="minorEastAsia"/>
          <w:b/>
          <w:sz w:val="28"/>
          <w:szCs w:val="28"/>
        </w:rPr>
      </w:pPr>
      <w:r>
        <w:rPr>
          <w:rFonts w:eastAsiaTheme="minorEastAsia" w:hint="eastAsia"/>
          <w:b/>
          <w:sz w:val="28"/>
          <w:szCs w:val="28"/>
        </w:rPr>
        <w:t>项目</w:t>
      </w:r>
      <w:r>
        <w:rPr>
          <w:rFonts w:eastAsiaTheme="minorEastAsia" w:hint="eastAsia"/>
          <w:b/>
          <w:sz w:val="28"/>
          <w:szCs w:val="28"/>
        </w:rPr>
        <w:t>2</w:t>
      </w:r>
      <w:r>
        <w:rPr>
          <w:rFonts w:eastAsiaTheme="minorEastAsia"/>
          <w:b/>
          <w:sz w:val="28"/>
          <w:szCs w:val="28"/>
        </w:rPr>
        <w:t>：</w:t>
      </w:r>
      <w:r>
        <w:rPr>
          <w:rFonts w:eastAsiaTheme="minorEastAsia" w:hint="eastAsia"/>
          <w:b/>
          <w:sz w:val="28"/>
          <w:szCs w:val="28"/>
        </w:rPr>
        <w:t>高压灭菌锅</w:t>
      </w:r>
      <w:r>
        <w:rPr>
          <w:rFonts w:eastAsiaTheme="minorEastAsia" w:hint="eastAsia"/>
          <w:b/>
          <w:sz w:val="28"/>
          <w:szCs w:val="28"/>
        </w:rPr>
        <w:t>1</w:t>
      </w:r>
      <w:r>
        <w:rPr>
          <w:rFonts w:eastAsiaTheme="minorEastAsia" w:hint="eastAsia"/>
          <w:b/>
          <w:sz w:val="28"/>
          <w:szCs w:val="28"/>
        </w:rPr>
        <w:t>套（预算</w:t>
      </w:r>
      <w:r>
        <w:rPr>
          <w:rFonts w:eastAsiaTheme="minorEastAsia" w:hint="eastAsia"/>
          <w:b/>
          <w:sz w:val="28"/>
          <w:szCs w:val="28"/>
        </w:rPr>
        <w:t>9</w:t>
      </w:r>
      <w:r>
        <w:rPr>
          <w:rFonts w:eastAsiaTheme="minorEastAsia" w:hint="eastAsia"/>
          <w:b/>
          <w:sz w:val="28"/>
          <w:szCs w:val="28"/>
        </w:rPr>
        <w:t>万元）</w:t>
      </w:r>
    </w:p>
    <w:p w14:paraId="2C47C4D7" w14:textId="77777777" w:rsidR="00BC50CB" w:rsidRDefault="00B67BC6">
      <w:pPr>
        <w:snapToGrid w:val="0"/>
        <w:spacing w:beforeLines="50" w:before="156" w:after="50"/>
        <w:rPr>
          <w:b/>
          <w:sz w:val="24"/>
        </w:rPr>
      </w:pPr>
      <w:r>
        <w:rPr>
          <w:rFonts w:hint="eastAsia"/>
          <w:b/>
          <w:sz w:val="24"/>
        </w:rPr>
        <w:t>一、技术指标：</w:t>
      </w:r>
    </w:p>
    <w:p w14:paraId="58573AAB"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用途</w:t>
      </w:r>
      <w:r>
        <w:rPr>
          <w:rFonts w:ascii="Times New Roman" w:eastAsiaTheme="minorEastAsia" w:hAnsi="Times New Roman"/>
          <w:sz w:val="24"/>
        </w:rPr>
        <w:t>：</w:t>
      </w:r>
      <w:r>
        <w:rPr>
          <w:rFonts w:ascii="Times New Roman" w:eastAsiaTheme="minorEastAsia" w:hAnsi="Times New Roman" w:hint="eastAsia"/>
          <w:sz w:val="24"/>
        </w:rPr>
        <w:t>用于科研实验室和医疗场所，通过高温高压蒸汽高效杀灭微生物，确保物品无菌，并达到后续实验使用要求。</w:t>
      </w:r>
    </w:p>
    <w:p w14:paraId="25728A0D"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腔内内径</w:t>
      </w:r>
      <w:r>
        <w:rPr>
          <w:rFonts w:ascii="Times New Roman" w:eastAsiaTheme="minorEastAsia" w:hAnsi="Times New Roman" w:hint="eastAsia"/>
          <w:sz w:val="24"/>
        </w:rPr>
        <w:t>(</w:t>
      </w:r>
      <w:r>
        <w:rPr>
          <w:rFonts w:ascii="Times New Roman" w:eastAsiaTheme="minorEastAsia" w:hAnsi="Times New Roman" w:hint="eastAsia"/>
          <w:sz w:val="24"/>
        </w:rPr>
        <w:t>直径</w:t>
      </w:r>
      <w:r>
        <w:rPr>
          <w:rFonts w:ascii="Times New Roman" w:eastAsiaTheme="minorEastAsia" w:hAnsi="Times New Roman" w:hint="eastAsia"/>
          <w:sz w:val="24"/>
        </w:rPr>
        <w:t>*</w:t>
      </w:r>
      <w:r>
        <w:rPr>
          <w:rFonts w:ascii="Times New Roman" w:eastAsiaTheme="minorEastAsia" w:hAnsi="Times New Roman" w:hint="eastAsia"/>
          <w:sz w:val="24"/>
        </w:rPr>
        <w:t>深度）：≥φ</w:t>
      </w:r>
      <w:r>
        <w:rPr>
          <w:rFonts w:ascii="Times New Roman" w:eastAsiaTheme="minorEastAsia" w:hAnsi="Times New Roman" w:hint="eastAsia"/>
          <w:sz w:val="24"/>
        </w:rPr>
        <w:t>370*750mm</w:t>
      </w:r>
      <w:r>
        <w:rPr>
          <w:rFonts w:ascii="Times New Roman" w:eastAsiaTheme="minorEastAsia" w:hAnsi="Times New Roman" w:hint="eastAsia"/>
          <w:sz w:val="24"/>
        </w:rPr>
        <w:t>，方便存取物品内腔直径。</w:t>
      </w:r>
    </w:p>
    <w:p w14:paraId="3626E14D"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外部材质：</w:t>
      </w:r>
      <w:r>
        <w:rPr>
          <w:rFonts w:ascii="Times New Roman" w:eastAsiaTheme="minorEastAsia" w:hAnsi="Times New Roman" w:hint="eastAsia"/>
          <w:sz w:val="24"/>
        </w:rPr>
        <w:t>ABS</w:t>
      </w:r>
      <w:r>
        <w:rPr>
          <w:rFonts w:ascii="Times New Roman" w:eastAsiaTheme="minorEastAsia" w:hAnsi="Times New Roman" w:hint="eastAsia"/>
          <w:sz w:val="24"/>
        </w:rPr>
        <w:t>树脂高强度外装盖，双面镀锌钢板，表面喷涂处理耐腐蚀性强。</w:t>
      </w:r>
    </w:p>
    <w:p w14:paraId="0C9E12E1"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罐体材质：耐腐蚀不锈钢，表面镜面处理，增加热辐射效果，提高升温速度。</w:t>
      </w:r>
    </w:p>
    <w:p w14:paraId="2746F54A"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罐体盖部机构：手动上下开闭，安全上锁机构，设备运行时自动锁定。</w:t>
      </w:r>
    </w:p>
    <w:p w14:paraId="683CF085"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蒸汽水接盘：开盖时防止蒸汽水滴漏至箱体内。</w:t>
      </w:r>
    </w:p>
    <w:p w14:paraId="04E419F4"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有效容积：</w:t>
      </w:r>
      <w:r>
        <w:rPr>
          <w:rFonts w:ascii="Times New Roman Regular" w:hAnsi="Times New Roman Regular" w:cs="Times New Roman Regular" w:hint="eastAsia"/>
          <w:color w:val="000000"/>
          <w:sz w:val="24"/>
          <w:shd w:val="clear" w:color="auto" w:fill="FFFFFF"/>
        </w:rPr>
        <w:t>≥</w:t>
      </w:r>
      <w:r>
        <w:rPr>
          <w:rFonts w:ascii="Times New Roman" w:eastAsiaTheme="minorEastAsia" w:hAnsi="Times New Roman" w:hint="eastAsia"/>
          <w:sz w:val="24"/>
        </w:rPr>
        <w:t>80L</w:t>
      </w:r>
      <w:r>
        <w:rPr>
          <w:rFonts w:ascii="Times New Roman" w:eastAsiaTheme="minorEastAsia" w:hAnsi="Times New Roman" w:hint="eastAsia"/>
          <w:sz w:val="24"/>
        </w:rPr>
        <w:t>。</w:t>
      </w:r>
    </w:p>
    <w:p w14:paraId="3DC44DE1"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设备开关：带有漏</w:t>
      </w:r>
      <w:r>
        <w:rPr>
          <w:rFonts w:ascii="Times New Roman" w:eastAsiaTheme="minorEastAsia" w:hAnsi="Times New Roman" w:hint="eastAsia"/>
          <w:sz w:val="24"/>
        </w:rPr>
        <w:t>电保护功能，发生漏电时自动切断电源。</w:t>
      </w:r>
    </w:p>
    <w:p w14:paraId="2EEC78F8"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排气阀：电磁阀</w:t>
      </w:r>
      <w:r>
        <w:rPr>
          <w:rFonts w:ascii="Times New Roman Regular" w:hAnsi="Times New Roman Regular" w:cs="Times New Roman Regular" w:hint="eastAsia"/>
          <w:color w:val="000000"/>
          <w:sz w:val="24"/>
          <w:shd w:val="clear" w:color="auto" w:fill="FFFFFF"/>
        </w:rPr>
        <w:t>≥</w:t>
      </w:r>
      <w:r>
        <w:rPr>
          <w:rFonts w:ascii="Times New Roman" w:eastAsiaTheme="minorEastAsia" w:hAnsi="Times New Roman" w:hint="eastAsia"/>
          <w:sz w:val="24"/>
        </w:rPr>
        <w:t>2</w:t>
      </w:r>
      <w:r>
        <w:rPr>
          <w:rFonts w:ascii="Times New Roman" w:eastAsiaTheme="minorEastAsia" w:hAnsi="Times New Roman" w:hint="eastAsia"/>
          <w:sz w:val="24"/>
        </w:rPr>
        <w:t>个。</w:t>
      </w:r>
    </w:p>
    <w:p w14:paraId="40E99FD4"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安全阀：弹簧全启式安全阀，超过最高压力时自动运作，符合</w:t>
      </w:r>
      <w:r>
        <w:rPr>
          <w:rFonts w:ascii="Times New Roman" w:eastAsiaTheme="minorEastAsia" w:hAnsi="Times New Roman" w:hint="eastAsia"/>
          <w:sz w:val="24"/>
        </w:rPr>
        <w:t>YY 0154</w:t>
      </w:r>
      <w:r>
        <w:rPr>
          <w:rFonts w:ascii="Times New Roman" w:eastAsiaTheme="minorEastAsia" w:hAnsi="Times New Roman" w:hint="eastAsia"/>
          <w:sz w:val="24"/>
        </w:rPr>
        <w:t>标准。</w:t>
      </w:r>
    </w:p>
    <w:p w14:paraId="5DA56AC5"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传感器接口：腔内温度传感器接口，压力表接口，可将压力温度同时输出，确保压力和温度的对应性。</w:t>
      </w:r>
    </w:p>
    <w:p w14:paraId="2DFDF0D8"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冷却方式：可选择自然冷却和强制冷却风扇冷却。</w:t>
      </w:r>
    </w:p>
    <w:p w14:paraId="020D49D1"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压力表：</w:t>
      </w:r>
      <w:r>
        <w:rPr>
          <w:rFonts w:ascii="Times New Roman" w:eastAsiaTheme="minorEastAsia" w:hAnsi="Times New Roman" w:hint="eastAsia"/>
          <w:sz w:val="24"/>
        </w:rPr>
        <w:t>0~0.4Mpa</w:t>
      </w:r>
      <w:r>
        <w:rPr>
          <w:rFonts w:ascii="Times New Roman" w:eastAsiaTheme="minorEastAsia" w:hAnsi="Times New Roman" w:hint="eastAsia"/>
          <w:sz w:val="24"/>
        </w:rPr>
        <w:t>，精度</w:t>
      </w:r>
      <w:r>
        <w:rPr>
          <w:rFonts w:ascii="Times New Roman" w:eastAsiaTheme="minorEastAsia" w:hAnsi="Times New Roman" w:hint="eastAsia"/>
          <w:sz w:val="24"/>
        </w:rPr>
        <w:t>1.6</w:t>
      </w:r>
      <w:r>
        <w:rPr>
          <w:rFonts w:ascii="Times New Roman" w:eastAsiaTheme="minorEastAsia" w:hAnsi="Times New Roman" w:hint="eastAsia"/>
          <w:sz w:val="24"/>
        </w:rPr>
        <w:t>级，安装于前方便于确认。</w:t>
      </w:r>
    </w:p>
    <w:p w14:paraId="52D58502"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操作控制面板：电容式触摸屏，即便戴手套也可对温度和时间进行简单地设定，并显示运转功能。</w:t>
      </w:r>
    </w:p>
    <w:p w14:paraId="48B7919F"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内置冷却水箱：</w:t>
      </w:r>
      <w:r>
        <w:rPr>
          <w:rFonts w:ascii="Times New Roman Regular" w:hAnsi="Times New Roman Regular" w:cs="Times New Roman Regular" w:hint="eastAsia"/>
          <w:color w:val="000000"/>
          <w:sz w:val="24"/>
          <w:shd w:val="clear" w:color="auto" w:fill="FFFFFF"/>
        </w:rPr>
        <w:t>≥</w:t>
      </w:r>
      <w:r>
        <w:rPr>
          <w:rFonts w:ascii="Times New Roman" w:eastAsiaTheme="minorEastAsia" w:hAnsi="Times New Roman" w:hint="eastAsia"/>
          <w:sz w:val="24"/>
        </w:rPr>
        <w:t>5L</w:t>
      </w:r>
      <w:r>
        <w:rPr>
          <w:rFonts w:ascii="Times New Roman" w:eastAsiaTheme="minorEastAsia" w:hAnsi="Times New Roman" w:hint="eastAsia"/>
          <w:sz w:val="24"/>
        </w:rPr>
        <w:t>水箱，减少冷却水的处理次数。附属消音器可降低排气时的噪音。外部观察窗可随时确认水位。</w:t>
      </w:r>
    </w:p>
    <w:p w14:paraId="455A514F"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腔内注水量：≥</w:t>
      </w:r>
      <w:r>
        <w:rPr>
          <w:rFonts w:ascii="Times New Roman" w:eastAsiaTheme="minorEastAsia" w:hAnsi="Times New Roman" w:hint="eastAsia"/>
          <w:sz w:val="24"/>
        </w:rPr>
        <w:t>6500mL</w:t>
      </w:r>
      <w:r>
        <w:rPr>
          <w:rFonts w:ascii="Times New Roman" w:eastAsiaTheme="minorEastAsia" w:hAnsi="Times New Roman" w:hint="eastAsia"/>
          <w:sz w:val="24"/>
        </w:rPr>
        <w:t>，支持长时间灭菌和多次灭菌。</w:t>
      </w:r>
    </w:p>
    <w:p w14:paraId="34EE27A8"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△防堵塞功能容器底部排水</w:t>
      </w:r>
      <w:proofErr w:type="gramStart"/>
      <w:r>
        <w:rPr>
          <w:rFonts w:ascii="Times New Roman" w:eastAsiaTheme="minorEastAsia" w:hAnsi="Times New Roman" w:hint="eastAsia"/>
          <w:sz w:val="24"/>
        </w:rPr>
        <w:t>口标配</w:t>
      </w:r>
      <w:proofErr w:type="gramEnd"/>
      <w:r>
        <w:rPr>
          <w:rFonts w:ascii="Times New Roman" w:eastAsiaTheme="minorEastAsia" w:hAnsi="Times New Roman" w:hint="eastAsia"/>
          <w:sz w:val="24"/>
        </w:rPr>
        <w:t>过滤器，避免异物杂质混入堵塞。</w:t>
      </w:r>
    </w:p>
    <w:p w14:paraId="2F741759"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脚轮</w:t>
      </w:r>
      <w:r>
        <w:rPr>
          <w:rFonts w:ascii="Times New Roman" w:eastAsiaTheme="minorEastAsia" w:hAnsi="Times New Roman" w:hint="eastAsia"/>
          <w:sz w:val="24"/>
        </w:rPr>
        <w:t>4</w:t>
      </w:r>
      <w:r>
        <w:rPr>
          <w:rFonts w:ascii="Times New Roman" w:eastAsiaTheme="minorEastAsia" w:hAnsi="Times New Roman" w:hint="eastAsia"/>
          <w:sz w:val="24"/>
        </w:rPr>
        <w:t>个，带锁定功能。</w:t>
      </w:r>
    </w:p>
    <w:p w14:paraId="13B07778"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△加热器及传感器保护措施：缸内地面放置加热挡板，保护加热器和传感器。</w:t>
      </w:r>
    </w:p>
    <w:p w14:paraId="73E3EAAB"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lastRenderedPageBreak/>
        <w:t>加热器类型：不锈钢加热管</w:t>
      </w:r>
      <w:r>
        <w:rPr>
          <w:rFonts w:ascii="Times New Roman" w:eastAsiaTheme="minorEastAsia" w:hAnsi="Times New Roman" w:hint="eastAsia"/>
          <w:sz w:val="24"/>
        </w:rPr>
        <w:t>1500W</w:t>
      </w:r>
      <w:r>
        <w:rPr>
          <w:rFonts w:ascii="Times New Roman" w:eastAsiaTheme="minorEastAsia" w:hAnsi="Times New Roman" w:hint="eastAsia"/>
          <w:sz w:val="24"/>
        </w:rPr>
        <w:t>×</w:t>
      </w:r>
      <w:r>
        <w:rPr>
          <w:rFonts w:ascii="Times New Roman" w:eastAsiaTheme="minorEastAsia" w:hAnsi="Times New Roman" w:hint="eastAsia"/>
          <w:sz w:val="24"/>
        </w:rPr>
        <w:t>2</w:t>
      </w:r>
      <w:r>
        <w:rPr>
          <w:rFonts w:ascii="Times New Roman" w:eastAsiaTheme="minorEastAsia" w:hAnsi="Times New Roman" w:hint="eastAsia"/>
          <w:sz w:val="24"/>
        </w:rPr>
        <w:t>。</w:t>
      </w:r>
    </w:p>
    <w:p w14:paraId="09AE852E"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传感器：</w:t>
      </w:r>
      <w:r>
        <w:rPr>
          <w:rFonts w:ascii="Times New Roman" w:eastAsiaTheme="minorEastAsia" w:hAnsi="Times New Roman" w:hint="eastAsia"/>
          <w:sz w:val="24"/>
        </w:rPr>
        <w:t>Pt100</w:t>
      </w:r>
      <w:r>
        <w:rPr>
          <w:rFonts w:ascii="Times New Roman" w:eastAsiaTheme="minorEastAsia" w:hAnsi="Times New Roman" w:hint="eastAsia"/>
          <w:sz w:val="24"/>
        </w:rPr>
        <w:t>热电阻。</w:t>
      </w:r>
    </w:p>
    <w:p w14:paraId="0737EE49"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温度范围：</w:t>
      </w:r>
    </w:p>
    <w:p w14:paraId="07BD1F52" w14:textId="77777777" w:rsidR="00BC50CB" w:rsidRDefault="00B67BC6">
      <w:pPr>
        <w:pStyle w:val="af2"/>
        <w:spacing w:line="276" w:lineRule="auto"/>
        <w:ind w:left="420" w:firstLineChars="0" w:firstLine="0"/>
        <w:rPr>
          <w:rFonts w:ascii="Times New Roman" w:eastAsiaTheme="minorEastAsia" w:hAnsi="Times New Roman"/>
          <w:sz w:val="24"/>
        </w:rPr>
      </w:pPr>
      <w:r>
        <w:rPr>
          <w:rFonts w:ascii="Times New Roman" w:eastAsiaTheme="minorEastAsia" w:hAnsi="Times New Roman" w:hint="eastAsia"/>
          <w:sz w:val="24"/>
        </w:rPr>
        <w:t>器具，液体灭菌工程：</w:t>
      </w:r>
      <w:r>
        <w:rPr>
          <w:rFonts w:ascii="Times New Roman" w:eastAsiaTheme="minorEastAsia" w:hAnsi="Times New Roman" w:hint="eastAsia"/>
          <w:sz w:val="24"/>
        </w:rPr>
        <w:t>105</w:t>
      </w:r>
      <w:r>
        <w:rPr>
          <w:rFonts w:ascii="Times New Roman" w:eastAsiaTheme="minorEastAsia" w:hAnsi="Times New Roman" w:hint="eastAsia"/>
          <w:sz w:val="24"/>
        </w:rPr>
        <w:t>℃</w:t>
      </w:r>
      <w:r>
        <w:rPr>
          <w:rFonts w:ascii="Times New Roman" w:eastAsiaTheme="minorEastAsia" w:hAnsi="Times New Roman" w:hint="eastAsia"/>
          <w:sz w:val="24"/>
        </w:rPr>
        <w:t>~135</w:t>
      </w:r>
      <w:r>
        <w:rPr>
          <w:rFonts w:ascii="Times New Roman" w:eastAsiaTheme="minorEastAsia" w:hAnsi="Times New Roman" w:hint="eastAsia"/>
          <w:sz w:val="24"/>
        </w:rPr>
        <w:t>℃；</w:t>
      </w:r>
    </w:p>
    <w:p w14:paraId="7D67341F" w14:textId="77777777" w:rsidR="00BC50CB" w:rsidRDefault="00B67BC6">
      <w:pPr>
        <w:pStyle w:val="af2"/>
        <w:spacing w:line="276" w:lineRule="auto"/>
        <w:ind w:left="420" w:firstLineChars="0" w:firstLine="0"/>
        <w:rPr>
          <w:rFonts w:ascii="Times New Roman" w:eastAsiaTheme="minorEastAsia" w:hAnsi="Times New Roman"/>
          <w:sz w:val="24"/>
        </w:rPr>
      </w:pPr>
      <w:r>
        <w:rPr>
          <w:rFonts w:ascii="Times New Roman" w:eastAsiaTheme="minorEastAsia" w:hAnsi="Times New Roman" w:hint="eastAsia"/>
          <w:sz w:val="24"/>
        </w:rPr>
        <w:t>溶解工程：</w:t>
      </w:r>
      <w:r>
        <w:rPr>
          <w:rFonts w:ascii="Times New Roman" w:eastAsiaTheme="minorEastAsia" w:hAnsi="Times New Roman" w:hint="eastAsia"/>
          <w:sz w:val="24"/>
        </w:rPr>
        <w:t>60</w:t>
      </w:r>
      <w:r>
        <w:rPr>
          <w:rFonts w:ascii="Times New Roman" w:eastAsiaTheme="minorEastAsia" w:hAnsi="Times New Roman" w:hint="eastAsia"/>
          <w:sz w:val="24"/>
        </w:rPr>
        <w:t>℃</w:t>
      </w:r>
      <w:r>
        <w:rPr>
          <w:rFonts w:ascii="Times New Roman" w:eastAsiaTheme="minorEastAsia" w:hAnsi="Times New Roman" w:hint="eastAsia"/>
          <w:sz w:val="24"/>
        </w:rPr>
        <w:t>~110</w:t>
      </w:r>
      <w:r>
        <w:rPr>
          <w:rFonts w:ascii="Times New Roman" w:eastAsiaTheme="minorEastAsia" w:hAnsi="Times New Roman" w:hint="eastAsia"/>
          <w:sz w:val="24"/>
        </w:rPr>
        <w:t>℃；</w:t>
      </w:r>
    </w:p>
    <w:p w14:paraId="7B479753" w14:textId="77777777" w:rsidR="00BC50CB" w:rsidRDefault="00B67BC6">
      <w:pPr>
        <w:pStyle w:val="af2"/>
        <w:spacing w:line="276" w:lineRule="auto"/>
        <w:ind w:left="420" w:firstLineChars="0" w:firstLine="0"/>
        <w:rPr>
          <w:rFonts w:ascii="Times New Roman" w:eastAsiaTheme="minorEastAsia" w:hAnsi="Times New Roman"/>
          <w:sz w:val="24"/>
        </w:rPr>
      </w:pPr>
      <w:r>
        <w:rPr>
          <w:rFonts w:ascii="Times New Roman" w:eastAsiaTheme="minorEastAsia" w:hAnsi="Times New Roman" w:hint="eastAsia"/>
          <w:sz w:val="24"/>
        </w:rPr>
        <w:t>保温工程：</w:t>
      </w:r>
      <w:r>
        <w:rPr>
          <w:rFonts w:ascii="Times New Roman" w:eastAsiaTheme="minorEastAsia" w:hAnsi="Times New Roman" w:hint="eastAsia"/>
          <w:sz w:val="24"/>
        </w:rPr>
        <w:t>45</w:t>
      </w:r>
      <w:r>
        <w:rPr>
          <w:rFonts w:ascii="Times New Roman" w:eastAsiaTheme="minorEastAsia" w:hAnsi="Times New Roman" w:hint="eastAsia"/>
          <w:sz w:val="24"/>
        </w:rPr>
        <w:t>℃</w:t>
      </w:r>
      <w:r>
        <w:rPr>
          <w:rFonts w:ascii="Times New Roman" w:eastAsiaTheme="minorEastAsia" w:hAnsi="Times New Roman" w:hint="eastAsia"/>
          <w:sz w:val="24"/>
        </w:rPr>
        <w:t>~60</w:t>
      </w:r>
      <w:r>
        <w:rPr>
          <w:rFonts w:ascii="Times New Roman" w:eastAsiaTheme="minorEastAsia" w:hAnsi="Times New Roman" w:hint="eastAsia"/>
          <w:sz w:val="24"/>
        </w:rPr>
        <w:t>℃；</w:t>
      </w:r>
    </w:p>
    <w:p w14:paraId="048533FB" w14:textId="77777777" w:rsidR="00BC50CB" w:rsidRDefault="00B67BC6">
      <w:pPr>
        <w:pStyle w:val="af2"/>
        <w:spacing w:line="276" w:lineRule="auto"/>
        <w:ind w:left="420" w:firstLineChars="0" w:firstLine="0"/>
        <w:rPr>
          <w:rFonts w:ascii="Times New Roman" w:eastAsiaTheme="minorEastAsia" w:hAnsi="Times New Roman"/>
          <w:sz w:val="24"/>
        </w:rPr>
      </w:pPr>
      <w:r>
        <w:rPr>
          <w:rFonts w:ascii="Times New Roman" w:eastAsiaTheme="minorEastAsia" w:hAnsi="Times New Roman" w:hint="eastAsia"/>
          <w:sz w:val="24"/>
        </w:rPr>
        <w:t>预热温度：</w:t>
      </w:r>
      <w:r>
        <w:rPr>
          <w:rFonts w:ascii="Times New Roman" w:eastAsiaTheme="minorEastAsia" w:hAnsi="Times New Roman" w:hint="eastAsia"/>
          <w:sz w:val="24"/>
        </w:rPr>
        <w:t>45</w:t>
      </w:r>
      <w:r>
        <w:rPr>
          <w:rFonts w:ascii="Times New Roman" w:eastAsiaTheme="minorEastAsia" w:hAnsi="Times New Roman" w:hint="eastAsia"/>
          <w:sz w:val="24"/>
        </w:rPr>
        <w:t>℃</w:t>
      </w:r>
      <w:r>
        <w:rPr>
          <w:rFonts w:ascii="Times New Roman" w:eastAsiaTheme="minorEastAsia" w:hAnsi="Times New Roman" w:hint="eastAsia"/>
          <w:sz w:val="24"/>
        </w:rPr>
        <w:t>~80</w:t>
      </w:r>
      <w:r>
        <w:rPr>
          <w:rFonts w:ascii="Times New Roman" w:eastAsiaTheme="minorEastAsia" w:hAnsi="Times New Roman" w:hint="eastAsia"/>
          <w:sz w:val="24"/>
        </w:rPr>
        <w:t>℃</w:t>
      </w:r>
    </w:p>
    <w:p w14:paraId="0527DC29"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温度控制：微型电脑</w:t>
      </w:r>
      <w:r>
        <w:rPr>
          <w:rFonts w:ascii="Times New Roman" w:eastAsiaTheme="minorEastAsia" w:hAnsi="Times New Roman" w:hint="eastAsia"/>
          <w:sz w:val="24"/>
        </w:rPr>
        <w:t>PID</w:t>
      </w:r>
      <w:r>
        <w:rPr>
          <w:rFonts w:ascii="Times New Roman" w:eastAsiaTheme="minorEastAsia" w:hAnsi="Times New Roman" w:hint="eastAsia"/>
          <w:sz w:val="24"/>
        </w:rPr>
        <w:t>控制。</w:t>
      </w:r>
    </w:p>
    <w:p w14:paraId="6535B84E"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△温度均匀性：箱内</w:t>
      </w:r>
      <w:r>
        <w:rPr>
          <w:rFonts w:ascii="Times New Roman" w:eastAsiaTheme="minorEastAsia" w:hAnsi="Times New Roman" w:hint="eastAsia"/>
          <w:sz w:val="24"/>
        </w:rPr>
        <w:t>16</w:t>
      </w:r>
      <w:r>
        <w:rPr>
          <w:rFonts w:ascii="Times New Roman" w:eastAsiaTheme="minorEastAsia" w:hAnsi="Times New Roman" w:hint="eastAsia"/>
          <w:sz w:val="24"/>
        </w:rPr>
        <w:t>点检测温度偏差别≤</w:t>
      </w:r>
      <w:r>
        <w:rPr>
          <w:rFonts w:ascii="Times New Roman" w:eastAsiaTheme="minorEastAsia" w:hAnsi="Times New Roman" w:hint="eastAsia"/>
          <w:sz w:val="24"/>
        </w:rPr>
        <w:t>2</w:t>
      </w:r>
      <w:r>
        <w:rPr>
          <w:rFonts w:ascii="Times New Roman" w:eastAsiaTheme="minorEastAsia" w:hAnsi="Times New Roman" w:hint="eastAsia"/>
          <w:sz w:val="24"/>
        </w:rPr>
        <w:t>℃。</w:t>
      </w:r>
    </w:p>
    <w:p w14:paraId="58EC7701" w14:textId="77777777" w:rsidR="00BC50CB" w:rsidRDefault="00B67BC6">
      <w:pPr>
        <w:pStyle w:val="af2"/>
        <w:numPr>
          <w:ilvl w:val="0"/>
          <w:numId w:val="4"/>
        </w:numPr>
        <w:spacing w:line="276" w:lineRule="auto"/>
        <w:ind w:firstLineChars="0"/>
        <w:rPr>
          <w:rFonts w:ascii="Times New Roman" w:eastAsiaTheme="minorEastAsia" w:hAnsi="Times New Roman"/>
          <w:sz w:val="24"/>
        </w:rPr>
      </w:pPr>
      <w:proofErr w:type="gramStart"/>
      <w:r>
        <w:rPr>
          <w:rFonts w:ascii="Times New Roman" w:eastAsiaTheme="minorEastAsia" w:hAnsi="Times New Roman" w:hint="eastAsia"/>
          <w:sz w:val="24"/>
        </w:rPr>
        <w:t>键锁功能</w:t>
      </w:r>
      <w:proofErr w:type="gramEnd"/>
      <w:r>
        <w:rPr>
          <w:rFonts w:ascii="Times New Roman" w:eastAsiaTheme="minorEastAsia" w:hAnsi="Times New Roman" w:hint="eastAsia"/>
          <w:sz w:val="24"/>
        </w:rPr>
        <w:t>：在维护模式内对【开始停止】键以外的键盘进行锁键及解除的操作，防止运行中误操作。</w:t>
      </w:r>
    </w:p>
    <w:p w14:paraId="029E4612"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△预热功能：可提前预热</w:t>
      </w:r>
      <w:r>
        <w:rPr>
          <w:rFonts w:ascii="Times New Roman" w:eastAsiaTheme="minorEastAsia" w:hAnsi="Times New Roman" w:hint="eastAsia"/>
          <w:sz w:val="24"/>
        </w:rPr>
        <w:t>45</w:t>
      </w:r>
      <w:r>
        <w:rPr>
          <w:rFonts w:ascii="Times New Roman" w:eastAsiaTheme="minorEastAsia" w:hAnsi="Times New Roman" w:hint="eastAsia"/>
          <w:sz w:val="24"/>
        </w:rPr>
        <w:t>℃</w:t>
      </w:r>
      <w:r>
        <w:rPr>
          <w:rFonts w:ascii="Times New Roman" w:eastAsiaTheme="minorEastAsia" w:hAnsi="Times New Roman" w:hint="eastAsia"/>
          <w:sz w:val="24"/>
        </w:rPr>
        <w:t>~80</w:t>
      </w:r>
      <w:r>
        <w:rPr>
          <w:rFonts w:ascii="Times New Roman" w:eastAsiaTheme="minorEastAsia" w:hAnsi="Times New Roman" w:hint="eastAsia"/>
          <w:sz w:val="24"/>
        </w:rPr>
        <w:t>℃，缩短了灭菌延迟时间</w:t>
      </w:r>
      <w:r>
        <w:rPr>
          <w:rFonts w:ascii="Times New Roman" w:eastAsiaTheme="minorEastAsia" w:hAnsi="Times New Roman" w:hint="eastAsia"/>
          <w:sz w:val="24"/>
        </w:rPr>
        <w:t>10-20min</w:t>
      </w:r>
      <w:r>
        <w:rPr>
          <w:rFonts w:ascii="Times New Roman" w:eastAsiaTheme="minorEastAsia" w:hAnsi="Times New Roman" w:hint="eastAsia"/>
          <w:sz w:val="24"/>
        </w:rPr>
        <w:t>。</w:t>
      </w:r>
    </w:p>
    <w:p w14:paraId="0CF2D8D0" w14:textId="77777777" w:rsidR="00BC50CB" w:rsidRDefault="00B67BC6">
      <w:pPr>
        <w:pStyle w:val="af2"/>
        <w:numPr>
          <w:ilvl w:val="0"/>
          <w:numId w:val="4"/>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警报内容：传感器异常，继电器短路，加热器断线，盖子锁异常，排水开关异常，试料用传感器断线，排气阀异常，空烧异常，温度过升异常，安全阀异常。</w:t>
      </w:r>
    </w:p>
    <w:p w14:paraId="5B7466D9" w14:textId="77777777" w:rsidR="00BC50CB" w:rsidRDefault="00B67BC6">
      <w:pPr>
        <w:pStyle w:val="af2"/>
        <w:numPr>
          <w:ilvl w:val="0"/>
          <w:numId w:val="4"/>
        </w:numPr>
        <w:ind w:firstLineChars="0"/>
        <w:rPr>
          <w:rFonts w:ascii="Times New Roman" w:eastAsiaTheme="minorEastAsia" w:hAnsi="Times New Roman"/>
          <w:sz w:val="24"/>
        </w:rPr>
      </w:pPr>
      <w:r>
        <w:rPr>
          <w:rFonts w:ascii="Times New Roman" w:eastAsiaTheme="minorEastAsia" w:hAnsi="Times New Roman" w:hint="eastAsia"/>
          <w:sz w:val="24"/>
        </w:rPr>
        <w:t>▲除标准配置外需增配一套压力表和安全阀（便于设备计量时替换使用），需提供压力表安全阀的拆装送检服务。</w:t>
      </w:r>
    </w:p>
    <w:p w14:paraId="4102B6E6" w14:textId="77777777" w:rsidR="00BC50CB" w:rsidRDefault="00B67BC6">
      <w:pPr>
        <w:snapToGrid w:val="0"/>
        <w:spacing w:beforeLines="50" w:before="156" w:line="276" w:lineRule="auto"/>
        <w:rPr>
          <w:b/>
          <w:sz w:val="24"/>
        </w:rPr>
      </w:pPr>
      <w:r>
        <w:rPr>
          <w:b/>
          <w:sz w:val="24"/>
        </w:rPr>
        <w:t>二、配置</w:t>
      </w:r>
      <w:r>
        <w:rPr>
          <w:rFonts w:hint="eastAsia"/>
          <w:b/>
          <w:sz w:val="24"/>
        </w:rPr>
        <w:t>要求</w:t>
      </w:r>
    </w:p>
    <w:p w14:paraId="638B7774" w14:textId="77777777" w:rsidR="00BC50CB" w:rsidRDefault="00B67BC6">
      <w:pPr>
        <w:pStyle w:val="af2"/>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hint="eastAsia"/>
          <w:sz w:val="24"/>
          <w:szCs w:val="24"/>
        </w:rPr>
        <w:t>高压灭菌锅</w:t>
      </w:r>
      <w:r>
        <w:rPr>
          <w:rFonts w:ascii="Times New Roman" w:hAnsi="Times New Roman"/>
          <w:sz w:val="24"/>
          <w:szCs w:val="24"/>
        </w:rPr>
        <w:t>1</w:t>
      </w:r>
      <w:r>
        <w:rPr>
          <w:rFonts w:ascii="Times New Roman" w:hAnsi="Times New Roman" w:hint="eastAsia"/>
          <w:sz w:val="24"/>
          <w:szCs w:val="24"/>
        </w:rPr>
        <w:t>台</w:t>
      </w:r>
    </w:p>
    <w:p w14:paraId="50F3F7B6" w14:textId="77777777" w:rsidR="00BC50CB" w:rsidRDefault="00B67BC6">
      <w:pPr>
        <w:pStyle w:val="af2"/>
        <w:widowControl/>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hint="eastAsia"/>
          <w:sz w:val="24"/>
          <w:szCs w:val="24"/>
        </w:rPr>
        <w:t>设备正常工作的其他必备功能及附件（列出详细配置清单）</w:t>
      </w:r>
    </w:p>
    <w:p w14:paraId="57B6379A" w14:textId="77777777" w:rsidR="00BC50CB" w:rsidRDefault="00BC50CB">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textAlignment w:val="baseline"/>
        <w:rPr>
          <w:sz w:val="24"/>
        </w:rPr>
      </w:pPr>
    </w:p>
    <w:p w14:paraId="74D998C5" w14:textId="77777777" w:rsidR="00BC50CB" w:rsidRDefault="00B67BC6">
      <w:pPr>
        <w:spacing w:line="360" w:lineRule="auto"/>
        <w:rPr>
          <w:rFonts w:ascii="宋体" w:hAnsi="宋体"/>
          <w:b/>
          <w:sz w:val="24"/>
        </w:rPr>
      </w:pPr>
      <w:r>
        <w:rPr>
          <w:rFonts w:eastAsiaTheme="minorEastAsia" w:hint="eastAsia"/>
          <w:b/>
          <w:sz w:val="28"/>
          <w:szCs w:val="28"/>
        </w:rPr>
        <w:t>项目</w:t>
      </w:r>
      <w:r>
        <w:rPr>
          <w:rFonts w:eastAsiaTheme="minorEastAsia" w:hint="eastAsia"/>
          <w:b/>
          <w:sz w:val="28"/>
          <w:szCs w:val="28"/>
        </w:rPr>
        <w:t>3</w:t>
      </w:r>
      <w:r>
        <w:rPr>
          <w:rFonts w:eastAsiaTheme="minorEastAsia"/>
          <w:b/>
          <w:sz w:val="28"/>
          <w:szCs w:val="28"/>
        </w:rPr>
        <w:t>：</w:t>
      </w:r>
      <w:r>
        <w:rPr>
          <w:rFonts w:eastAsiaTheme="minorEastAsia" w:hint="eastAsia"/>
          <w:b/>
          <w:sz w:val="28"/>
          <w:szCs w:val="28"/>
        </w:rPr>
        <w:t>胚胎</w:t>
      </w:r>
      <w:r>
        <w:rPr>
          <w:rFonts w:eastAsiaTheme="minorEastAsia"/>
          <w:b/>
          <w:sz w:val="28"/>
          <w:szCs w:val="28"/>
        </w:rPr>
        <w:t>培养箱</w:t>
      </w:r>
      <w:r>
        <w:rPr>
          <w:rFonts w:eastAsiaTheme="minorEastAsia"/>
          <w:b/>
          <w:sz w:val="28"/>
          <w:szCs w:val="28"/>
        </w:rPr>
        <w:t>1</w:t>
      </w:r>
      <w:r>
        <w:rPr>
          <w:rFonts w:eastAsiaTheme="minorEastAsia"/>
          <w:b/>
          <w:sz w:val="28"/>
          <w:szCs w:val="28"/>
        </w:rPr>
        <w:t>套</w:t>
      </w:r>
      <w:r>
        <w:rPr>
          <w:rFonts w:eastAsiaTheme="minorEastAsia" w:hint="eastAsia"/>
          <w:b/>
          <w:sz w:val="28"/>
          <w:szCs w:val="28"/>
        </w:rPr>
        <w:t xml:space="preserve"> </w:t>
      </w:r>
      <w:r>
        <w:rPr>
          <w:rFonts w:eastAsiaTheme="minorEastAsia" w:hint="eastAsia"/>
          <w:b/>
          <w:sz w:val="28"/>
          <w:szCs w:val="28"/>
        </w:rPr>
        <w:t>（预算</w:t>
      </w:r>
      <w:r>
        <w:rPr>
          <w:rFonts w:eastAsiaTheme="minorEastAsia" w:hint="eastAsia"/>
          <w:b/>
          <w:sz w:val="28"/>
          <w:szCs w:val="28"/>
        </w:rPr>
        <w:t>9.8</w:t>
      </w:r>
      <w:r>
        <w:rPr>
          <w:rFonts w:eastAsiaTheme="minorEastAsia" w:hint="eastAsia"/>
          <w:b/>
          <w:sz w:val="28"/>
          <w:szCs w:val="28"/>
        </w:rPr>
        <w:t>万元）</w:t>
      </w:r>
    </w:p>
    <w:p w14:paraId="164A6A91" w14:textId="77777777" w:rsidR="00BC50CB" w:rsidRDefault="00B67BC6">
      <w:pPr>
        <w:snapToGrid w:val="0"/>
        <w:spacing w:beforeLines="50" w:before="156" w:after="50"/>
        <w:rPr>
          <w:b/>
          <w:sz w:val="24"/>
        </w:rPr>
      </w:pPr>
      <w:r>
        <w:rPr>
          <w:rFonts w:hint="eastAsia"/>
          <w:b/>
          <w:sz w:val="24"/>
        </w:rPr>
        <w:t>一、技术指标：</w:t>
      </w:r>
    </w:p>
    <w:p w14:paraId="14BBA848"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用途</w:t>
      </w:r>
      <w:r>
        <w:rPr>
          <w:rFonts w:ascii="Times New Roman" w:eastAsiaTheme="minorEastAsia" w:hAnsi="Times New Roman"/>
          <w:sz w:val="24"/>
        </w:rPr>
        <w:t>：三气培养箱</w:t>
      </w:r>
      <w:r>
        <w:rPr>
          <w:rFonts w:ascii="Times New Roman" w:eastAsiaTheme="minorEastAsia" w:hAnsi="Times New Roman" w:hint="eastAsia"/>
          <w:sz w:val="24"/>
        </w:rPr>
        <w:t>，</w:t>
      </w:r>
      <w:r>
        <w:rPr>
          <w:rFonts w:ascii="Times New Roman" w:eastAsiaTheme="minorEastAsia" w:hAnsi="Times New Roman"/>
          <w:sz w:val="24"/>
        </w:rPr>
        <w:t>用于胚胎培养。</w:t>
      </w:r>
    </w:p>
    <w:p w14:paraId="7E3381F5"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箱内容积达</w:t>
      </w:r>
      <w:r>
        <w:rPr>
          <w:rFonts w:ascii="Times New Roman" w:eastAsiaTheme="minorEastAsia" w:hAnsi="Times New Roman"/>
          <w:sz w:val="24"/>
        </w:rPr>
        <w:t>50</w:t>
      </w:r>
      <w:r>
        <w:rPr>
          <w:rFonts w:ascii="Times New Roman" w:eastAsiaTheme="minorEastAsia" w:hAnsi="Times New Roman"/>
          <w:sz w:val="24"/>
        </w:rPr>
        <w:t>立升</w:t>
      </w:r>
      <w:r>
        <w:rPr>
          <w:rFonts w:ascii="Times New Roman" w:eastAsiaTheme="minorEastAsia" w:hAnsi="Times New Roman" w:hint="eastAsia"/>
          <w:sz w:val="24"/>
        </w:rPr>
        <w:t>及</w:t>
      </w:r>
      <w:r>
        <w:rPr>
          <w:rFonts w:ascii="Times New Roman" w:eastAsiaTheme="minorEastAsia" w:hAnsi="Times New Roman"/>
          <w:sz w:val="24"/>
        </w:rPr>
        <w:t>以上，符合</w:t>
      </w:r>
      <w:r>
        <w:rPr>
          <w:rFonts w:ascii="Times New Roman" w:eastAsiaTheme="minorEastAsia" w:hAnsi="Times New Roman"/>
          <w:sz w:val="24"/>
        </w:rPr>
        <w:t>GMP</w:t>
      </w:r>
      <w:r>
        <w:rPr>
          <w:rFonts w:ascii="Times New Roman" w:eastAsiaTheme="minorEastAsia" w:hAnsi="Times New Roman"/>
          <w:sz w:val="24"/>
        </w:rPr>
        <w:t>标准</w:t>
      </w:r>
      <w:r>
        <w:rPr>
          <w:rFonts w:ascii="Times New Roman" w:eastAsiaTheme="minorEastAsia" w:hAnsi="Times New Roman" w:hint="eastAsia"/>
          <w:sz w:val="24"/>
        </w:rPr>
        <w:t>，</w:t>
      </w:r>
      <w:r>
        <w:rPr>
          <w:rFonts w:ascii="Times New Roman" w:eastAsiaTheme="minorEastAsia" w:hAnsi="Times New Roman"/>
          <w:sz w:val="24"/>
        </w:rPr>
        <w:t>内部均为全圆弧角不锈钢内胆。</w:t>
      </w:r>
    </w:p>
    <w:p w14:paraId="190D8FDD"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内置</w:t>
      </w:r>
      <w:r>
        <w:rPr>
          <w:rFonts w:ascii="Times New Roman" w:eastAsiaTheme="minorEastAsia" w:hAnsi="Times New Roman"/>
          <w:sz w:val="24"/>
        </w:rPr>
        <w:t>HEAP</w:t>
      </w:r>
      <w:r>
        <w:rPr>
          <w:rFonts w:ascii="Times New Roman" w:eastAsiaTheme="minorEastAsia" w:hAnsi="Times New Roman"/>
          <w:sz w:val="24"/>
        </w:rPr>
        <w:t>过滤器，进入箱体的气体符合</w:t>
      </w:r>
      <w:r>
        <w:rPr>
          <w:rFonts w:ascii="Times New Roman" w:eastAsiaTheme="minorEastAsia" w:hAnsi="Times New Roman"/>
          <w:sz w:val="24"/>
        </w:rPr>
        <w:t>Class 100</w:t>
      </w:r>
      <w:r>
        <w:rPr>
          <w:rFonts w:ascii="Times New Roman" w:eastAsiaTheme="minorEastAsia" w:hAnsi="Times New Roman"/>
          <w:sz w:val="24"/>
        </w:rPr>
        <w:t>标准。</w:t>
      </w:r>
    </w:p>
    <w:p w14:paraId="3854CE81"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LED</w:t>
      </w:r>
      <w:r>
        <w:rPr>
          <w:rFonts w:ascii="Times New Roman" w:eastAsiaTheme="minorEastAsia" w:hAnsi="Times New Roman"/>
          <w:sz w:val="24"/>
        </w:rPr>
        <w:t>显示屏，可显示温度、二氧化碳浓度、简单菜单及故障信息。</w:t>
      </w:r>
    </w:p>
    <w:p w14:paraId="2882EDB3"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t>
      </w:r>
      <w:r>
        <w:rPr>
          <w:rFonts w:ascii="Times New Roman" w:eastAsiaTheme="minorEastAsia" w:hAnsi="Times New Roman"/>
          <w:sz w:val="24"/>
        </w:rPr>
        <w:t>CO2</w:t>
      </w:r>
      <w:r>
        <w:rPr>
          <w:rFonts w:ascii="Times New Roman" w:eastAsiaTheme="minorEastAsia" w:hAnsi="Times New Roman"/>
          <w:sz w:val="24"/>
        </w:rPr>
        <w:t>控制范围：</w:t>
      </w:r>
      <w:r>
        <w:rPr>
          <w:rFonts w:ascii="Times New Roman" w:eastAsiaTheme="minorEastAsia" w:hAnsi="Times New Roman"/>
          <w:sz w:val="24"/>
        </w:rPr>
        <w:t>0~19.9%</w:t>
      </w:r>
      <w:r>
        <w:rPr>
          <w:rFonts w:ascii="Times New Roman" w:eastAsiaTheme="minorEastAsia" w:hAnsi="Times New Roman"/>
          <w:sz w:val="24"/>
        </w:rPr>
        <w:t>，精度</w:t>
      </w:r>
      <w:r>
        <w:rPr>
          <w:rFonts w:ascii="Times New Roman" w:eastAsiaTheme="minorEastAsia" w:hAnsi="Times New Roman"/>
          <w:sz w:val="24"/>
        </w:rPr>
        <w:t>±0.1%</w:t>
      </w:r>
      <w:r>
        <w:rPr>
          <w:rFonts w:ascii="Times New Roman" w:eastAsiaTheme="minorEastAsia" w:hAnsi="Times New Roman"/>
          <w:sz w:val="24"/>
        </w:rPr>
        <w:t>。稳定性</w:t>
      </w:r>
      <w:r>
        <w:rPr>
          <w:rFonts w:ascii="Times New Roman" w:eastAsiaTheme="minorEastAsia" w:hAnsi="Times New Roman"/>
          <w:sz w:val="24"/>
        </w:rPr>
        <w:t>±0.1%</w:t>
      </w:r>
      <w:r>
        <w:rPr>
          <w:rFonts w:ascii="Times New Roman" w:eastAsiaTheme="minorEastAsia" w:hAnsi="Times New Roman"/>
          <w:sz w:val="24"/>
        </w:rPr>
        <w:t>，均匀性</w:t>
      </w:r>
      <w:r>
        <w:rPr>
          <w:rFonts w:ascii="Times New Roman" w:eastAsiaTheme="minorEastAsia" w:hAnsi="Times New Roman"/>
          <w:sz w:val="24"/>
        </w:rPr>
        <w:t>±0.1%</w:t>
      </w:r>
      <w:r>
        <w:rPr>
          <w:rFonts w:ascii="Times New Roman" w:eastAsiaTheme="minorEastAsia" w:hAnsi="Times New Roman"/>
          <w:sz w:val="24"/>
        </w:rPr>
        <w:t>。</w:t>
      </w:r>
    </w:p>
    <w:p w14:paraId="41E5C6C4"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CO2</w:t>
      </w:r>
      <w:r>
        <w:rPr>
          <w:rFonts w:ascii="Times New Roman" w:eastAsiaTheme="minorEastAsia" w:hAnsi="Times New Roman"/>
          <w:sz w:val="24"/>
        </w:rPr>
        <w:t>恢复速度：</w:t>
      </w:r>
      <w:r>
        <w:rPr>
          <w:rFonts w:ascii="Times New Roman" w:eastAsiaTheme="minorEastAsia" w:hAnsi="Times New Roman"/>
          <w:sz w:val="24"/>
        </w:rPr>
        <w:t>&gt;0.7%</w:t>
      </w:r>
      <w:r>
        <w:rPr>
          <w:rFonts w:ascii="Times New Roman" w:eastAsiaTheme="minorEastAsia" w:hAnsi="Times New Roman"/>
          <w:sz w:val="24"/>
        </w:rPr>
        <w:t>每分钟。</w:t>
      </w:r>
    </w:p>
    <w:p w14:paraId="270725C5"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t>
      </w:r>
      <w:r>
        <w:rPr>
          <w:rFonts w:ascii="Times New Roman" w:eastAsiaTheme="minorEastAsia" w:hAnsi="Times New Roman"/>
          <w:sz w:val="24"/>
        </w:rPr>
        <w:t>O2</w:t>
      </w:r>
      <w:r>
        <w:rPr>
          <w:rFonts w:ascii="Times New Roman" w:eastAsiaTheme="minorEastAsia" w:hAnsi="Times New Roman"/>
          <w:sz w:val="24"/>
        </w:rPr>
        <w:t>控制范围：</w:t>
      </w:r>
      <w:r>
        <w:rPr>
          <w:rFonts w:ascii="Times New Roman" w:eastAsiaTheme="minorEastAsia" w:hAnsi="Times New Roman"/>
          <w:sz w:val="24"/>
        </w:rPr>
        <w:t>2-20%</w:t>
      </w:r>
      <w:r>
        <w:rPr>
          <w:rFonts w:ascii="Times New Roman" w:eastAsiaTheme="minorEastAsia" w:hAnsi="Times New Roman"/>
          <w:sz w:val="24"/>
        </w:rPr>
        <w:t>，精度</w:t>
      </w:r>
      <w:r>
        <w:rPr>
          <w:rFonts w:ascii="Times New Roman" w:eastAsiaTheme="minorEastAsia" w:hAnsi="Times New Roman"/>
          <w:sz w:val="24"/>
        </w:rPr>
        <w:t>±</w:t>
      </w:r>
      <w:r>
        <w:rPr>
          <w:rFonts w:ascii="Times New Roman" w:eastAsiaTheme="minorEastAsia" w:hAnsi="Times New Roman"/>
          <w:sz w:val="24"/>
        </w:rPr>
        <w:t>0.5%</w:t>
      </w:r>
      <w:r>
        <w:rPr>
          <w:rFonts w:ascii="Times New Roman" w:eastAsiaTheme="minorEastAsia" w:hAnsi="Times New Roman"/>
          <w:sz w:val="24"/>
        </w:rPr>
        <w:t>。</w:t>
      </w:r>
    </w:p>
    <w:p w14:paraId="5840C4DE"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操作温度范围：室温</w:t>
      </w:r>
      <w:r>
        <w:rPr>
          <w:rFonts w:ascii="Times New Roman" w:eastAsiaTheme="minorEastAsia" w:hAnsi="Times New Roman"/>
          <w:sz w:val="24"/>
        </w:rPr>
        <w:t>+5</w:t>
      </w:r>
      <w:r>
        <w:rPr>
          <w:rFonts w:ascii="Times New Roman" w:eastAsiaTheme="minorEastAsia" w:hAnsi="Times New Roman" w:hint="eastAsia"/>
          <w:sz w:val="24"/>
        </w:rPr>
        <w:t>℃</w:t>
      </w:r>
      <w:r>
        <w:rPr>
          <w:rFonts w:ascii="Times New Roman" w:eastAsiaTheme="minorEastAsia" w:hAnsi="Times New Roman"/>
          <w:sz w:val="24"/>
        </w:rPr>
        <w:t>以上至</w:t>
      </w:r>
      <w:r>
        <w:rPr>
          <w:rFonts w:ascii="Times New Roman" w:eastAsiaTheme="minorEastAsia" w:hAnsi="Times New Roman"/>
          <w:sz w:val="24"/>
        </w:rPr>
        <w:t>50</w:t>
      </w:r>
      <w:r>
        <w:rPr>
          <w:rFonts w:ascii="Times New Roman" w:eastAsiaTheme="minorEastAsia" w:hAnsi="Times New Roman" w:hint="eastAsia"/>
          <w:sz w:val="24"/>
        </w:rPr>
        <w:t>℃</w:t>
      </w:r>
      <w:r>
        <w:rPr>
          <w:rFonts w:ascii="Times New Roman" w:eastAsiaTheme="minorEastAsia" w:hAnsi="Times New Roman"/>
          <w:sz w:val="24"/>
        </w:rPr>
        <w:t>。温度均</w:t>
      </w:r>
      <w:proofErr w:type="gramStart"/>
      <w:r>
        <w:rPr>
          <w:rFonts w:ascii="Times New Roman" w:eastAsiaTheme="minorEastAsia" w:hAnsi="Times New Roman"/>
          <w:sz w:val="24"/>
        </w:rPr>
        <w:t>一</w:t>
      </w:r>
      <w:proofErr w:type="gramEnd"/>
      <w:r>
        <w:rPr>
          <w:rFonts w:ascii="Times New Roman" w:eastAsiaTheme="minorEastAsia" w:hAnsi="Times New Roman"/>
          <w:sz w:val="24"/>
        </w:rPr>
        <w:t>性</w:t>
      </w:r>
      <w:r>
        <w:rPr>
          <w:rFonts w:ascii="Times New Roman" w:eastAsiaTheme="minorEastAsia" w:hAnsi="Times New Roman" w:hint="eastAsia"/>
          <w:sz w:val="24"/>
        </w:rPr>
        <w:t>：</w:t>
      </w:r>
      <w:r>
        <w:rPr>
          <w:rFonts w:ascii="Times New Roman" w:eastAsiaTheme="minorEastAsia" w:hAnsi="Times New Roman"/>
          <w:sz w:val="24"/>
        </w:rPr>
        <w:t>±0.1</w:t>
      </w:r>
      <w:r>
        <w:rPr>
          <w:rFonts w:ascii="Times New Roman" w:eastAsiaTheme="minorEastAsia" w:hAnsi="Times New Roman" w:hint="eastAsia"/>
          <w:sz w:val="24"/>
        </w:rPr>
        <w:t>℃</w:t>
      </w:r>
      <w:r>
        <w:rPr>
          <w:rFonts w:ascii="Times New Roman" w:eastAsiaTheme="minorEastAsia" w:hAnsi="Times New Roman"/>
          <w:sz w:val="24"/>
        </w:rPr>
        <w:t>。</w:t>
      </w:r>
    </w:p>
    <w:p w14:paraId="47CD4B5E"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箱内湿度可达到</w:t>
      </w:r>
      <w:r>
        <w:rPr>
          <w:rFonts w:ascii="Times New Roman" w:eastAsiaTheme="minorEastAsia" w:hAnsi="Times New Roman"/>
          <w:sz w:val="24"/>
        </w:rPr>
        <w:t>95%</w:t>
      </w:r>
      <w:r>
        <w:rPr>
          <w:rFonts w:ascii="Times New Roman" w:eastAsiaTheme="minorEastAsia" w:hAnsi="Times New Roman"/>
          <w:sz w:val="24"/>
        </w:rPr>
        <w:t>或以上，配加湿水盘。</w:t>
      </w:r>
    </w:p>
    <w:p w14:paraId="29D1435F"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sz w:val="24"/>
        </w:rPr>
        <w:t>带报警装置：高低温报警、</w:t>
      </w:r>
      <w:r>
        <w:rPr>
          <w:rFonts w:ascii="Times New Roman" w:eastAsiaTheme="minorEastAsia" w:hAnsi="Times New Roman"/>
          <w:sz w:val="24"/>
        </w:rPr>
        <w:t>CO2</w:t>
      </w:r>
      <w:r>
        <w:rPr>
          <w:rFonts w:ascii="Times New Roman" w:eastAsiaTheme="minorEastAsia" w:hAnsi="Times New Roman"/>
          <w:sz w:val="24"/>
        </w:rPr>
        <w:t>浓度报警、</w:t>
      </w:r>
      <w:r>
        <w:rPr>
          <w:rFonts w:ascii="Times New Roman" w:eastAsiaTheme="minorEastAsia" w:hAnsi="Times New Roman"/>
          <w:sz w:val="24"/>
        </w:rPr>
        <w:t>O2</w:t>
      </w:r>
      <w:r>
        <w:rPr>
          <w:rFonts w:ascii="Times New Roman" w:eastAsiaTheme="minorEastAsia" w:hAnsi="Times New Roman"/>
          <w:sz w:val="24"/>
        </w:rPr>
        <w:t>浓度报警等，可配备数据输出模块，连接实验室报警系统。</w:t>
      </w:r>
    </w:p>
    <w:p w14:paraId="5C124E67"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t>
      </w:r>
      <w:r>
        <w:rPr>
          <w:rFonts w:ascii="Times New Roman" w:eastAsiaTheme="minorEastAsia" w:hAnsi="Times New Roman"/>
          <w:sz w:val="24"/>
        </w:rPr>
        <w:t>外门加热功能，防止水雾产生，便于观察及培养。</w:t>
      </w:r>
    </w:p>
    <w:p w14:paraId="4556BCC7" w14:textId="77777777" w:rsidR="00BC50CB" w:rsidRDefault="00B67BC6">
      <w:pPr>
        <w:pStyle w:val="af2"/>
        <w:numPr>
          <w:ilvl w:val="0"/>
          <w:numId w:val="6"/>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提供</w:t>
      </w:r>
      <w:r>
        <w:rPr>
          <w:rFonts w:ascii="Times New Roman" w:eastAsiaTheme="minorEastAsia" w:hAnsi="Times New Roman"/>
          <w:sz w:val="24"/>
        </w:rPr>
        <w:t>医疗器械注册证。</w:t>
      </w:r>
    </w:p>
    <w:p w14:paraId="2B9505B2" w14:textId="77777777" w:rsidR="00BC50CB" w:rsidRDefault="00B67BC6">
      <w:pPr>
        <w:pStyle w:val="af2"/>
        <w:numPr>
          <w:ilvl w:val="0"/>
          <w:numId w:val="7"/>
        </w:numPr>
        <w:spacing w:line="360" w:lineRule="auto"/>
        <w:ind w:firstLineChars="0"/>
        <w:rPr>
          <w:rFonts w:ascii="宋体" w:hAnsi="宋体"/>
          <w:b/>
          <w:sz w:val="24"/>
        </w:rPr>
      </w:pPr>
      <w:r>
        <w:rPr>
          <w:rFonts w:ascii="宋体" w:hAnsi="宋体"/>
          <w:b/>
          <w:sz w:val="24"/>
        </w:rPr>
        <w:t>配置要求</w:t>
      </w:r>
    </w:p>
    <w:p w14:paraId="0F084A9E" w14:textId="77777777" w:rsidR="00BC50CB" w:rsidRDefault="00B67BC6">
      <w:pPr>
        <w:pStyle w:val="af2"/>
        <w:widowControl/>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sz w:val="24"/>
          <w:szCs w:val="24"/>
        </w:rPr>
        <w:lastRenderedPageBreak/>
        <w:t>三气培养箱</w:t>
      </w:r>
      <w:r>
        <w:rPr>
          <w:rFonts w:ascii="Times New Roman" w:hAnsi="Times New Roman" w:hint="eastAsia"/>
          <w:sz w:val="24"/>
          <w:szCs w:val="24"/>
        </w:rPr>
        <w:t xml:space="preserve"> </w:t>
      </w:r>
      <w:r>
        <w:rPr>
          <w:rFonts w:ascii="Times New Roman" w:hAnsi="Times New Roman"/>
          <w:sz w:val="24"/>
          <w:szCs w:val="24"/>
        </w:rPr>
        <w:t>1</w:t>
      </w:r>
      <w:r>
        <w:rPr>
          <w:rFonts w:ascii="Times New Roman" w:hAnsi="Times New Roman"/>
          <w:sz w:val="24"/>
          <w:szCs w:val="24"/>
        </w:rPr>
        <w:t>套</w:t>
      </w:r>
    </w:p>
    <w:p w14:paraId="02EB58F8" w14:textId="77777777" w:rsidR="00BC50CB" w:rsidRDefault="00B67BC6">
      <w:pPr>
        <w:pStyle w:val="af2"/>
        <w:widowControl/>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firstLineChars="0"/>
        <w:textAlignment w:val="baseline"/>
        <w:rPr>
          <w:rFonts w:ascii="Times New Roman" w:hAnsi="Times New Roman"/>
          <w:sz w:val="24"/>
          <w:szCs w:val="24"/>
        </w:rPr>
      </w:pPr>
      <w:r>
        <w:rPr>
          <w:rFonts w:ascii="Times New Roman" w:hAnsi="Times New Roman"/>
          <w:sz w:val="24"/>
          <w:szCs w:val="24"/>
        </w:rPr>
        <w:t>配三分割玻璃小门</w:t>
      </w:r>
      <w:r>
        <w:rPr>
          <w:rFonts w:ascii="Times New Roman" w:hAnsi="Times New Roman"/>
          <w:sz w:val="24"/>
          <w:szCs w:val="24"/>
        </w:rPr>
        <w:t xml:space="preserve"> 1</w:t>
      </w:r>
      <w:r>
        <w:rPr>
          <w:rFonts w:ascii="Times New Roman" w:hAnsi="Times New Roman"/>
          <w:sz w:val="24"/>
          <w:szCs w:val="24"/>
        </w:rPr>
        <w:t>套</w:t>
      </w:r>
    </w:p>
    <w:p w14:paraId="1A1BEBAE" w14:textId="77777777" w:rsidR="00BC50CB" w:rsidRDefault="00BC50CB">
      <w:pPr>
        <w:spacing w:line="360" w:lineRule="auto"/>
        <w:rPr>
          <w:rFonts w:eastAsiaTheme="minorEastAsia"/>
          <w:b/>
          <w:sz w:val="28"/>
          <w:szCs w:val="28"/>
        </w:rPr>
      </w:pPr>
    </w:p>
    <w:p w14:paraId="7F1BC857" w14:textId="77777777" w:rsidR="00BC50CB" w:rsidRDefault="00B67BC6">
      <w:pPr>
        <w:spacing w:line="360" w:lineRule="auto"/>
        <w:rPr>
          <w:rFonts w:eastAsiaTheme="minorEastAsia"/>
          <w:b/>
          <w:sz w:val="28"/>
          <w:szCs w:val="28"/>
        </w:rPr>
      </w:pPr>
      <w:r>
        <w:rPr>
          <w:rFonts w:eastAsiaTheme="minorEastAsia" w:hint="eastAsia"/>
          <w:b/>
          <w:sz w:val="28"/>
          <w:szCs w:val="28"/>
        </w:rPr>
        <w:t>项目</w:t>
      </w:r>
      <w:r>
        <w:rPr>
          <w:rFonts w:eastAsiaTheme="minorEastAsia" w:hint="eastAsia"/>
          <w:b/>
          <w:sz w:val="28"/>
          <w:szCs w:val="28"/>
        </w:rPr>
        <w:t>4</w:t>
      </w:r>
      <w:r>
        <w:rPr>
          <w:rFonts w:eastAsiaTheme="minorEastAsia"/>
          <w:b/>
          <w:sz w:val="28"/>
          <w:szCs w:val="28"/>
        </w:rPr>
        <w:t>：</w:t>
      </w:r>
      <w:r>
        <w:rPr>
          <w:rFonts w:eastAsiaTheme="minorEastAsia" w:hint="eastAsia"/>
          <w:b/>
          <w:sz w:val="28"/>
          <w:szCs w:val="28"/>
        </w:rPr>
        <w:t>荧光计</w:t>
      </w:r>
      <w:r>
        <w:rPr>
          <w:rFonts w:eastAsiaTheme="minorEastAsia"/>
          <w:b/>
          <w:sz w:val="28"/>
          <w:szCs w:val="28"/>
        </w:rPr>
        <w:t>3</w:t>
      </w:r>
      <w:r>
        <w:rPr>
          <w:rFonts w:eastAsiaTheme="minorEastAsia"/>
          <w:b/>
          <w:sz w:val="28"/>
          <w:szCs w:val="28"/>
        </w:rPr>
        <w:t>套</w:t>
      </w:r>
      <w:r>
        <w:rPr>
          <w:rFonts w:eastAsiaTheme="minorEastAsia" w:hint="eastAsia"/>
          <w:b/>
          <w:sz w:val="28"/>
          <w:szCs w:val="28"/>
        </w:rPr>
        <w:t xml:space="preserve"> </w:t>
      </w:r>
      <w:r>
        <w:rPr>
          <w:rFonts w:eastAsiaTheme="minorEastAsia" w:hint="eastAsia"/>
          <w:b/>
          <w:sz w:val="28"/>
          <w:szCs w:val="28"/>
        </w:rPr>
        <w:t>（预算</w:t>
      </w:r>
      <w:r>
        <w:rPr>
          <w:rFonts w:eastAsiaTheme="minorEastAsia"/>
          <w:b/>
          <w:sz w:val="28"/>
          <w:szCs w:val="28"/>
        </w:rPr>
        <w:t>9.6</w:t>
      </w:r>
      <w:r>
        <w:rPr>
          <w:rFonts w:eastAsiaTheme="minorEastAsia" w:hint="eastAsia"/>
          <w:b/>
          <w:sz w:val="28"/>
          <w:szCs w:val="28"/>
        </w:rPr>
        <w:t>万元）</w:t>
      </w:r>
    </w:p>
    <w:p w14:paraId="38D3AE7B" w14:textId="77777777" w:rsidR="00BC50CB" w:rsidRDefault="00B67BC6">
      <w:pPr>
        <w:snapToGrid w:val="0"/>
        <w:spacing w:beforeLines="50" w:before="156" w:after="50"/>
        <w:rPr>
          <w:b/>
          <w:sz w:val="24"/>
        </w:rPr>
      </w:pPr>
      <w:r>
        <w:rPr>
          <w:rFonts w:hint="eastAsia"/>
          <w:b/>
          <w:sz w:val="24"/>
        </w:rPr>
        <w:t>一、技术指标：</w:t>
      </w:r>
    </w:p>
    <w:p w14:paraId="5B5CABAD"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用途：用于科研实验中</w:t>
      </w:r>
      <w:r>
        <w:rPr>
          <w:rFonts w:ascii="Times New Roman" w:eastAsiaTheme="minorEastAsia" w:hAnsi="Times New Roman"/>
          <w:sz w:val="24"/>
        </w:rPr>
        <w:t>核酸和蛋白质的定量分析。</w:t>
      </w:r>
    </w:p>
    <w:p w14:paraId="2B6C630B"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一体机构造，内置</w:t>
      </w:r>
      <w:proofErr w:type="spellStart"/>
      <w:r>
        <w:rPr>
          <w:rFonts w:ascii="Times New Roman" w:eastAsiaTheme="minorEastAsia" w:hAnsi="Times New Roman" w:hint="eastAsia"/>
          <w:sz w:val="24"/>
        </w:rPr>
        <w:t>linux</w:t>
      </w:r>
      <w:proofErr w:type="spellEnd"/>
      <w:r>
        <w:rPr>
          <w:rFonts w:ascii="Times New Roman" w:eastAsiaTheme="minorEastAsia" w:hAnsi="Times New Roman" w:hint="eastAsia"/>
          <w:sz w:val="24"/>
        </w:rPr>
        <w:t>操作系统。</w:t>
      </w:r>
    </w:p>
    <w:p w14:paraId="782073D6"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可通过</w:t>
      </w:r>
      <w:r>
        <w:rPr>
          <w:rFonts w:ascii="Times New Roman" w:eastAsiaTheme="minorEastAsia" w:hAnsi="Times New Roman" w:hint="eastAsia"/>
          <w:sz w:val="24"/>
        </w:rPr>
        <w:t>USB</w:t>
      </w:r>
      <w:r>
        <w:rPr>
          <w:rFonts w:ascii="Times New Roman" w:eastAsiaTheme="minorEastAsia" w:hAnsi="Times New Roman" w:hint="eastAsia"/>
          <w:sz w:val="24"/>
        </w:rPr>
        <w:t>，打印机，</w:t>
      </w:r>
      <w:r>
        <w:rPr>
          <w:rFonts w:ascii="Times New Roman" w:eastAsiaTheme="minorEastAsia" w:hAnsi="Times New Roman" w:hint="eastAsia"/>
          <w:sz w:val="24"/>
        </w:rPr>
        <w:t>WIFI</w:t>
      </w:r>
      <w:r>
        <w:rPr>
          <w:rFonts w:ascii="Times New Roman" w:eastAsiaTheme="minorEastAsia" w:hAnsi="Times New Roman" w:hint="eastAsia"/>
          <w:sz w:val="24"/>
        </w:rPr>
        <w:t>，网络打印机等进行数据传输。</w:t>
      </w:r>
    </w:p>
    <w:p w14:paraId="1008C697"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最小样本体积：</w:t>
      </w:r>
      <w:r>
        <w:rPr>
          <w:rFonts w:ascii="Times New Roman" w:eastAsiaTheme="minorEastAsia" w:hAnsi="Times New Roman" w:hint="eastAsia"/>
          <w:sz w:val="24"/>
        </w:rPr>
        <w:t>1ul</w:t>
      </w:r>
      <w:r>
        <w:rPr>
          <w:rFonts w:ascii="Times New Roman" w:eastAsiaTheme="minorEastAsia" w:hAnsi="Times New Roman" w:hint="eastAsia"/>
          <w:sz w:val="24"/>
        </w:rPr>
        <w:t>。</w:t>
      </w:r>
    </w:p>
    <w:p w14:paraId="3BB74D6C"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激发光源：蓝色</w:t>
      </w:r>
      <w:r>
        <w:rPr>
          <w:rFonts w:ascii="Times New Roman" w:eastAsiaTheme="minorEastAsia" w:hAnsi="Times New Roman" w:hint="eastAsia"/>
          <w:sz w:val="24"/>
        </w:rPr>
        <w:t>LED</w:t>
      </w:r>
      <w:r>
        <w:rPr>
          <w:rFonts w:ascii="Times New Roman" w:eastAsiaTheme="minorEastAsia" w:hAnsi="Times New Roman" w:hint="eastAsia"/>
          <w:sz w:val="24"/>
        </w:rPr>
        <w:t>（</w:t>
      </w:r>
      <w:r>
        <w:rPr>
          <w:rFonts w:ascii="Times New Roman" w:eastAsiaTheme="minorEastAsia" w:hAnsi="Times New Roman" w:hint="eastAsia"/>
          <w:sz w:val="24"/>
        </w:rPr>
        <w:t>470nm</w:t>
      </w:r>
      <w:r>
        <w:rPr>
          <w:rFonts w:ascii="Times New Roman" w:eastAsiaTheme="minorEastAsia" w:hAnsi="Times New Roman" w:hint="eastAsia"/>
          <w:sz w:val="24"/>
        </w:rPr>
        <w:t>），绿色</w:t>
      </w:r>
      <w:r>
        <w:rPr>
          <w:rFonts w:ascii="Times New Roman" w:eastAsiaTheme="minorEastAsia" w:hAnsi="Times New Roman" w:hint="eastAsia"/>
          <w:sz w:val="24"/>
        </w:rPr>
        <w:t>LED</w:t>
      </w:r>
      <w:r>
        <w:rPr>
          <w:rFonts w:ascii="Times New Roman" w:eastAsiaTheme="minorEastAsia" w:hAnsi="Times New Roman" w:hint="eastAsia"/>
          <w:sz w:val="24"/>
        </w:rPr>
        <w:t>（</w:t>
      </w:r>
      <w:r>
        <w:rPr>
          <w:rFonts w:ascii="Times New Roman" w:eastAsiaTheme="minorEastAsia" w:hAnsi="Times New Roman" w:hint="eastAsia"/>
          <w:sz w:val="24"/>
        </w:rPr>
        <w:t>525nm</w:t>
      </w:r>
      <w:r>
        <w:rPr>
          <w:rFonts w:ascii="Times New Roman" w:eastAsiaTheme="minorEastAsia" w:hAnsi="Times New Roman" w:hint="eastAsia"/>
          <w:sz w:val="24"/>
        </w:rPr>
        <w:t>），红色</w:t>
      </w:r>
      <w:r>
        <w:rPr>
          <w:rFonts w:ascii="Times New Roman" w:eastAsiaTheme="minorEastAsia" w:hAnsi="Times New Roman" w:hint="eastAsia"/>
          <w:sz w:val="24"/>
        </w:rPr>
        <w:t>LED(635nm)</w:t>
      </w:r>
      <w:r>
        <w:rPr>
          <w:rFonts w:ascii="Times New Roman" w:eastAsiaTheme="minorEastAsia" w:hAnsi="Times New Roman" w:hint="eastAsia"/>
          <w:sz w:val="24"/>
        </w:rPr>
        <w:t>及紫外</w:t>
      </w:r>
      <w:r>
        <w:rPr>
          <w:rFonts w:ascii="Times New Roman" w:eastAsiaTheme="minorEastAsia" w:hAnsi="Times New Roman" w:hint="eastAsia"/>
          <w:sz w:val="24"/>
        </w:rPr>
        <w:t xml:space="preserve"> LED(375nm)</w:t>
      </w:r>
      <w:r>
        <w:rPr>
          <w:rFonts w:ascii="Times New Roman" w:eastAsiaTheme="minorEastAsia" w:hAnsi="Times New Roman" w:hint="eastAsia"/>
          <w:sz w:val="24"/>
        </w:rPr>
        <w:t>。</w:t>
      </w:r>
    </w:p>
    <w:p w14:paraId="0221F56A"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△激发通道：</w:t>
      </w:r>
      <w:r>
        <w:rPr>
          <w:rFonts w:ascii="Times New Roman" w:eastAsiaTheme="minorEastAsia" w:hAnsi="Times New Roman" w:hint="eastAsia"/>
          <w:sz w:val="24"/>
        </w:rPr>
        <w:t>4</w:t>
      </w:r>
      <w:r>
        <w:rPr>
          <w:rFonts w:ascii="Times New Roman" w:eastAsiaTheme="minorEastAsia" w:hAnsi="Times New Roman" w:hint="eastAsia"/>
          <w:sz w:val="24"/>
        </w:rPr>
        <w:t>通道，紫外：</w:t>
      </w:r>
      <w:r>
        <w:rPr>
          <w:rFonts w:ascii="Times New Roman" w:eastAsiaTheme="minorEastAsia" w:hAnsi="Times New Roman" w:hint="eastAsia"/>
          <w:sz w:val="24"/>
        </w:rPr>
        <w:t>361-389nm</w:t>
      </w:r>
      <w:r>
        <w:rPr>
          <w:rFonts w:ascii="Times New Roman" w:eastAsiaTheme="minorEastAsia" w:hAnsi="Times New Roman" w:hint="eastAsia"/>
          <w:sz w:val="24"/>
        </w:rPr>
        <w:t>，蓝光：</w:t>
      </w:r>
      <w:r>
        <w:rPr>
          <w:rFonts w:ascii="Times New Roman" w:eastAsiaTheme="minorEastAsia" w:hAnsi="Times New Roman" w:hint="eastAsia"/>
          <w:sz w:val="24"/>
        </w:rPr>
        <w:t>442-497nm</w:t>
      </w:r>
      <w:r>
        <w:rPr>
          <w:rFonts w:ascii="Times New Roman" w:eastAsiaTheme="minorEastAsia" w:hAnsi="Times New Roman" w:hint="eastAsia"/>
          <w:sz w:val="24"/>
        </w:rPr>
        <w:t>，绿光：</w:t>
      </w:r>
      <w:r>
        <w:rPr>
          <w:rFonts w:ascii="Times New Roman" w:eastAsiaTheme="minorEastAsia" w:hAnsi="Times New Roman" w:hint="eastAsia"/>
          <w:sz w:val="24"/>
        </w:rPr>
        <w:t>490-558nm</w:t>
      </w:r>
      <w:r>
        <w:rPr>
          <w:rFonts w:ascii="Times New Roman" w:eastAsiaTheme="minorEastAsia" w:hAnsi="Times New Roman" w:hint="eastAsia"/>
          <w:sz w:val="24"/>
        </w:rPr>
        <w:t>，红光：</w:t>
      </w:r>
      <w:r>
        <w:rPr>
          <w:rFonts w:ascii="Times New Roman" w:eastAsiaTheme="minorEastAsia" w:hAnsi="Times New Roman" w:hint="eastAsia"/>
          <w:sz w:val="24"/>
        </w:rPr>
        <w:t>613-662nm</w:t>
      </w:r>
      <w:r>
        <w:rPr>
          <w:rFonts w:ascii="Times New Roman" w:eastAsiaTheme="minorEastAsia" w:hAnsi="Times New Roman" w:hint="eastAsia"/>
          <w:sz w:val="24"/>
        </w:rPr>
        <w:t>。</w:t>
      </w:r>
    </w:p>
    <w:p w14:paraId="6BD09A6E"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△发射通道：蓝色</w:t>
      </w:r>
      <w:r>
        <w:rPr>
          <w:rFonts w:ascii="Times New Roman" w:eastAsiaTheme="minorEastAsia" w:hAnsi="Times New Roman" w:hint="eastAsia"/>
          <w:sz w:val="24"/>
        </w:rPr>
        <w:t>514-567nm</w:t>
      </w:r>
      <w:r>
        <w:rPr>
          <w:rFonts w:ascii="Times New Roman" w:eastAsiaTheme="minorEastAsia" w:hAnsi="Times New Roman" w:hint="eastAsia"/>
          <w:sz w:val="24"/>
        </w:rPr>
        <w:t>，绿色</w:t>
      </w:r>
      <w:r>
        <w:rPr>
          <w:rFonts w:ascii="Times New Roman" w:eastAsiaTheme="minorEastAsia" w:hAnsi="Times New Roman" w:hint="eastAsia"/>
          <w:sz w:val="24"/>
        </w:rPr>
        <w:t>565-650nm</w:t>
      </w:r>
      <w:r>
        <w:rPr>
          <w:rFonts w:ascii="Times New Roman" w:eastAsiaTheme="minorEastAsia" w:hAnsi="Times New Roman" w:hint="eastAsia"/>
          <w:sz w:val="24"/>
        </w:rPr>
        <w:t>，红色</w:t>
      </w:r>
      <w:r>
        <w:rPr>
          <w:rFonts w:ascii="Times New Roman" w:eastAsiaTheme="minorEastAsia" w:hAnsi="Times New Roman" w:hint="eastAsia"/>
          <w:sz w:val="24"/>
        </w:rPr>
        <w:t>665-740nm</w:t>
      </w:r>
      <w:r>
        <w:rPr>
          <w:rFonts w:ascii="Times New Roman" w:eastAsiaTheme="minorEastAsia" w:hAnsi="Times New Roman" w:hint="eastAsia"/>
          <w:sz w:val="24"/>
        </w:rPr>
        <w:t>，紫外</w:t>
      </w:r>
      <w:r>
        <w:rPr>
          <w:rFonts w:ascii="Times New Roman" w:eastAsiaTheme="minorEastAsia" w:hAnsi="Times New Roman" w:hint="eastAsia"/>
          <w:sz w:val="24"/>
        </w:rPr>
        <w:t>435-485nm</w:t>
      </w:r>
      <w:r>
        <w:rPr>
          <w:rFonts w:ascii="Times New Roman" w:eastAsiaTheme="minorEastAsia" w:hAnsi="Times New Roman" w:hint="eastAsia"/>
          <w:sz w:val="24"/>
        </w:rPr>
        <w:t>。</w:t>
      </w:r>
    </w:p>
    <w:p w14:paraId="3CC14D46"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△检测器：光电二极管，</w:t>
      </w:r>
      <w:r>
        <w:rPr>
          <w:rFonts w:ascii="Times New Roman" w:eastAsiaTheme="minorEastAsia" w:hAnsi="Times New Roman" w:hint="eastAsia"/>
          <w:sz w:val="24"/>
        </w:rPr>
        <w:t>300-1000nm</w:t>
      </w:r>
      <w:r>
        <w:rPr>
          <w:rFonts w:ascii="Times New Roman" w:eastAsiaTheme="minorEastAsia" w:hAnsi="Times New Roman" w:hint="eastAsia"/>
          <w:sz w:val="24"/>
        </w:rPr>
        <w:t>。</w:t>
      </w:r>
    </w:p>
    <w:p w14:paraId="5EBE42C8"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核酸检测范围：</w:t>
      </w:r>
      <w:r>
        <w:rPr>
          <w:rFonts w:ascii="Times New Roman" w:eastAsiaTheme="minorEastAsia" w:hAnsi="Times New Roman" w:hint="eastAsia"/>
          <w:sz w:val="24"/>
        </w:rPr>
        <w:t xml:space="preserve">0.5 </w:t>
      </w:r>
      <w:proofErr w:type="spellStart"/>
      <w:r>
        <w:rPr>
          <w:rFonts w:ascii="Times New Roman" w:eastAsiaTheme="minorEastAsia" w:hAnsi="Times New Roman" w:hint="eastAsia"/>
          <w:sz w:val="24"/>
        </w:rPr>
        <w:t>pg</w:t>
      </w:r>
      <w:proofErr w:type="spellEnd"/>
      <w:r>
        <w:rPr>
          <w:rFonts w:ascii="Times New Roman" w:eastAsiaTheme="minorEastAsia" w:hAnsi="Times New Roman" w:hint="eastAsia"/>
          <w:sz w:val="24"/>
        </w:rPr>
        <w:t xml:space="preserve">/µl - 4000 </w:t>
      </w:r>
      <w:proofErr w:type="spellStart"/>
      <w:r>
        <w:rPr>
          <w:rFonts w:ascii="Times New Roman" w:eastAsiaTheme="minorEastAsia" w:hAnsi="Times New Roman" w:hint="eastAsia"/>
          <w:sz w:val="24"/>
        </w:rPr>
        <w:t>ng</w:t>
      </w:r>
      <w:proofErr w:type="spellEnd"/>
      <w:r>
        <w:rPr>
          <w:rFonts w:ascii="Times New Roman" w:eastAsiaTheme="minorEastAsia" w:hAnsi="Times New Roman" w:hint="eastAsia"/>
          <w:sz w:val="24"/>
        </w:rPr>
        <w:t xml:space="preserve">/µl </w:t>
      </w:r>
      <w:proofErr w:type="spellStart"/>
      <w:r>
        <w:rPr>
          <w:rFonts w:ascii="Times New Roman" w:eastAsiaTheme="minorEastAsia" w:hAnsi="Times New Roman" w:hint="eastAsia"/>
          <w:sz w:val="24"/>
        </w:rPr>
        <w:t>dsDNA</w:t>
      </w:r>
      <w:proofErr w:type="spellEnd"/>
      <w:r>
        <w:rPr>
          <w:rFonts w:ascii="Times New Roman" w:eastAsiaTheme="minorEastAsia" w:hAnsi="Times New Roman" w:hint="eastAsia"/>
          <w:sz w:val="24"/>
        </w:rPr>
        <w:t>，</w:t>
      </w:r>
      <w:r>
        <w:rPr>
          <w:rFonts w:ascii="Times New Roman" w:eastAsiaTheme="minorEastAsia" w:hAnsi="Times New Roman" w:hint="eastAsia"/>
          <w:sz w:val="24"/>
        </w:rPr>
        <w:t>250pg/ul-1500ng/</w:t>
      </w:r>
      <w:proofErr w:type="spellStart"/>
      <w:r>
        <w:rPr>
          <w:rFonts w:ascii="Times New Roman" w:eastAsiaTheme="minorEastAsia" w:hAnsi="Times New Roman" w:hint="eastAsia"/>
          <w:sz w:val="24"/>
        </w:rPr>
        <w:t>ul</w:t>
      </w:r>
      <w:proofErr w:type="spellEnd"/>
      <w:r>
        <w:rPr>
          <w:rFonts w:ascii="Times New Roman" w:eastAsiaTheme="minorEastAsia" w:hAnsi="Times New Roman" w:hint="eastAsia"/>
          <w:sz w:val="24"/>
        </w:rPr>
        <w:t xml:space="preserve"> RNA</w:t>
      </w:r>
      <w:r>
        <w:rPr>
          <w:rFonts w:ascii="Times New Roman" w:eastAsiaTheme="minorEastAsia" w:hAnsi="Times New Roman" w:hint="eastAsia"/>
          <w:sz w:val="24"/>
        </w:rPr>
        <w:t>。</w:t>
      </w:r>
    </w:p>
    <w:p w14:paraId="4414D004"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蛋白检测范围：</w:t>
      </w:r>
      <w:r>
        <w:rPr>
          <w:rFonts w:ascii="Times New Roman" w:eastAsiaTheme="minorEastAsia" w:hAnsi="Times New Roman" w:hint="eastAsia"/>
          <w:sz w:val="24"/>
        </w:rPr>
        <w:t>12.5ug/ml-5mg/ml BSA</w:t>
      </w:r>
      <w:r>
        <w:rPr>
          <w:rFonts w:ascii="Times New Roman" w:eastAsiaTheme="minorEastAsia" w:hAnsi="Times New Roman" w:hint="eastAsia"/>
          <w:sz w:val="24"/>
        </w:rPr>
        <w:t>。</w:t>
      </w:r>
    </w:p>
    <w:p w14:paraId="6D7D0FBA"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标准曲线：</w:t>
      </w:r>
      <w:r>
        <w:rPr>
          <w:rFonts w:ascii="Times New Roman" w:eastAsiaTheme="minorEastAsia" w:hAnsi="Times New Roman" w:hint="eastAsia"/>
          <w:sz w:val="24"/>
        </w:rPr>
        <w:t>2-8</w:t>
      </w:r>
      <w:r>
        <w:rPr>
          <w:rFonts w:ascii="Times New Roman" w:eastAsiaTheme="minorEastAsia" w:hAnsi="Times New Roman" w:hint="eastAsia"/>
          <w:sz w:val="24"/>
        </w:rPr>
        <w:t>个标准浓度可选。</w:t>
      </w:r>
    </w:p>
    <w:p w14:paraId="71D15072"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支持配件种类：</w:t>
      </w:r>
      <w:r>
        <w:rPr>
          <w:rFonts w:ascii="Times New Roman" w:eastAsiaTheme="minorEastAsia" w:hAnsi="Times New Roman" w:hint="eastAsia"/>
          <w:sz w:val="24"/>
        </w:rPr>
        <w:t>USB</w:t>
      </w:r>
      <w:r>
        <w:rPr>
          <w:rFonts w:ascii="Times New Roman" w:eastAsiaTheme="minorEastAsia" w:hAnsi="Times New Roman" w:hint="eastAsia"/>
          <w:sz w:val="24"/>
        </w:rPr>
        <w:t>键盘，鼠标，条形码阅读器。</w:t>
      </w:r>
    </w:p>
    <w:p w14:paraId="06082B9D"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WIFI</w:t>
      </w:r>
      <w:r>
        <w:rPr>
          <w:rFonts w:ascii="Times New Roman" w:eastAsiaTheme="minorEastAsia" w:hAnsi="Times New Roman" w:hint="eastAsia"/>
          <w:sz w:val="24"/>
        </w:rPr>
        <w:t>功能：支持连接</w:t>
      </w:r>
      <w:proofErr w:type="spellStart"/>
      <w:r>
        <w:rPr>
          <w:rFonts w:ascii="Times New Roman" w:eastAsiaTheme="minorEastAsia" w:hAnsi="Times New Roman" w:hint="eastAsia"/>
          <w:sz w:val="24"/>
        </w:rPr>
        <w:t>wifi</w:t>
      </w:r>
      <w:proofErr w:type="spellEnd"/>
      <w:r>
        <w:rPr>
          <w:rFonts w:ascii="Times New Roman" w:eastAsiaTheme="minorEastAsia" w:hAnsi="Times New Roman" w:hint="eastAsia"/>
          <w:sz w:val="24"/>
        </w:rPr>
        <w:t>进行数据传输及升级。</w:t>
      </w:r>
    </w:p>
    <w:p w14:paraId="027DE5CE"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数据存储容量：≥</w:t>
      </w:r>
      <w:r>
        <w:rPr>
          <w:rFonts w:ascii="Times New Roman" w:eastAsiaTheme="minorEastAsia" w:hAnsi="Times New Roman" w:hint="eastAsia"/>
          <w:sz w:val="24"/>
        </w:rPr>
        <w:t>5</w:t>
      </w:r>
      <w:r>
        <w:rPr>
          <w:rFonts w:ascii="Times New Roman" w:eastAsiaTheme="minorEastAsia" w:hAnsi="Times New Roman"/>
          <w:sz w:val="24"/>
        </w:rPr>
        <w:t>00</w:t>
      </w:r>
      <w:r>
        <w:rPr>
          <w:rFonts w:ascii="Times New Roman" w:eastAsiaTheme="minorEastAsia" w:hAnsi="Times New Roman" w:hint="eastAsia"/>
          <w:sz w:val="24"/>
        </w:rPr>
        <w:t>万个样品数据。</w:t>
      </w:r>
    </w:p>
    <w:p w14:paraId="32E5B30E" w14:textId="77777777" w:rsidR="00BC50CB" w:rsidRDefault="00B67BC6">
      <w:pPr>
        <w:pStyle w:val="af2"/>
        <w:numPr>
          <w:ilvl w:val="0"/>
          <w:numId w:val="9"/>
        </w:numPr>
        <w:spacing w:line="276" w:lineRule="auto"/>
        <w:ind w:firstLineChars="0"/>
        <w:rPr>
          <w:rFonts w:ascii="Times New Roman" w:eastAsiaTheme="minorEastAsia" w:hAnsi="Times New Roman"/>
          <w:sz w:val="24"/>
        </w:rPr>
      </w:pPr>
      <w:r>
        <w:rPr>
          <w:rFonts w:ascii="Times New Roman" w:eastAsiaTheme="minorEastAsia" w:hAnsi="Times New Roman" w:hint="eastAsia"/>
          <w:sz w:val="24"/>
        </w:rPr>
        <w:t>显示屏：≥</w:t>
      </w:r>
      <w:r>
        <w:rPr>
          <w:rFonts w:ascii="Times New Roman" w:eastAsiaTheme="minorEastAsia" w:hAnsi="Times New Roman" w:hint="eastAsia"/>
          <w:sz w:val="24"/>
        </w:rPr>
        <w:t>7</w:t>
      </w:r>
      <w:r>
        <w:rPr>
          <w:rFonts w:ascii="Times New Roman" w:eastAsiaTheme="minorEastAsia" w:hAnsi="Times New Roman" w:hint="eastAsia"/>
          <w:sz w:val="24"/>
        </w:rPr>
        <w:t>寸高清晰度触摸屏。</w:t>
      </w:r>
    </w:p>
    <w:p w14:paraId="23A62805" w14:textId="77777777" w:rsidR="00BC50CB" w:rsidRDefault="00BC50CB">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textAlignment w:val="baseline"/>
        <w:rPr>
          <w:sz w:val="24"/>
        </w:rPr>
      </w:pPr>
    </w:p>
    <w:p w14:paraId="12D764EC" w14:textId="77777777" w:rsidR="00BC50CB" w:rsidRDefault="00BC50CB">
      <w:pPr>
        <w:spacing w:line="276" w:lineRule="auto"/>
        <w:rPr>
          <w:rFonts w:eastAsiaTheme="minorEastAsia"/>
          <w:sz w:val="24"/>
        </w:rPr>
      </w:pPr>
    </w:p>
    <w:p w14:paraId="6C475B18" w14:textId="77777777" w:rsidR="00BC50CB" w:rsidRDefault="00BC50CB">
      <w:pPr>
        <w:spacing w:line="276" w:lineRule="auto"/>
        <w:rPr>
          <w:rFonts w:eastAsiaTheme="minorEastAsia"/>
          <w:sz w:val="24"/>
        </w:rPr>
      </w:pPr>
    </w:p>
    <w:p w14:paraId="087E8BC0" w14:textId="77777777" w:rsidR="00BC50CB" w:rsidRDefault="00BC50CB">
      <w:pPr>
        <w:spacing w:line="276" w:lineRule="auto"/>
        <w:rPr>
          <w:rFonts w:eastAsiaTheme="minorEastAsia"/>
          <w:sz w:val="24"/>
        </w:rPr>
      </w:pPr>
    </w:p>
    <w:p w14:paraId="5C48ABDC" w14:textId="77777777" w:rsidR="00BC50CB" w:rsidRDefault="00BC50CB">
      <w:pPr>
        <w:spacing w:line="276" w:lineRule="auto"/>
        <w:rPr>
          <w:rFonts w:eastAsiaTheme="minorEastAsia"/>
          <w:sz w:val="24"/>
        </w:rPr>
      </w:pPr>
    </w:p>
    <w:p w14:paraId="6AF60DA5" w14:textId="77777777" w:rsidR="00BC50CB" w:rsidRDefault="00BC50CB">
      <w:pPr>
        <w:spacing w:line="276" w:lineRule="auto"/>
        <w:rPr>
          <w:rFonts w:eastAsiaTheme="minorEastAsia"/>
          <w:sz w:val="24"/>
        </w:rPr>
      </w:pPr>
    </w:p>
    <w:p w14:paraId="1027C2C2" w14:textId="77777777" w:rsidR="00BC50CB" w:rsidRDefault="00BC50CB">
      <w:pPr>
        <w:spacing w:line="276" w:lineRule="auto"/>
        <w:rPr>
          <w:rFonts w:eastAsiaTheme="minorEastAsia"/>
          <w:sz w:val="24"/>
        </w:rPr>
      </w:pPr>
    </w:p>
    <w:p w14:paraId="60673E4D" w14:textId="77777777" w:rsidR="00BC50CB" w:rsidRDefault="00BC50CB">
      <w:pPr>
        <w:spacing w:line="276" w:lineRule="auto"/>
        <w:rPr>
          <w:rFonts w:eastAsiaTheme="minorEastAsia"/>
          <w:sz w:val="24"/>
        </w:rPr>
      </w:pPr>
    </w:p>
    <w:p w14:paraId="7C7658B1" w14:textId="77777777" w:rsidR="00BC50CB" w:rsidRDefault="00BC50CB">
      <w:pPr>
        <w:spacing w:line="276" w:lineRule="auto"/>
        <w:rPr>
          <w:rFonts w:eastAsiaTheme="minorEastAsia"/>
          <w:sz w:val="24"/>
        </w:rPr>
      </w:pPr>
    </w:p>
    <w:p w14:paraId="633571EA" w14:textId="77777777" w:rsidR="00BC50CB" w:rsidRDefault="00BC50CB">
      <w:pPr>
        <w:spacing w:line="276" w:lineRule="auto"/>
        <w:rPr>
          <w:rFonts w:eastAsiaTheme="minorEastAsia"/>
          <w:sz w:val="24"/>
        </w:rPr>
      </w:pPr>
    </w:p>
    <w:p w14:paraId="79C40B1B" w14:textId="77777777" w:rsidR="00BC50CB" w:rsidRDefault="00BC50CB">
      <w:pPr>
        <w:spacing w:line="276" w:lineRule="auto"/>
        <w:rPr>
          <w:rFonts w:eastAsiaTheme="minorEastAsia"/>
          <w:sz w:val="24"/>
        </w:rPr>
      </w:pPr>
    </w:p>
    <w:p w14:paraId="70EAFA26" w14:textId="77777777" w:rsidR="00BC50CB" w:rsidRDefault="00BC50CB">
      <w:pPr>
        <w:spacing w:line="276" w:lineRule="auto"/>
        <w:rPr>
          <w:rFonts w:eastAsiaTheme="minorEastAsia"/>
          <w:sz w:val="24"/>
        </w:rPr>
      </w:pPr>
    </w:p>
    <w:p w14:paraId="018B8104" w14:textId="77777777" w:rsidR="00BC50CB" w:rsidRDefault="00BC50CB">
      <w:pPr>
        <w:spacing w:line="276" w:lineRule="auto"/>
        <w:rPr>
          <w:rFonts w:eastAsiaTheme="minorEastAsia"/>
          <w:sz w:val="24"/>
        </w:rPr>
      </w:pPr>
    </w:p>
    <w:p w14:paraId="38F0369B" w14:textId="0AF0DC42" w:rsidR="00BC50CB" w:rsidRDefault="00B67BC6">
      <w:pPr>
        <w:pStyle w:val="ab"/>
      </w:pPr>
      <w:bookmarkStart w:id="3" w:name="_Toc186548465"/>
      <w:r>
        <w:rPr>
          <w:rFonts w:hint="eastAsia"/>
        </w:rPr>
        <w:lastRenderedPageBreak/>
        <w:t>第</w:t>
      </w:r>
      <w:r w:rsidR="00D7122C">
        <w:rPr>
          <w:rFonts w:hint="eastAsia"/>
        </w:rPr>
        <w:t>三</w:t>
      </w:r>
      <w:r>
        <w:rPr>
          <w:rFonts w:hint="eastAsia"/>
        </w:rPr>
        <w:t>章</w:t>
      </w:r>
      <w:r>
        <w:rPr>
          <w:rFonts w:hint="eastAsia"/>
        </w:rPr>
        <w:tab/>
      </w:r>
      <w:r>
        <w:rPr>
          <w:rFonts w:hint="eastAsia"/>
        </w:rPr>
        <w:t>响应文件格式</w:t>
      </w:r>
      <w:bookmarkEnd w:id="3"/>
    </w:p>
    <w:p w14:paraId="231FF992" w14:textId="77777777" w:rsidR="00BC50CB" w:rsidRDefault="00B67BC6">
      <w:pPr>
        <w:rPr>
          <w:b/>
          <w:bCs/>
          <w:sz w:val="30"/>
          <w:szCs w:val="30"/>
        </w:rPr>
      </w:pPr>
      <w:r>
        <w:rPr>
          <w:rFonts w:hint="eastAsia"/>
          <w:b/>
          <w:bCs/>
          <w:sz w:val="30"/>
          <w:szCs w:val="30"/>
        </w:rPr>
        <w:t>一、响应</w:t>
      </w:r>
      <w:r>
        <w:rPr>
          <w:b/>
          <w:bCs/>
          <w:sz w:val="30"/>
          <w:szCs w:val="30"/>
        </w:rPr>
        <w:t>文件的组成</w:t>
      </w:r>
    </w:p>
    <w:p w14:paraId="24E24229" w14:textId="77777777" w:rsidR="00BC50CB" w:rsidRDefault="00B67BC6">
      <w:pPr>
        <w:rPr>
          <w:rFonts w:eastAsiaTheme="minorEastAsia"/>
          <w:sz w:val="24"/>
          <w:szCs w:val="22"/>
        </w:rPr>
      </w:pPr>
      <w:r>
        <w:rPr>
          <w:rFonts w:eastAsiaTheme="minorEastAsia" w:hint="eastAsia"/>
          <w:sz w:val="24"/>
          <w:szCs w:val="22"/>
        </w:rPr>
        <w:t>响应文件由资格证明文件、商务技术文件、报价文件三部份组成。</w:t>
      </w:r>
    </w:p>
    <w:p w14:paraId="59FCF424" w14:textId="77777777" w:rsidR="00BC50CB" w:rsidRDefault="00BC50CB">
      <w:pPr>
        <w:rPr>
          <w:rFonts w:eastAsiaTheme="minorEastAsia"/>
          <w:sz w:val="24"/>
          <w:szCs w:val="22"/>
        </w:rPr>
      </w:pPr>
    </w:p>
    <w:p w14:paraId="3FFE9B40" w14:textId="77777777" w:rsidR="00BC50CB" w:rsidRDefault="00B67BC6">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2"/>
        <w:gridCol w:w="3980"/>
        <w:gridCol w:w="1883"/>
      </w:tblGrid>
      <w:tr w:rsidR="00BC50CB" w14:paraId="3732093C" w14:textId="77777777">
        <w:trPr>
          <w:trHeight w:val="604"/>
        </w:trPr>
        <w:tc>
          <w:tcPr>
            <w:tcW w:w="479" w:type="pct"/>
            <w:vAlign w:val="center"/>
          </w:tcPr>
          <w:p w14:paraId="2596C317" w14:textId="77777777" w:rsidR="00BC50CB" w:rsidRDefault="00B67BC6">
            <w:r>
              <w:t>序号</w:t>
            </w:r>
          </w:p>
        </w:tc>
        <w:tc>
          <w:tcPr>
            <w:tcW w:w="1081" w:type="pct"/>
            <w:vAlign w:val="center"/>
          </w:tcPr>
          <w:p w14:paraId="7AD36BC2" w14:textId="77777777" w:rsidR="00BC50CB" w:rsidRDefault="00B67BC6">
            <w:r>
              <w:rPr>
                <w:rFonts w:hint="eastAsia"/>
              </w:rPr>
              <w:t>组成</w:t>
            </w:r>
          </w:p>
        </w:tc>
        <w:tc>
          <w:tcPr>
            <w:tcW w:w="2335" w:type="pct"/>
            <w:vAlign w:val="center"/>
          </w:tcPr>
          <w:p w14:paraId="23C6FEDB" w14:textId="77777777" w:rsidR="00BC50CB" w:rsidRDefault="00B67BC6">
            <w:r>
              <w:t>材料名称</w:t>
            </w:r>
          </w:p>
        </w:tc>
        <w:tc>
          <w:tcPr>
            <w:tcW w:w="1105" w:type="pct"/>
            <w:vAlign w:val="center"/>
          </w:tcPr>
          <w:p w14:paraId="43127C29" w14:textId="77777777" w:rsidR="00BC50CB" w:rsidRDefault="00B67BC6">
            <w:r>
              <w:t>说明</w:t>
            </w:r>
          </w:p>
        </w:tc>
      </w:tr>
      <w:tr w:rsidR="00BC50CB" w14:paraId="165CBAED" w14:textId="77777777">
        <w:tc>
          <w:tcPr>
            <w:tcW w:w="479" w:type="pct"/>
          </w:tcPr>
          <w:p w14:paraId="1599228F" w14:textId="77777777" w:rsidR="00BC50CB" w:rsidRDefault="00B67BC6">
            <w:r>
              <w:t>1</w:t>
            </w:r>
          </w:p>
        </w:tc>
        <w:tc>
          <w:tcPr>
            <w:tcW w:w="1081" w:type="pct"/>
            <w:vAlign w:val="center"/>
          </w:tcPr>
          <w:p w14:paraId="108CEF3E" w14:textId="77777777" w:rsidR="00BC50CB" w:rsidRDefault="00B67BC6">
            <w:r>
              <w:rPr>
                <w:rFonts w:hint="eastAsia"/>
              </w:rPr>
              <w:t>封面</w:t>
            </w:r>
          </w:p>
        </w:tc>
        <w:tc>
          <w:tcPr>
            <w:tcW w:w="2335" w:type="pct"/>
            <w:vAlign w:val="center"/>
          </w:tcPr>
          <w:p w14:paraId="2ECF80AC" w14:textId="77777777" w:rsidR="00BC50CB" w:rsidRDefault="00B67BC6">
            <w:r>
              <w:t>封面（附件</w:t>
            </w:r>
            <w:r>
              <w:t>1</w:t>
            </w:r>
            <w:r>
              <w:t>）</w:t>
            </w:r>
          </w:p>
        </w:tc>
        <w:tc>
          <w:tcPr>
            <w:tcW w:w="1105" w:type="pct"/>
          </w:tcPr>
          <w:p w14:paraId="236FE2CE" w14:textId="77777777" w:rsidR="00BC50CB" w:rsidRDefault="00BC50CB"/>
        </w:tc>
      </w:tr>
      <w:tr w:rsidR="00BC50CB" w14:paraId="5D9B61E2" w14:textId="77777777">
        <w:tc>
          <w:tcPr>
            <w:tcW w:w="479" w:type="pct"/>
          </w:tcPr>
          <w:p w14:paraId="036EC8DD" w14:textId="77777777" w:rsidR="00BC50CB" w:rsidRDefault="00B67BC6">
            <w:r>
              <w:t>2</w:t>
            </w:r>
          </w:p>
        </w:tc>
        <w:tc>
          <w:tcPr>
            <w:tcW w:w="1081" w:type="pct"/>
            <w:vMerge w:val="restart"/>
            <w:vAlign w:val="center"/>
          </w:tcPr>
          <w:p w14:paraId="0A7F5D4A" w14:textId="77777777" w:rsidR="00BC50CB" w:rsidRDefault="00B67BC6">
            <w:r>
              <w:rPr>
                <w:rFonts w:hint="eastAsia"/>
              </w:rPr>
              <w:t>资格</w:t>
            </w:r>
            <w:r>
              <w:t>证明文件</w:t>
            </w:r>
          </w:p>
        </w:tc>
        <w:tc>
          <w:tcPr>
            <w:tcW w:w="2335" w:type="pct"/>
            <w:vAlign w:val="center"/>
          </w:tcPr>
          <w:p w14:paraId="4C1C6CF3" w14:textId="77777777" w:rsidR="00BC50CB" w:rsidRDefault="00B67BC6">
            <w:r>
              <w:t>采购公告发布之日起至公告截止日内任意时间的</w:t>
            </w:r>
            <w:r>
              <w:t>“</w:t>
            </w:r>
            <w:r>
              <w:t>信用中国</w:t>
            </w:r>
            <w:r>
              <w:t>”</w:t>
            </w:r>
            <w:r>
              <w:t>网站（</w:t>
            </w:r>
            <w:r>
              <w:t>www.creditchina.gov.cn</w:t>
            </w:r>
            <w:r>
              <w:t>）的响应供应商信用查询网页截图</w:t>
            </w:r>
          </w:p>
        </w:tc>
        <w:tc>
          <w:tcPr>
            <w:tcW w:w="1105" w:type="pct"/>
          </w:tcPr>
          <w:p w14:paraId="1C8962AE" w14:textId="77777777" w:rsidR="00BC50CB" w:rsidRDefault="00BC50CB"/>
        </w:tc>
      </w:tr>
      <w:tr w:rsidR="00BC50CB" w14:paraId="0F39FD74" w14:textId="77777777">
        <w:tc>
          <w:tcPr>
            <w:tcW w:w="479" w:type="pct"/>
          </w:tcPr>
          <w:p w14:paraId="2D070F8B" w14:textId="77777777" w:rsidR="00BC50CB" w:rsidRDefault="00B67BC6">
            <w:r>
              <w:t>3</w:t>
            </w:r>
          </w:p>
        </w:tc>
        <w:tc>
          <w:tcPr>
            <w:tcW w:w="1081" w:type="pct"/>
            <w:vMerge/>
            <w:vAlign w:val="center"/>
          </w:tcPr>
          <w:p w14:paraId="22A92A81" w14:textId="77777777" w:rsidR="00BC50CB" w:rsidRDefault="00BC50CB"/>
        </w:tc>
        <w:tc>
          <w:tcPr>
            <w:tcW w:w="2335" w:type="pct"/>
            <w:vAlign w:val="center"/>
          </w:tcPr>
          <w:p w14:paraId="02EC0551" w14:textId="77777777" w:rsidR="00BC50CB" w:rsidRDefault="00B67BC6">
            <w:r>
              <w:t>企业营业执照</w:t>
            </w:r>
          </w:p>
        </w:tc>
        <w:tc>
          <w:tcPr>
            <w:tcW w:w="1105" w:type="pct"/>
          </w:tcPr>
          <w:p w14:paraId="6822844A" w14:textId="77777777" w:rsidR="00BC50CB" w:rsidRDefault="00BC50CB"/>
        </w:tc>
      </w:tr>
      <w:tr w:rsidR="00BC50CB" w14:paraId="584C28CE" w14:textId="77777777">
        <w:tc>
          <w:tcPr>
            <w:tcW w:w="479" w:type="pct"/>
          </w:tcPr>
          <w:p w14:paraId="0638436E" w14:textId="77777777" w:rsidR="00BC50CB" w:rsidRDefault="00B67BC6">
            <w:r>
              <w:t>4</w:t>
            </w:r>
          </w:p>
        </w:tc>
        <w:tc>
          <w:tcPr>
            <w:tcW w:w="1081" w:type="pct"/>
            <w:vMerge/>
            <w:vAlign w:val="center"/>
          </w:tcPr>
          <w:p w14:paraId="377F9832" w14:textId="77777777" w:rsidR="00BC50CB" w:rsidRDefault="00BC50CB"/>
        </w:tc>
        <w:tc>
          <w:tcPr>
            <w:tcW w:w="2335" w:type="pct"/>
            <w:vAlign w:val="center"/>
          </w:tcPr>
          <w:p w14:paraId="34FE9815" w14:textId="77777777" w:rsidR="00BC50CB" w:rsidRDefault="00B67BC6">
            <w:r>
              <w:t>法人代表身份证复印件</w:t>
            </w:r>
          </w:p>
        </w:tc>
        <w:tc>
          <w:tcPr>
            <w:tcW w:w="1105" w:type="pct"/>
          </w:tcPr>
          <w:p w14:paraId="48CC14F0" w14:textId="77777777" w:rsidR="00BC50CB" w:rsidRDefault="00BC50CB"/>
        </w:tc>
      </w:tr>
      <w:tr w:rsidR="00BC50CB" w14:paraId="14877DC0" w14:textId="77777777">
        <w:tc>
          <w:tcPr>
            <w:tcW w:w="479" w:type="pct"/>
          </w:tcPr>
          <w:p w14:paraId="5C24E33A" w14:textId="77777777" w:rsidR="00BC50CB" w:rsidRDefault="00B67BC6">
            <w:r>
              <w:rPr>
                <w:rFonts w:hint="eastAsia"/>
              </w:rPr>
              <w:t>5</w:t>
            </w:r>
          </w:p>
        </w:tc>
        <w:tc>
          <w:tcPr>
            <w:tcW w:w="1081" w:type="pct"/>
            <w:vMerge/>
            <w:vAlign w:val="center"/>
          </w:tcPr>
          <w:p w14:paraId="0E2E1B77" w14:textId="77777777" w:rsidR="00BC50CB" w:rsidRDefault="00BC50CB"/>
        </w:tc>
        <w:tc>
          <w:tcPr>
            <w:tcW w:w="2335" w:type="pct"/>
            <w:vAlign w:val="center"/>
          </w:tcPr>
          <w:p w14:paraId="19E04D38" w14:textId="77777777" w:rsidR="00BC50CB" w:rsidRDefault="00B67BC6">
            <w:r>
              <w:t>销售人员身份证复印件</w:t>
            </w:r>
          </w:p>
        </w:tc>
        <w:tc>
          <w:tcPr>
            <w:tcW w:w="1105" w:type="pct"/>
          </w:tcPr>
          <w:p w14:paraId="7243224B" w14:textId="77777777" w:rsidR="00BC50CB" w:rsidRDefault="00BC50CB"/>
        </w:tc>
      </w:tr>
      <w:tr w:rsidR="00BC50CB" w14:paraId="3BE9EA10" w14:textId="77777777">
        <w:tc>
          <w:tcPr>
            <w:tcW w:w="479" w:type="pct"/>
          </w:tcPr>
          <w:p w14:paraId="381B424B" w14:textId="77777777" w:rsidR="00BC50CB" w:rsidRDefault="00B67BC6">
            <w:r>
              <w:rPr>
                <w:rFonts w:hint="eastAsia"/>
              </w:rPr>
              <w:t>6</w:t>
            </w:r>
          </w:p>
        </w:tc>
        <w:tc>
          <w:tcPr>
            <w:tcW w:w="1081" w:type="pct"/>
            <w:vMerge w:val="restart"/>
            <w:vAlign w:val="center"/>
          </w:tcPr>
          <w:p w14:paraId="08CB0121" w14:textId="77777777" w:rsidR="00BC50CB" w:rsidRDefault="00B67BC6">
            <w:r>
              <w:rPr>
                <w:rFonts w:eastAsiaTheme="minorEastAsia" w:hint="eastAsia"/>
                <w:sz w:val="24"/>
                <w:szCs w:val="22"/>
              </w:rPr>
              <w:t>商务技术文件</w:t>
            </w:r>
          </w:p>
        </w:tc>
        <w:tc>
          <w:tcPr>
            <w:tcW w:w="2335" w:type="pct"/>
            <w:vAlign w:val="center"/>
          </w:tcPr>
          <w:p w14:paraId="6EF70635" w14:textId="77777777" w:rsidR="00BC50CB" w:rsidRDefault="00B67BC6">
            <w:r>
              <w:t>声明书（附件</w:t>
            </w:r>
            <w:r>
              <w:t>2</w:t>
            </w:r>
            <w:r>
              <w:t>）</w:t>
            </w:r>
          </w:p>
        </w:tc>
        <w:tc>
          <w:tcPr>
            <w:tcW w:w="1105" w:type="pct"/>
          </w:tcPr>
          <w:p w14:paraId="062105D8" w14:textId="77777777" w:rsidR="00BC50CB" w:rsidRDefault="00BC50CB"/>
        </w:tc>
      </w:tr>
      <w:tr w:rsidR="00BC50CB" w14:paraId="17BAB3C0" w14:textId="77777777">
        <w:tc>
          <w:tcPr>
            <w:tcW w:w="479" w:type="pct"/>
          </w:tcPr>
          <w:p w14:paraId="7A7C208C" w14:textId="77777777" w:rsidR="00BC50CB" w:rsidRDefault="00B67BC6">
            <w:r>
              <w:rPr>
                <w:rFonts w:hint="eastAsia"/>
              </w:rPr>
              <w:t>7</w:t>
            </w:r>
          </w:p>
        </w:tc>
        <w:tc>
          <w:tcPr>
            <w:tcW w:w="1081" w:type="pct"/>
            <w:vMerge/>
          </w:tcPr>
          <w:p w14:paraId="06F9A4F5" w14:textId="77777777" w:rsidR="00BC50CB" w:rsidRDefault="00BC50CB"/>
        </w:tc>
        <w:tc>
          <w:tcPr>
            <w:tcW w:w="2335" w:type="pct"/>
            <w:vAlign w:val="center"/>
          </w:tcPr>
          <w:p w14:paraId="3239F57D" w14:textId="77777777" w:rsidR="00BC50CB" w:rsidRDefault="00B67BC6">
            <w:r>
              <w:t>法定代表人授权委托书（附件</w:t>
            </w:r>
            <w:r>
              <w:t>3</w:t>
            </w:r>
            <w:r>
              <w:t>）</w:t>
            </w:r>
          </w:p>
        </w:tc>
        <w:tc>
          <w:tcPr>
            <w:tcW w:w="1105" w:type="pct"/>
          </w:tcPr>
          <w:p w14:paraId="2A018792" w14:textId="77777777" w:rsidR="00BC50CB" w:rsidRDefault="00BC50CB"/>
        </w:tc>
      </w:tr>
      <w:tr w:rsidR="00BC50CB" w14:paraId="3C828F24" w14:textId="77777777">
        <w:trPr>
          <w:trHeight w:val="416"/>
        </w:trPr>
        <w:tc>
          <w:tcPr>
            <w:tcW w:w="479" w:type="pct"/>
          </w:tcPr>
          <w:p w14:paraId="3EBCF434" w14:textId="77777777" w:rsidR="00BC50CB" w:rsidRDefault="00B67BC6">
            <w:r>
              <w:rPr>
                <w:rFonts w:hint="eastAsia"/>
              </w:rPr>
              <w:t>8</w:t>
            </w:r>
          </w:p>
        </w:tc>
        <w:tc>
          <w:tcPr>
            <w:tcW w:w="1081" w:type="pct"/>
            <w:vMerge/>
          </w:tcPr>
          <w:p w14:paraId="27959F38" w14:textId="77777777" w:rsidR="00BC50CB" w:rsidRDefault="00BC50CB"/>
        </w:tc>
        <w:tc>
          <w:tcPr>
            <w:tcW w:w="2335" w:type="pct"/>
            <w:vAlign w:val="center"/>
          </w:tcPr>
          <w:p w14:paraId="71F1370B" w14:textId="77777777" w:rsidR="00BC50CB" w:rsidRDefault="00B67BC6">
            <w:r>
              <w:t>经营许可证或生产许可证（</w:t>
            </w:r>
            <w:r>
              <w:rPr>
                <w:rFonts w:hint="eastAsia"/>
              </w:rPr>
              <w:t>若</w:t>
            </w:r>
            <w:r>
              <w:t>需要）</w:t>
            </w:r>
          </w:p>
        </w:tc>
        <w:tc>
          <w:tcPr>
            <w:tcW w:w="1105" w:type="pct"/>
          </w:tcPr>
          <w:p w14:paraId="309418A7" w14:textId="77777777" w:rsidR="00BC50CB" w:rsidRDefault="00BC50CB"/>
        </w:tc>
      </w:tr>
      <w:tr w:rsidR="00BC50CB" w14:paraId="1AAFF20E" w14:textId="77777777">
        <w:tc>
          <w:tcPr>
            <w:tcW w:w="479" w:type="pct"/>
          </w:tcPr>
          <w:p w14:paraId="77BA3510" w14:textId="77777777" w:rsidR="00BC50CB" w:rsidRDefault="00B67BC6">
            <w:r>
              <w:t>9</w:t>
            </w:r>
          </w:p>
        </w:tc>
        <w:tc>
          <w:tcPr>
            <w:tcW w:w="1081" w:type="pct"/>
            <w:vMerge/>
          </w:tcPr>
          <w:p w14:paraId="428EF442" w14:textId="77777777" w:rsidR="00BC50CB" w:rsidRDefault="00BC50CB"/>
        </w:tc>
        <w:tc>
          <w:tcPr>
            <w:tcW w:w="2335" w:type="pct"/>
            <w:vAlign w:val="center"/>
          </w:tcPr>
          <w:p w14:paraId="3D92909D" w14:textId="77777777" w:rsidR="00BC50CB" w:rsidRDefault="00B67BC6">
            <w:r>
              <w:t>医疗器械注册证及注册表（</w:t>
            </w:r>
            <w:r>
              <w:rPr>
                <w:rFonts w:hint="eastAsia"/>
              </w:rPr>
              <w:t>若</w:t>
            </w:r>
            <w:r>
              <w:t>需要）</w:t>
            </w:r>
          </w:p>
        </w:tc>
        <w:tc>
          <w:tcPr>
            <w:tcW w:w="1105" w:type="pct"/>
          </w:tcPr>
          <w:p w14:paraId="5705F5B5" w14:textId="77777777" w:rsidR="00BC50CB" w:rsidRDefault="00BC50CB"/>
        </w:tc>
      </w:tr>
      <w:tr w:rsidR="00BC50CB" w14:paraId="6A5B3247" w14:textId="77777777">
        <w:tc>
          <w:tcPr>
            <w:tcW w:w="479" w:type="pct"/>
          </w:tcPr>
          <w:p w14:paraId="6AE5B9A2" w14:textId="77777777" w:rsidR="00BC50CB" w:rsidRDefault="00B67BC6">
            <w:r>
              <w:t>10</w:t>
            </w:r>
          </w:p>
        </w:tc>
        <w:tc>
          <w:tcPr>
            <w:tcW w:w="1081" w:type="pct"/>
            <w:vMerge/>
          </w:tcPr>
          <w:p w14:paraId="2AECBFF4" w14:textId="77777777" w:rsidR="00BC50CB" w:rsidRDefault="00BC50CB"/>
        </w:tc>
        <w:tc>
          <w:tcPr>
            <w:tcW w:w="2335" w:type="pct"/>
            <w:vAlign w:val="center"/>
          </w:tcPr>
          <w:p w14:paraId="0A0F5EB0" w14:textId="77777777" w:rsidR="00BC50CB" w:rsidRDefault="00B67BC6">
            <w:r>
              <w:t>厂家给经销商</w:t>
            </w:r>
            <w:r>
              <w:rPr>
                <w:rFonts w:hint="eastAsia"/>
              </w:rPr>
              <w:t>的逐级</w:t>
            </w:r>
            <w:r>
              <w:t>授权</w:t>
            </w:r>
            <w:r>
              <w:rPr>
                <w:rFonts w:hint="eastAsia"/>
              </w:rPr>
              <w:t>书</w:t>
            </w:r>
          </w:p>
        </w:tc>
        <w:tc>
          <w:tcPr>
            <w:tcW w:w="1105" w:type="pct"/>
          </w:tcPr>
          <w:p w14:paraId="23360499" w14:textId="77777777" w:rsidR="00BC50CB" w:rsidRDefault="00BC50CB"/>
        </w:tc>
      </w:tr>
      <w:tr w:rsidR="00BC50CB" w14:paraId="22216568" w14:textId="77777777">
        <w:tc>
          <w:tcPr>
            <w:tcW w:w="479" w:type="pct"/>
          </w:tcPr>
          <w:p w14:paraId="47A4BFAF" w14:textId="77777777" w:rsidR="00BC50CB" w:rsidRDefault="00B67BC6">
            <w:r>
              <w:t>11</w:t>
            </w:r>
          </w:p>
        </w:tc>
        <w:tc>
          <w:tcPr>
            <w:tcW w:w="1081" w:type="pct"/>
            <w:vMerge/>
          </w:tcPr>
          <w:p w14:paraId="4C8C0932" w14:textId="77777777" w:rsidR="00BC50CB" w:rsidRDefault="00BC50CB"/>
        </w:tc>
        <w:tc>
          <w:tcPr>
            <w:tcW w:w="2335" w:type="pct"/>
            <w:vAlign w:val="center"/>
          </w:tcPr>
          <w:p w14:paraId="165A7A03" w14:textId="77777777" w:rsidR="00BC50CB" w:rsidRDefault="00B67BC6">
            <w:r>
              <w:t>技术响应表（附件</w:t>
            </w:r>
            <w:r>
              <w:t>4</w:t>
            </w:r>
            <w:r>
              <w:t>）</w:t>
            </w:r>
          </w:p>
        </w:tc>
        <w:tc>
          <w:tcPr>
            <w:tcW w:w="1105" w:type="pct"/>
          </w:tcPr>
          <w:p w14:paraId="4491A2DA" w14:textId="77777777" w:rsidR="00BC50CB" w:rsidRDefault="00B67BC6">
            <w:r>
              <w:rPr>
                <w:rFonts w:hint="eastAsia"/>
                <w:b/>
              </w:rPr>
              <w:t>总体要求和采购内容要求均需逐项响应</w:t>
            </w:r>
          </w:p>
        </w:tc>
      </w:tr>
      <w:tr w:rsidR="00BC50CB" w14:paraId="3FAD771D" w14:textId="77777777">
        <w:tc>
          <w:tcPr>
            <w:tcW w:w="479" w:type="pct"/>
          </w:tcPr>
          <w:p w14:paraId="763C02F2" w14:textId="77777777" w:rsidR="00BC50CB" w:rsidRDefault="00B67BC6">
            <w:r>
              <w:t>12</w:t>
            </w:r>
          </w:p>
        </w:tc>
        <w:tc>
          <w:tcPr>
            <w:tcW w:w="1081" w:type="pct"/>
            <w:vMerge/>
          </w:tcPr>
          <w:p w14:paraId="2D4C3C2E" w14:textId="77777777" w:rsidR="00BC50CB" w:rsidRDefault="00BC50CB"/>
        </w:tc>
        <w:tc>
          <w:tcPr>
            <w:tcW w:w="2335" w:type="pct"/>
            <w:vAlign w:val="center"/>
          </w:tcPr>
          <w:p w14:paraId="7749F8A5" w14:textId="77777777" w:rsidR="00BC50CB" w:rsidRDefault="00B67BC6">
            <w:r>
              <w:t>配置清单</w:t>
            </w:r>
          </w:p>
        </w:tc>
        <w:tc>
          <w:tcPr>
            <w:tcW w:w="1105" w:type="pct"/>
          </w:tcPr>
          <w:p w14:paraId="5BDCC63A" w14:textId="77777777" w:rsidR="00BC50CB" w:rsidRDefault="00BC50CB"/>
        </w:tc>
      </w:tr>
      <w:tr w:rsidR="00BC50CB" w14:paraId="55F0EEE4" w14:textId="77777777">
        <w:tc>
          <w:tcPr>
            <w:tcW w:w="479" w:type="pct"/>
          </w:tcPr>
          <w:p w14:paraId="32498001" w14:textId="77777777" w:rsidR="00BC50CB" w:rsidRDefault="00B67BC6">
            <w:r>
              <w:t>13</w:t>
            </w:r>
          </w:p>
        </w:tc>
        <w:tc>
          <w:tcPr>
            <w:tcW w:w="1081" w:type="pct"/>
            <w:vMerge/>
          </w:tcPr>
          <w:p w14:paraId="48C0768A" w14:textId="77777777" w:rsidR="00BC50CB" w:rsidRDefault="00BC50CB"/>
        </w:tc>
        <w:tc>
          <w:tcPr>
            <w:tcW w:w="2335" w:type="pct"/>
            <w:vAlign w:val="center"/>
          </w:tcPr>
          <w:p w14:paraId="1A906440" w14:textId="77777777" w:rsidR="00BC50CB" w:rsidRDefault="00B67BC6">
            <w:r>
              <w:rPr>
                <w:rFonts w:hint="eastAsia"/>
              </w:rPr>
              <w:t>所投</w:t>
            </w:r>
            <w:r>
              <w:t>产品彩页</w:t>
            </w:r>
            <w:r>
              <w:rPr>
                <w:rFonts w:hint="eastAsia"/>
              </w:rPr>
              <w:t>、</w:t>
            </w:r>
            <w:r>
              <w:t>技术参数文件</w:t>
            </w:r>
          </w:p>
        </w:tc>
        <w:tc>
          <w:tcPr>
            <w:tcW w:w="1105" w:type="pct"/>
          </w:tcPr>
          <w:p w14:paraId="3062B61B" w14:textId="77777777" w:rsidR="00BC50CB" w:rsidRDefault="00BC50CB"/>
        </w:tc>
      </w:tr>
      <w:tr w:rsidR="00BC50CB" w14:paraId="510E2F46" w14:textId="77777777">
        <w:tc>
          <w:tcPr>
            <w:tcW w:w="479" w:type="pct"/>
          </w:tcPr>
          <w:p w14:paraId="2B6F9D40" w14:textId="77777777" w:rsidR="00BC50CB" w:rsidRDefault="00B67BC6">
            <w:r>
              <w:rPr>
                <w:rFonts w:hint="eastAsia"/>
              </w:rPr>
              <w:t>14</w:t>
            </w:r>
          </w:p>
        </w:tc>
        <w:tc>
          <w:tcPr>
            <w:tcW w:w="1081" w:type="pct"/>
            <w:vMerge/>
          </w:tcPr>
          <w:p w14:paraId="73F066C1" w14:textId="77777777" w:rsidR="00BC50CB" w:rsidRDefault="00BC50CB"/>
        </w:tc>
        <w:tc>
          <w:tcPr>
            <w:tcW w:w="2335" w:type="pct"/>
            <w:vAlign w:val="center"/>
          </w:tcPr>
          <w:p w14:paraId="68A2F764" w14:textId="77777777" w:rsidR="00BC50CB" w:rsidRDefault="00B67BC6">
            <w:r>
              <w:t>保修方案</w:t>
            </w:r>
            <w:proofErr w:type="gramStart"/>
            <w:r>
              <w:rPr>
                <w:rFonts w:hint="eastAsia"/>
              </w:rPr>
              <w:t>及出保后</w:t>
            </w:r>
            <w:proofErr w:type="gramEnd"/>
            <w:r>
              <w:rPr>
                <w:rFonts w:hint="eastAsia"/>
              </w:rPr>
              <w:t>保修价格</w:t>
            </w:r>
          </w:p>
        </w:tc>
        <w:tc>
          <w:tcPr>
            <w:tcW w:w="1105" w:type="pct"/>
          </w:tcPr>
          <w:p w14:paraId="5B4DC1BC" w14:textId="77777777" w:rsidR="00BC50CB" w:rsidRDefault="00BC50CB"/>
        </w:tc>
      </w:tr>
      <w:tr w:rsidR="00BC50CB" w14:paraId="2B775CEC" w14:textId="77777777">
        <w:tc>
          <w:tcPr>
            <w:tcW w:w="479" w:type="pct"/>
          </w:tcPr>
          <w:p w14:paraId="6BA3B37F" w14:textId="77777777" w:rsidR="00BC50CB" w:rsidRDefault="00B67BC6">
            <w:r>
              <w:rPr>
                <w:rFonts w:hint="eastAsia"/>
              </w:rPr>
              <w:t>15</w:t>
            </w:r>
          </w:p>
        </w:tc>
        <w:tc>
          <w:tcPr>
            <w:tcW w:w="1081" w:type="pct"/>
            <w:vMerge/>
          </w:tcPr>
          <w:p w14:paraId="022A09CC" w14:textId="77777777" w:rsidR="00BC50CB" w:rsidRDefault="00BC50CB"/>
        </w:tc>
        <w:tc>
          <w:tcPr>
            <w:tcW w:w="2335" w:type="pct"/>
            <w:vAlign w:val="center"/>
          </w:tcPr>
          <w:p w14:paraId="21C697ED" w14:textId="77777777" w:rsidR="00BC50CB" w:rsidRDefault="00B67BC6">
            <w:r>
              <w:t>常用耗材、</w:t>
            </w:r>
            <w:r>
              <w:rPr>
                <w:rFonts w:hint="eastAsia"/>
              </w:rPr>
              <w:t>核心</w:t>
            </w:r>
            <w:r>
              <w:t>配件报价单</w:t>
            </w:r>
            <w:r>
              <w:rPr>
                <w:rFonts w:hint="eastAsia"/>
              </w:rPr>
              <w:t>（附件</w:t>
            </w:r>
            <w:r>
              <w:t>5</w:t>
            </w:r>
            <w:r>
              <w:rPr>
                <w:rFonts w:hint="eastAsia"/>
              </w:rPr>
              <w:t>）</w:t>
            </w:r>
          </w:p>
        </w:tc>
        <w:tc>
          <w:tcPr>
            <w:tcW w:w="1105" w:type="pct"/>
          </w:tcPr>
          <w:p w14:paraId="6FE7D230" w14:textId="77777777" w:rsidR="00BC50CB" w:rsidRDefault="00BC50CB"/>
        </w:tc>
      </w:tr>
      <w:tr w:rsidR="00BC50CB" w14:paraId="74F6E1D6" w14:textId="77777777">
        <w:tc>
          <w:tcPr>
            <w:tcW w:w="479" w:type="pct"/>
          </w:tcPr>
          <w:p w14:paraId="5165F133" w14:textId="77777777" w:rsidR="00BC50CB" w:rsidRDefault="00B67BC6">
            <w:r>
              <w:rPr>
                <w:rFonts w:hint="eastAsia"/>
              </w:rPr>
              <w:t>16</w:t>
            </w:r>
          </w:p>
        </w:tc>
        <w:tc>
          <w:tcPr>
            <w:tcW w:w="1081" w:type="pct"/>
            <w:vMerge/>
          </w:tcPr>
          <w:p w14:paraId="4EE301B3" w14:textId="77777777" w:rsidR="00BC50CB" w:rsidRDefault="00BC50CB"/>
        </w:tc>
        <w:tc>
          <w:tcPr>
            <w:tcW w:w="2335" w:type="pct"/>
            <w:vAlign w:val="center"/>
          </w:tcPr>
          <w:p w14:paraId="75C51780" w14:textId="77777777" w:rsidR="00BC50CB" w:rsidRDefault="00B67BC6">
            <w:r>
              <w:rPr>
                <w:rFonts w:hint="eastAsia"/>
              </w:rPr>
              <w:t>售后</w:t>
            </w:r>
            <w:r>
              <w:t>服务方案</w:t>
            </w:r>
          </w:p>
        </w:tc>
        <w:tc>
          <w:tcPr>
            <w:tcW w:w="1105" w:type="pct"/>
          </w:tcPr>
          <w:p w14:paraId="5E837A47" w14:textId="77777777" w:rsidR="00BC50CB" w:rsidRDefault="00BC50CB"/>
        </w:tc>
      </w:tr>
      <w:tr w:rsidR="00BC50CB" w14:paraId="441CE40E" w14:textId="77777777">
        <w:tc>
          <w:tcPr>
            <w:tcW w:w="479" w:type="pct"/>
          </w:tcPr>
          <w:p w14:paraId="75651D1B" w14:textId="77777777" w:rsidR="00BC50CB" w:rsidRDefault="00B67BC6">
            <w:r>
              <w:rPr>
                <w:rFonts w:hint="eastAsia"/>
              </w:rPr>
              <w:t>17</w:t>
            </w:r>
          </w:p>
        </w:tc>
        <w:tc>
          <w:tcPr>
            <w:tcW w:w="1081" w:type="pct"/>
            <w:vMerge/>
          </w:tcPr>
          <w:p w14:paraId="431A82E1" w14:textId="77777777" w:rsidR="00BC50CB" w:rsidRDefault="00BC50CB"/>
        </w:tc>
        <w:tc>
          <w:tcPr>
            <w:tcW w:w="2335" w:type="pct"/>
            <w:vAlign w:val="center"/>
          </w:tcPr>
          <w:p w14:paraId="6B1BC522" w14:textId="77777777" w:rsidR="00BC50CB" w:rsidRDefault="00B67BC6">
            <w:r>
              <w:rPr>
                <w:rFonts w:hAnsi="宋体"/>
                <w:kern w:val="0"/>
                <w:szCs w:val="21"/>
              </w:rPr>
              <w:t>提供用户名单及合同复印件</w:t>
            </w:r>
          </w:p>
        </w:tc>
        <w:tc>
          <w:tcPr>
            <w:tcW w:w="1105" w:type="pct"/>
          </w:tcPr>
          <w:p w14:paraId="2FB8157B" w14:textId="77777777" w:rsidR="00BC50CB" w:rsidRDefault="00B67BC6">
            <w:pPr>
              <w:rPr>
                <w:b/>
              </w:rPr>
            </w:pPr>
            <w:r>
              <w:rPr>
                <w:rFonts w:hint="eastAsia"/>
                <w:b/>
              </w:rPr>
              <w:t>合同配置及价格清晰可见，否则案例无效</w:t>
            </w:r>
          </w:p>
        </w:tc>
      </w:tr>
      <w:tr w:rsidR="00BC50CB" w14:paraId="22806C8B" w14:textId="77777777">
        <w:tc>
          <w:tcPr>
            <w:tcW w:w="479" w:type="pct"/>
          </w:tcPr>
          <w:p w14:paraId="39D52D9A" w14:textId="77777777" w:rsidR="00BC50CB" w:rsidRDefault="00B67BC6">
            <w:r>
              <w:rPr>
                <w:rFonts w:hint="eastAsia"/>
              </w:rPr>
              <w:t>18</w:t>
            </w:r>
          </w:p>
        </w:tc>
        <w:tc>
          <w:tcPr>
            <w:tcW w:w="1081" w:type="pct"/>
            <w:vMerge/>
          </w:tcPr>
          <w:p w14:paraId="42433062" w14:textId="77777777" w:rsidR="00BC50CB" w:rsidRDefault="00BC50CB"/>
        </w:tc>
        <w:tc>
          <w:tcPr>
            <w:tcW w:w="2335" w:type="pct"/>
            <w:vAlign w:val="center"/>
          </w:tcPr>
          <w:p w14:paraId="26A3E55D" w14:textId="77777777" w:rsidR="00BC50CB" w:rsidRDefault="00B67BC6">
            <w:r>
              <w:t>其他优惠条件</w:t>
            </w:r>
          </w:p>
        </w:tc>
        <w:tc>
          <w:tcPr>
            <w:tcW w:w="1105" w:type="pct"/>
          </w:tcPr>
          <w:p w14:paraId="1A53F8E7" w14:textId="77777777" w:rsidR="00BC50CB" w:rsidRDefault="00BC50CB"/>
        </w:tc>
      </w:tr>
      <w:tr w:rsidR="00BC50CB" w14:paraId="2CC1B592" w14:textId="77777777">
        <w:tc>
          <w:tcPr>
            <w:tcW w:w="479" w:type="pct"/>
          </w:tcPr>
          <w:p w14:paraId="4FD47E6B" w14:textId="77777777" w:rsidR="00BC50CB" w:rsidRDefault="00B67BC6">
            <w:r>
              <w:rPr>
                <w:rFonts w:hint="eastAsia"/>
              </w:rPr>
              <w:t>19</w:t>
            </w:r>
          </w:p>
        </w:tc>
        <w:tc>
          <w:tcPr>
            <w:tcW w:w="1081" w:type="pct"/>
            <w:vAlign w:val="center"/>
          </w:tcPr>
          <w:p w14:paraId="2602B3F4" w14:textId="77777777" w:rsidR="00BC50CB" w:rsidRDefault="00B67BC6">
            <w:r>
              <w:rPr>
                <w:rFonts w:eastAsiaTheme="minorEastAsia" w:hint="eastAsia"/>
                <w:sz w:val="24"/>
                <w:szCs w:val="22"/>
              </w:rPr>
              <w:t>报价文件</w:t>
            </w:r>
          </w:p>
        </w:tc>
        <w:tc>
          <w:tcPr>
            <w:tcW w:w="2335" w:type="pct"/>
            <w:vAlign w:val="center"/>
          </w:tcPr>
          <w:p w14:paraId="50BE4C64" w14:textId="77777777" w:rsidR="00BC50CB" w:rsidRDefault="00B67BC6">
            <w:r>
              <w:t>项目报价单（附件</w:t>
            </w:r>
            <w:r>
              <w:t>6</w:t>
            </w:r>
            <w:r>
              <w:t>）</w:t>
            </w:r>
          </w:p>
        </w:tc>
        <w:tc>
          <w:tcPr>
            <w:tcW w:w="1105" w:type="pct"/>
          </w:tcPr>
          <w:p w14:paraId="2F856D60" w14:textId="77777777" w:rsidR="00BC50CB" w:rsidRDefault="00BC50CB"/>
        </w:tc>
      </w:tr>
    </w:tbl>
    <w:p w14:paraId="4CE1E6B4" w14:textId="77777777" w:rsidR="00BC50CB" w:rsidRDefault="00B67BC6">
      <w:pPr>
        <w:rPr>
          <w:b/>
          <w:bCs/>
          <w:sz w:val="24"/>
        </w:rPr>
      </w:pPr>
      <w:r>
        <w:rPr>
          <w:b/>
        </w:rPr>
        <w:t>注：正本所有文件需加盖公司红章，副本为正本的复印件。</w:t>
      </w:r>
    </w:p>
    <w:p w14:paraId="0F07F996" w14:textId="77777777" w:rsidR="00BC50CB" w:rsidRDefault="00BC50CB">
      <w:pPr>
        <w:rPr>
          <w:b/>
          <w:bCs/>
          <w:sz w:val="32"/>
        </w:rPr>
      </w:pPr>
    </w:p>
    <w:p w14:paraId="69D166E8" w14:textId="77777777" w:rsidR="00BC50CB" w:rsidRDefault="00BC50CB">
      <w:pPr>
        <w:rPr>
          <w:b/>
          <w:bCs/>
          <w:sz w:val="32"/>
        </w:rPr>
      </w:pPr>
    </w:p>
    <w:p w14:paraId="553E90A4" w14:textId="77777777" w:rsidR="00D7122C" w:rsidRDefault="00D7122C">
      <w:pPr>
        <w:rPr>
          <w:rFonts w:hint="eastAsia"/>
          <w:b/>
          <w:bCs/>
          <w:sz w:val="32"/>
        </w:rPr>
      </w:pPr>
    </w:p>
    <w:p w14:paraId="6AD73544"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sz w:val="30"/>
          <w:szCs w:val="30"/>
        </w:rPr>
        <w:t>1</w:t>
      </w:r>
      <w:r>
        <w:rPr>
          <w:rFonts w:eastAsia="仿宋" w:hAnsi="仿宋"/>
          <w:sz w:val="30"/>
          <w:szCs w:val="30"/>
        </w:rPr>
        <w:t>：响应文件封面</w:t>
      </w:r>
      <w:r>
        <w:rPr>
          <w:rFonts w:eastAsia="仿宋"/>
          <w:sz w:val="30"/>
          <w:szCs w:val="30"/>
        </w:rPr>
        <w:t xml:space="preserve">                         </w:t>
      </w:r>
      <w:r>
        <w:rPr>
          <w:rFonts w:eastAsia="仿宋" w:hAnsi="仿宋"/>
          <w:bCs/>
          <w:sz w:val="30"/>
          <w:szCs w:val="30"/>
        </w:rPr>
        <w:t>正本或副本</w:t>
      </w:r>
    </w:p>
    <w:p w14:paraId="70492929" w14:textId="77777777" w:rsidR="00BC50CB" w:rsidRDefault="00B67BC6">
      <w:pPr>
        <w:ind w:firstLineChars="300" w:firstLine="1320"/>
        <w:rPr>
          <w:sz w:val="44"/>
          <w:szCs w:val="44"/>
        </w:rPr>
      </w:pPr>
      <w:r>
        <w:rPr>
          <w:rFonts w:hAnsi="Calibri"/>
          <w:sz w:val="44"/>
          <w:szCs w:val="44"/>
        </w:rPr>
        <w:t>浙江大学医学院附属妇产科医院</w:t>
      </w:r>
    </w:p>
    <w:p w14:paraId="106582E9" w14:textId="77777777" w:rsidR="00BC50CB" w:rsidRDefault="00B67BC6">
      <w:pPr>
        <w:ind w:firstLineChars="700" w:firstLine="3080"/>
        <w:rPr>
          <w:sz w:val="44"/>
          <w:szCs w:val="44"/>
        </w:rPr>
      </w:pPr>
      <w:r>
        <w:rPr>
          <w:rFonts w:hAnsi="Calibri"/>
          <w:sz w:val="44"/>
          <w:szCs w:val="44"/>
        </w:rPr>
        <w:t>（医疗设备）</w:t>
      </w:r>
    </w:p>
    <w:tbl>
      <w:tblPr>
        <w:tblStyle w:val="12"/>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3501"/>
      </w:tblGrid>
      <w:tr w:rsidR="00BC50CB" w14:paraId="12C12E4F" w14:textId="77777777">
        <w:tc>
          <w:tcPr>
            <w:tcW w:w="8613" w:type="dxa"/>
            <w:gridSpan w:val="4"/>
          </w:tcPr>
          <w:p w14:paraId="49BC9954" w14:textId="77777777" w:rsidR="00BC50CB" w:rsidRDefault="00B67BC6">
            <w:pPr>
              <w:rPr>
                <w:rFonts w:ascii="Calibri" w:hAnsi="Calibri"/>
                <w:sz w:val="36"/>
                <w:szCs w:val="36"/>
              </w:rPr>
            </w:pPr>
            <w:r>
              <w:rPr>
                <w:rFonts w:ascii="Calibri" w:hAnsi="Calibri"/>
                <w:sz w:val="36"/>
                <w:szCs w:val="36"/>
              </w:rPr>
              <w:t>项目名称：</w:t>
            </w:r>
          </w:p>
        </w:tc>
      </w:tr>
      <w:tr w:rsidR="00BC50CB" w14:paraId="03C0DCE6" w14:textId="77777777">
        <w:tc>
          <w:tcPr>
            <w:tcW w:w="8613" w:type="dxa"/>
            <w:gridSpan w:val="4"/>
          </w:tcPr>
          <w:p w14:paraId="6E69127F" w14:textId="77777777" w:rsidR="00BC50CB" w:rsidRDefault="00B67BC6">
            <w:pPr>
              <w:rPr>
                <w:rFonts w:ascii="Calibri" w:hAnsi="Calibri"/>
                <w:sz w:val="36"/>
                <w:szCs w:val="36"/>
              </w:rPr>
            </w:pPr>
            <w:r>
              <w:rPr>
                <w:rFonts w:ascii="Calibri" w:hAnsi="Calibri"/>
                <w:sz w:val="36"/>
                <w:szCs w:val="36"/>
              </w:rPr>
              <w:t>项目编号：</w:t>
            </w:r>
          </w:p>
        </w:tc>
      </w:tr>
      <w:tr w:rsidR="00BC50CB" w14:paraId="0680DD16" w14:textId="77777777">
        <w:tc>
          <w:tcPr>
            <w:tcW w:w="1704" w:type="dxa"/>
            <w:vMerge w:val="restart"/>
          </w:tcPr>
          <w:p w14:paraId="22AFD2FD" w14:textId="77777777" w:rsidR="00BC50CB" w:rsidRDefault="00BC50CB">
            <w:pPr>
              <w:rPr>
                <w:rFonts w:ascii="Calibri" w:hAnsi="Calibri"/>
                <w:sz w:val="28"/>
                <w:szCs w:val="28"/>
              </w:rPr>
            </w:pPr>
          </w:p>
        </w:tc>
        <w:tc>
          <w:tcPr>
            <w:tcW w:w="1704" w:type="dxa"/>
          </w:tcPr>
          <w:p w14:paraId="4ED9FF05" w14:textId="77777777" w:rsidR="00BC50CB" w:rsidRDefault="00BC50CB">
            <w:pPr>
              <w:rPr>
                <w:rFonts w:ascii="Calibri" w:hAnsi="Calibri"/>
                <w:sz w:val="28"/>
                <w:szCs w:val="28"/>
              </w:rPr>
            </w:pPr>
          </w:p>
        </w:tc>
        <w:tc>
          <w:tcPr>
            <w:tcW w:w="1704" w:type="dxa"/>
            <w:vMerge w:val="restart"/>
          </w:tcPr>
          <w:p w14:paraId="1C363059" w14:textId="77777777" w:rsidR="00BC50CB" w:rsidRDefault="00BC50CB">
            <w:pPr>
              <w:spacing w:line="720" w:lineRule="auto"/>
              <w:rPr>
                <w:rFonts w:ascii="Calibri" w:hAnsi="Calibri"/>
                <w:sz w:val="84"/>
                <w:szCs w:val="84"/>
              </w:rPr>
            </w:pPr>
          </w:p>
          <w:p w14:paraId="3B09CF24" w14:textId="77777777" w:rsidR="00BC50CB" w:rsidRDefault="00BC50CB">
            <w:pPr>
              <w:spacing w:line="720" w:lineRule="auto"/>
              <w:rPr>
                <w:rFonts w:ascii="Calibri" w:hAnsi="Calibri"/>
                <w:sz w:val="36"/>
                <w:szCs w:val="36"/>
              </w:rPr>
            </w:pPr>
          </w:p>
          <w:p w14:paraId="0F782D1B" w14:textId="77777777" w:rsidR="00BC50CB" w:rsidRDefault="00B67BC6">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14:textId="77777777" w:rsidR="00BC50CB" w:rsidRDefault="00BC50CB">
            <w:pPr>
              <w:rPr>
                <w:rFonts w:ascii="Calibri" w:hAnsi="Calibri"/>
                <w:sz w:val="28"/>
                <w:szCs w:val="28"/>
              </w:rPr>
            </w:pPr>
          </w:p>
        </w:tc>
      </w:tr>
      <w:tr w:rsidR="00BC50CB" w14:paraId="21223A56" w14:textId="77777777">
        <w:tc>
          <w:tcPr>
            <w:tcW w:w="1704" w:type="dxa"/>
            <w:vMerge/>
          </w:tcPr>
          <w:p w14:paraId="04093E52" w14:textId="77777777" w:rsidR="00BC50CB" w:rsidRDefault="00BC50CB">
            <w:pPr>
              <w:rPr>
                <w:rFonts w:ascii="Calibri" w:hAnsi="Calibri"/>
                <w:sz w:val="28"/>
                <w:szCs w:val="28"/>
              </w:rPr>
            </w:pPr>
          </w:p>
        </w:tc>
        <w:tc>
          <w:tcPr>
            <w:tcW w:w="1704" w:type="dxa"/>
          </w:tcPr>
          <w:p w14:paraId="7D2A1966" w14:textId="77777777" w:rsidR="00BC50CB" w:rsidRDefault="00BC50CB">
            <w:pPr>
              <w:rPr>
                <w:rFonts w:ascii="Calibri" w:hAnsi="Calibri"/>
                <w:sz w:val="28"/>
                <w:szCs w:val="28"/>
              </w:rPr>
            </w:pPr>
          </w:p>
        </w:tc>
        <w:tc>
          <w:tcPr>
            <w:tcW w:w="1704" w:type="dxa"/>
            <w:vMerge/>
          </w:tcPr>
          <w:p w14:paraId="0CC04B66" w14:textId="77777777" w:rsidR="00BC50CB" w:rsidRDefault="00BC50CB">
            <w:pPr>
              <w:rPr>
                <w:rFonts w:ascii="Calibri" w:hAnsi="Calibri"/>
                <w:sz w:val="28"/>
                <w:szCs w:val="28"/>
              </w:rPr>
            </w:pPr>
          </w:p>
        </w:tc>
        <w:tc>
          <w:tcPr>
            <w:tcW w:w="3501" w:type="dxa"/>
            <w:vMerge/>
          </w:tcPr>
          <w:p w14:paraId="21A30DE9" w14:textId="77777777" w:rsidR="00BC50CB" w:rsidRDefault="00BC50CB">
            <w:pPr>
              <w:rPr>
                <w:rFonts w:ascii="Calibri" w:hAnsi="Calibri"/>
                <w:sz w:val="28"/>
                <w:szCs w:val="28"/>
              </w:rPr>
            </w:pPr>
          </w:p>
        </w:tc>
      </w:tr>
      <w:tr w:rsidR="00BC50CB" w14:paraId="0FEC901E" w14:textId="77777777">
        <w:tc>
          <w:tcPr>
            <w:tcW w:w="1704" w:type="dxa"/>
            <w:vMerge/>
          </w:tcPr>
          <w:p w14:paraId="19CBCDAD" w14:textId="77777777" w:rsidR="00BC50CB" w:rsidRDefault="00BC50CB">
            <w:pPr>
              <w:rPr>
                <w:rFonts w:ascii="Calibri" w:hAnsi="Calibri"/>
                <w:sz w:val="28"/>
                <w:szCs w:val="28"/>
              </w:rPr>
            </w:pPr>
          </w:p>
        </w:tc>
        <w:tc>
          <w:tcPr>
            <w:tcW w:w="1704" w:type="dxa"/>
          </w:tcPr>
          <w:p w14:paraId="0A98A106" w14:textId="77777777" w:rsidR="00BC50CB" w:rsidRDefault="00BC50CB">
            <w:pPr>
              <w:rPr>
                <w:rFonts w:ascii="Calibri" w:hAnsi="Calibri"/>
                <w:sz w:val="28"/>
                <w:szCs w:val="28"/>
              </w:rPr>
            </w:pPr>
          </w:p>
        </w:tc>
        <w:tc>
          <w:tcPr>
            <w:tcW w:w="1704" w:type="dxa"/>
            <w:vMerge/>
          </w:tcPr>
          <w:p w14:paraId="26A85786" w14:textId="77777777" w:rsidR="00BC50CB" w:rsidRDefault="00BC50CB">
            <w:pPr>
              <w:rPr>
                <w:rFonts w:ascii="Calibri" w:hAnsi="Calibri"/>
                <w:sz w:val="28"/>
                <w:szCs w:val="28"/>
              </w:rPr>
            </w:pPr>
          </w:p>
        </w:tc>
        <w:tc>
          <w:tcPr>
            <w:tcW w:w="3501" w:type="dxa"/>
            <w:vMerge/>
          </w:tcPr>
          <w:p w14:paraId="1299EA40" w14:textId="77777777" w:rsidR="00BC50CB" w:rsidRDefault="00BC50CB">
            <w:pPr>
              <w:rPr>
                <w:rFonts w:ascii="Calibri" w:hAnsi="Calibri"/>
                <w:sz w:val="28"/>
                <w:szCs w:val="28"/>
              </w:rPr>
            </w:pPr>
          </w:p>
        </w:tc>
      </w:tr>
      <w:tr w:rsidR="00BC50CB" w14:paraId="0BCAB525" w14:textId="77777777">
        <w:tc>
          <w:tcPr>
            <w:tcW w:w="1704" w:type="dxa"/>
            <w:vMerge/>
          </w:tcPr>
          <w:p w14:paraId="390DD93C" w14:textId="77777777" w:rsidR="00BC50CB" w:rsidRDefault="00BC50CB">
            <w:pPr>
              <w:rPr>
                <w:rFonts w:ascii="Calibri" w:hAnsi="Calibri"/>
                <w:sz w:val="28"/>
                <w:szCs w:val="28"/>
              </w:rPr>
            </w:pPr>
          </w:p>
        </w:tc>
        <w:tc>
          <w:tcPr>
            <w:tcW w:w="1704" w:type="dxa"/>
          </w:tcPr>
          <w:p w14:paraId="427B7907" w14:textId="77777777" w:rsidR="00BC50CB" w:rsidRDefault="00BC50CB">
            <w:pPr>
              <w:rPr>
                <w:rFonts w:ascii="Calibri" w:hAnsi="Calibri"/>
                <w:sz w:val="28"/>
                <w:szCs w:val="28"/>
              </w:rPr>
            </w:pPr>
          </w:p>
        </w:tc>
        <w:tc>
          <w:tcPr>
            <w:tcW w:w="1704" w:type="dxa"/>
            <w:vMerge/>
          </w:tcPr>
          <w:p w14:paraId="66895DE2" w14:textId="77777777" w:rsidR="00BC50CB" w:rsidRDefault="00BC50CB">
            <w:pPr>
              <w:rPr>
                <w:rFonts w:ascii="Calibri" w:hAnsi="Calibri"/>
                <w:sz w:val="28"/>
                <w:szCs w:val="28"/>
              </w:rPr>
            </w:pPr>
          </w:p>
        </w:tc>
        <w:tc>
          <w:tcPr>
            <w:tcW w:w="3501" w:type="dxa"/>
            <w:vMerge/>
          </w:tcPr>
          <w:p w14:paraId="7EA22D02" w14:textId="77777777" w:rsidR="00BC50CB" w:rsidRDefault="00BC50CB">
            <w:pPr>
              <w:rPr>
                <w:rFonts w:ascii="Calibri" w:hAnsi="Calibri"/>
                <w:sz w:val="28"/>
                <w:szCs w:val="28"/>
              </w:rPr>
            </w:pPr>
          </w:p>
        </w:tc>
      </w:tr>
      <w:tr w:rsidR="00BC50CB" w14:paraId="4330E482" w14:textId="77777777">
        <w:tc>
          <w:tcPr>
            <w:tcW w:w="1704" w:type="dxa"/>
            <w:vMerge/>
          </w:tcPr>
          <w:p w14:paraId="01A4C26F" w14:textId="77777777" w:rsidR="00BC50CB" w:rsidRDefault="00BC50CB">
            <w:pPr>
              <w:rPr>
                <w:rFonts w:ascii="Calibri" w:hAnsi="Calibri"/>
                <w:sz w:val="28"/>
                <w:szCs w:val="28"/>
              </w:rPr>
            </w:pPr>
          </w:p>
        </w:tc>
        <w:tc>
          <w:tcPr>
            <w:tcW w:w="1704" w:type="dxa"/>
          </w:tcPr>
          <w:p w14:paraId="37570D37" w14:textId="77777777" w:rsidR="00BC50CB" w:rsidRDefault="00BC50CB">
            <w:pPr>
              <w:rPr>
                <w:rFonts w:ascii="Calibri" w:hAnsi="Calibri"/>
                <w:sz w:val="28"/>
                <w:szCs w:val="28"/>
              </w:rPr>
            </w:pPr>
          </w:p>
        </w:tc>
        <w:tc>
          <w:tcPr>
            <w:tcW w:w="1704" w:type="dxa"/>
            <w:vMerge/>
          </w:tcPr>
          <w:p w14:paraId="20D89B11" w14:textId="77777777" w:rsidR="00BC50CB" w:rsidRDefault="00BC50CB">
            <w:pPr>
              <w:rPr>
                <w:rFonts w:ascii="Calibri" w:hAnsi="Calibri"/>
                <w:sz w:val="28"/>
                <w:szCs w:val="28"/>
              </w:rPr>
            </w:pPr>
          </w:p>
        </w:tc>
        <w:tc>
          <w:tcPr>
            <w:tcW w:w="3501" w:type="dxa"/>
            <w:vMerge/>
          </w:tcPr>
          <w:p w14:paraId="582E3292" w14:textId="77777777" w:rsidR="00BC50CB" w:rsidRDefault="00BC50CB">
            <w:pPr>
              <w:rPr>
                <w:rFonts w:ascii="Calibri" w:hAnsi="Calibri"/>
                <w:sz w:val="28"/>
                <w:szCs w:val="28"/>
              </w:rPr>
            </w:pPr>
          </w:p>
        </w:tc>
      </w:tr>
      <w:tr w:rsidR="00BC50CB" w14:paraId="349AD5F8" w14:textId="77777777">
        <w:tc>
          <w:tcPr>
            <w:tcW w:w="1704" w:type="dxa"/>
            <w:vMerge/>
          </w:tcPr>
          <w:p w14:paraId="290CB4E1" w14:textId="77777777" w:rsidR="00BC50CB" w:rsidRDefault="00BC50CB">
            <w:pPr>
              <w:rPr>
                <w:rFonts w:ascii="Calibri" w:hAnsi="Calibri"/>
                <w:sz w:val="28"/>
                <w:szCs w:val="28"/>
              </w:rPr>
            </w:pPr>
          </w:p>
        </w:tc>
        <w:tc>
          <w:tcPr>
            <w:tcW w:w="1704" w:type="dxa"/>
          </w:tcPr>
          <w:p w14:paraId="04313633" w14:textId="77777777" w:rsidR="00BC50CB" w:rsidRDefault="00BC50CB">
            <w:pPr>
              <w:rPr>
                <w:rFonts w:ascii="Calibri" w:hAnsi="Calibri"/>
                <w:sz w:val="28"/>
                <w:szCs w:val="28"/>
              </w:rPr>
            </w:pPr>
          </w:p>
        </w:tc>
        <w:tc>
          <w:tcPr>
            <w:tcW w:w="1704" w:type="dxa"/>
            <w:vMerge/>
          </w:tcPr>
          <w:p w14:paraId="5599CD6E" w14:textId="77777777" w:rsidR="00BC50CB" w:rsidRDefault="00BC50CB">
            <w:pPr>
              <w:rPr>
                <w:rFonts w:ascii="Calibri" w:hAnsi="Calibri"/>
                <w:sz w:val="28"/>
                <w:szCs w:val="28"/>
              </w:rPr>
            </w:pPr>
          </w:p>
        </w:tc>
        <w:tc>
          <w:tcPr>
            <w:tcW w:w="3501" w:type="dxa"/>
            <w:vMerge/>
          </w:tcPr>
          <w:p w14:paraId="7581F676" w14:textId="77777777" w:rsidR="00BC50CB" w:rsidRDefault="00BC50CB">
            <w:pPr>
              <w:rPr>
                <w:rFonts w:ascii="Calibri" w:hAnsi="Calibri"/>
                <w:sz w:val="28"/>
                <w:szCs w:val="28"/>
              </w:rPr>
            </w:pPr>
          </w:p>
        </w:tc>
      </w:tr>
      <w:tr w:rsidR="00BC50CB" w14:paraId="3EA6D547" w14:textId="77777777">
        <w:tc>
          <w:tcPr>
            <w:tcW w:w="1704" w:type="dxa"/>
            <w:vMerge/>
          </w:tcPr>
          <w:p w14:paraId="1914CF5F" w14:textId="77777777" w:rsidR="00BC50CB" w:rsidRDefault="00BC50CB">
            <w:pPr>
              <w:rPr>
                <w:rFonts w:ascii="Calibri" w:hAnsi="Calibri"/>
                <w:sz w:val="28"/>
                <w:szCs w:val="28"/>
              </w:rPr>
            </w:pPr>
          </w:p>
        </w:tc>
        <w:tc>
          <w:tcPr>
            <w:tcW w:w="1704" w:type="dxa"/>
          </w:tcPr>
          <w:p w14:paraId="05167899" w14:textId="77777777" w:rsidR="00BC50CB" w:rsidRDefault="00BC50CB">
            <w:pPr>
              <w:rPr>
                <w:rFonts w:ascii="Calibri" w:hAnsi="Calibri"/>
                <w:sz w:val="28"/>
                <w:szCs w:val="28"/>
              </w:rPr>
            </w:pPr>
          </w:p>
        </w:tc>
        <w:tc>
          <w:tcPr>
            <w:tcW w:w="1704" w:type="dxa"/>
            <w:vMerge/>
          </w:tcPr>
          <w:p w14:paraId="1E532411" w14:textId="77777777" w:rsidR="00BC50CB" w:rsidRDefault="00BC50CB">
            <w:pPr>
              <w:rPr>
                <w:rFonts w:ascii="Calibri" w:hAnsi="Calibri"/>
                <w:sz w:val="28"/>
                <w:szCs w:val="28"/>
              </w:rPr>
            </w:pPr>
          </w:p>
        </w:tc>
        <w:tc>
          <w:tcPr>
            <w:tcW w:w="3501" w:type="dxa"/>
            <w:vMerge/>
          </w:tcPr>
          <w:p w14:paraId="0D6981DD" w14:textId="77777777" w:rsidR="00BC50CB" w:rsidRDefault="00BC50CB">
            <w:pPr>
              <w:rPr>
                <w:rFonts w:ascii="Calibri" w:hAnsi="Calibri"/>
                <w:sz w:val="28"/>
                <w:szCs w:val="28"/>
              </w:rPr>
            </w:pPr>
          </w:p>
        </w:tc>
      </w:tr>
      <w:tr w:rsidR="00BC50CB" w14:paraId="79F50F21" w14:textId="77777777">
        <w:tc>
          <w:tcPr>
            <w:tcW w:w="1704" w:type="dxa"/>
            <w:vMerge/>
          </w:tcPr>
          <w:p w14:paraId="3FED782B" w14:textId="77777777" w:rsidR="00BC50CB" w:rsidRDefault="00BC50CB">
            <w:pPr>
              <w:rPr>
                <w:rFonts w:ascii="Calibri" w:hAnsi="Calibri"/>
                <w:sz w:val="28"/>
                <w:szCs w:val="28"/>
              </w:rPr>
            </w:pPr>
          </w:p>
        </w:tc>
        <w:tc>
          <w:tcPr>
            <w:tcW w:w="1704" w:type="dxa"/>
          </w:tcPr>
          <w:p w14:paraId="54D57475" w14:textId="77777777" w:rsidR="00BC50CB" w:rsidRDefault="00BC50CB">
            <w:pPr>
              <w:rPr>
                <w:rFonts w:ascii="Calibri" w:hAnsi="Calibri"/>
                <w:sz w:val="28"/>
                <w:szCs w:val="28"/>
              </w:rPr>
            </w:pPr>
          </w:p>
        </w:tc>
        <w:tc>
          <w:tcPr>
            <w:tcW w:w="1704" w:type="dxa"/>
            <w:vMerge/>
          </w:tcPr>
          <w:p w14:paraId="2DA81537" w14:textId="77777777" w:rsidR="00BC50CB" w:rsidRDefault="00BC50CB">
            <w:pPr>
              <w:rPr>
                <w:rFonts w:ascii="Calibri" w:hAnsi="Calibri"/>
                <w:sz w:val="28"/>
                <w:szCs w:val="28"/>
              </w:rPr>
            </w:pPr>
          </w:p>
        </w:tc>
        <w:tc>
          <w:tcPr>
            <w:tcW w:w="3501" w:type="dxa"/>
            <w:vMerge/>
          </w:tcPr>
          <w:p w14:paraId="41B31F77" w14:textId="77777777" w:rsidR="00BC50CB" w:rsidRDefault="00BC50CB">
            <w:pPr>
              <w:rPr>
                <w:rFonts w:ascii="Calibri" w:hAnsi="Calibri"/>
                <w:sz w:val="28"/>
                <w:szCs w:val="28"/>
              </w:rPr>
            </w:pPr>
          </w:p>
        </w:tc>
      </w:tr>
      <w:tr w:rsidR="00BC50CB" w14:paraId="47906EA6" w14:textId="77777777">
        <w:tc>
          <w:tcPr>
            <w:tcW w:w="1704" w:type="dxa"/>
            <w:vMerge/>
          </w:tcPr>
          <w:p w14:paraId="795C467A" w14:textId="77777777" w:rsidR="00BC50CB" w:rsidRDefault="00BC50CB">
            <w:pPr>
              <w:rPr>
                <w:rFonts w:ascii="Calibri" w:hAnsi="Calibri"/>
                <w:sz w:val="28"/>
                <w:szCs w:val="28"/>
              </w:rPr>
            </w:pPr>
          </w:p>
        </w:tc>
        <w:tc>
          <w:tcPr>
            <w:tcW w:w="1704" w:type="dxa"/>
          </w:tcPr>
          <w:p w14:paraId="3D21B280" w14:textId="77777777" w:rsidR="00BC50CB" w:rsidRDefault="00BC50CB">
            <w:pPr>
              <w:rPr>
                <w:rFonts w:ascii="Calibri" w:hAnsi="Calibri"/>
                <w:sz w:val="28"/>
                <w:szCs w:val="28"/>
              </w:rPr>
            </w:pPr>
          </w:p>
        </w:tc>
        <w:tc>
          <w:tcPr>
            <w:tcW w:w="1704" w:type="dxa"/>
            <w:vMerge/>
          </w:tcPr>
          <w:p w14:paraId="1168E1AB" w14:textId="77777777" w:rsidR="00BC50CB" w:rsidRDefault="00BC50CB">
            <w:pPr>
              <w:rPr>
                <w:rFonts w:ascii="Calibri" w:hAnsi="Calibri"/>
                <w:sz w:val="28"/>
                <w:szCs w:val="28"/>
              </w:rPr>
            </w:pPr>
          </w:p>
        </w:tc>
        <w:tc>
          <w:tcPr>
            <w:tcW w:w="3501" w:type="dxa"/>
            <w:vMerge/>
          </w:tcPr>
          <w:p w14:paraId="2E801A77" w14:textId="77777777" w:rsidR="00BC50CB" w:rsidRDefault="00BC50CB">
            <w:pPr>
              <w:rPr>
                <w:rFonts w:ascii="Calibri" w:hAnsi="Calibri"/>
                <w:sz w:val="28"/>
                <w:szCs w:val="28"/>
              </w:rPr>
            </w:pPr>
          </w:p>
        </w:tc>
      </w:tr>
      <w:tr w:rsidR="00BC50CB" w14:paraId="02B68A5A" w14:textId="77777777">
        <w:tc>
          <w:tcPr>
            <w:tcW w:w="1704" w:type="dxa"/>
            <w:vMerge/>
          </w:tcPr>
          <w:p w14:paraId="223ACF14" w14:textId="77777777" w:rsidR="00BC50CB" w:rsidRDefault="00BC50CB">
            <w:pPr>
              <w:rPr>
                <w:rFonts w:ascii="Calibri" w:hAnsi="Calibri"/>
                <w:sz w:val="28"/>
                <w:szCs w:val="28"/>
              </w:rPr>
            </w:pPr>
          </w:p>
        </w:tc>
        <w:tc>
          <w:tcPr>
            <w:tcW w:w="1704" w:type="dxa"/>
          </w:tcPr>
          <w:p w14:paraId="7D16797F" w14:textId="77777777" w:rsidR="00BC50CB" w:rsidRDefault="00BC50CB">
            <w:pPr>
              <w:rPr>
                <w:rFonts w:ascii="Calibri" w:hAnsi="Calibri"/>
                <w:sz w:val="28"/>
                <w:szCs w:val="28"/>
              </w:rPr>
            </w:pPr>
          </w:p>
        </w:tc>
        <w:tc>
          <w:tcPr>
            <w:tcW w:w="1704" w:type="dxa"/>
            <w:vMerge/>
          </w:tcPr>
          <w:p w14:paraId="0C29E633" w14:textId="77777777" w:rsidR="00BC50CB" w:rsidRDefault="00BC50CB">
            <w:pPr>
              <w:rPr>
                <w:rFonts w:ascii="Calibri" w:hAnsi="Calibri"/>
                <w:sz w:val="28"/>
                <w:szCs w:val="28"/>
              </w:rPr>
            </w:pPr>
          </w:p>
        </w:tc>
        <w:tc>
          <w:tcPr>
            <w:tcW w:w="3501" w:type="dxa"/>
            <w:vMerge/>
          </w:tcPr>
          <w:p w14:paraId="42D83BD7" w14:textId="77777777" w:rsidR="00BC50CB" w:rsidRDefault="00BC50CB">
            <w:pPr>
              <w:rPr>
                <w:rFonts w:ascii="Calibri" w:hAnsi="Calibri"/>
                <w:sz w:val="28"/>
                <w:szCs w:val="28"/>
              </w:rPr>
            </w:pPr>
          </w:p>
        </w:tc>
      </w:tr>
      <w:tr w:rsidR="00BC50CB" w14:paraId="5F3C224B" w14:textId="77777777">
        <w:tc>
          <w:tcPr>
            <w:tcW w:w="1704" w:type="dxa"/>
            <w:vMerge/>
          </w:tcPr>
          <w:p w14:paraId="3474C274" w14:textId="77777777" w:rsidR="00BC50CB" w:rsidRDefault="00BC50CB">
            <w:pPr>
              <w:rPr>
                <w:rFonts w:ascii="Calibri" w:hAnsi="Calibri"/>
                <w:sz w:val="28"/>
                <w:szCs w:val="28"/>
              </w:rPr>
            </w:pPr>
          </w:p>
        </w:tc>
        <w:tc>
          <w:tcPr>
            <w:tcW w:w="1704" w:type="dxa"/>
          </w:tcPr>
          <w:p w14:paraId="73CEE26A" w14:textId="77777777" w:rsidR="00BC50CB" w:rsidRDefault="00BC50CB">
            <w:pPr>
              <w:rPr>
                <w:rFonts w:ascii="Calibri" w:hAnsi="Calibri"/>
                <w:sz w:val="28"/>
                <w:szCs w:val="28"/>
              </w:rPr>
            </w:pPr>
          </w:p>
        </w:tc>
        <w:tc>
          <w:tcPr>
            <w:tcW w:w="1704" w:type="dxa"/>
            <w:vMerge/>
          </w:tcPr>
          <w:p w14:paraId="72A6E3C1" w14:textId="77777777" w:rsidR="00BC50CB" w:rsidRDefault="00BC50CB">
            <w:pPr>
              <w:rPr>
                <w:rFonts w:ascii="Calibri" w:hAnsi="Calibri"/>
                <w:sz w:val="28"/>
                <w:szCs w:val="28"/>
              </w:rPr>
            </w:pPr>
          </w:p>
        </w:tc>
        <w:tc>
          <w:tcPr>
            <w:tcW w:w="3501" w:type="dxa"/>
            <w:vMerge/>
          </w:tcPr>
          <w:p w14:paraId="0785C7B2" w14:textId="77777777" w:rsidR="00BC50CB" w:rsidRDefault="00BC50CB">
            <w:pPr>
              <w:rPr>
                <w:rFonts w:ascii="Calibri" w:hAnsi="Calibri"/>
                <w:sz w:val="28"/>
                <w:szCs w:val="28"/>
              </w:rPr>
            </w:pPr>
          </w:p>
        </w:tc>
      </w:tr>
      <w:tr w:rsidR="00BC50CB" w14:paraId="7C02CCE9" w14:textId="77777777">
        <w:tc>
          <w:tcPr>
            <w:tcW w:w="1704" w:type="dxa"/>
            <w:vMerge/>
          </w:tcPr>
          <w:p w14:paraId="604F9998" w14:textId="77777777" w:rsidR="00BC50CB" w:rsidRDefault="00BC50CB">
            <w:pPr>
              <w:rPr>
                <w:rFonts w:ascii="Calibri" w:hAnsi="Calibri"/>
                <w:sz w:val="28"/>
                <w:szCs w:val="28"/>
              </w:rPr>
            </w:pPr>
          </w:p>
        </w:tc>
        <w:tc>
          <w:tcPr>
            <w:tcW w:w="1704" w:type="dxa"/>
          </w:tcPr>
          <w:p w14:paraId="581369FE" w14:textId="77777777" w:rsidR="00BC50CB" w:rsidRDefault="00BC50CB">
            <w:pPr>
              <w:rPr>
                <w:rFonts w:ascii="Calibri" w:hAnsi="Calibri"/>
                <w:sz w:val="28"/>
                <w:szCs w:val="28"/>
              </w:rPr>
            </w:pPr>
          </w:p>
        </w:tc>
        <w:tc>
          <w:tcPr>
            <w:tcW w:w="1704" w:type="dxa"/>
            <w:vMerge/>
          </w:tcPr>
          <w:p w14:paraId="5D15543A" w14:textId="77777777" w:rsidR="00BC50CB" w:rsidRDefault="00BC50CB">
            <w:pPr>
              <w:rPr>
                <w:rFonts w:ascii="Calibri" w:hAnsi="Calibri"/>
                <w:sz w:val="28"/>
                <w:szCs w:val="28"/>
              </w:rPr>
            </w:pPr>
          </w:p>
        </w:tc>
        <w:tc>
          <w:tcPr>
            <w:tcW w:w="3501" w:type="dxa"/>
            <w:vMerge/>
          </w:tcPr>
          <w:p w14:paraId="03D27EA6" w14:textId="77777777" w:rsidR="00BC50CB" w:rsidRDefault="00BC50CB">
            <w:pPr>
              <w:rPr>
                <w:rFonts w:ascii="Calibri" w:hAnsi="Calibri"/>
                <w:sz w:val="28"/>
                <w:szCs w:val="28"/>
              </w:rPr>
            </w:pPr>
          </w:p>
        </w:tc>
      </w:tr>
      <w:tr w:rsidR="00BC50CB" w14:paraId="4A43C828" w14:textId="77777777">
        <w:tc>
          <w:tcPr>
            <w:tcW w:w="1704" w:type="dxa"/>
            <w:vMerge/>
          </w:tcPr>
          <w:p w14:paraId="560B4E4F" w14:textId="77777777" w:rsidR="00BC50CB" w:rsidRDefault="00BC50CB">
            <w:pPr>
              <w:rPr>
                <w:rFonts w:ascii="Calibri" w:hAnsi="Calibri"/>
                <w:sz w:val="28"/>
                <w:szCs w:val="28"/>
              </w:rPr>
            </w:pPr>
          </w:p>
        </w:tc>
        <w:tc>
          <w:tcPr>
            <w:tcW w:w="1704" w:type="dxa"/>
          </w:tcPr>
          <w:p w14:paraId="3F8B6E63" w14:textId="77777777" w:rsidR="00BC50CB" w:rsidRDefault="00BC50CB">
            <w:pPr>
              <w:rPr>
                <w:rFonts w:ascii="Calibri" w:hAnsi="Calibri"/>
                <w:sz w:val="28"/>
                <w:szCs w:val="28"/>
              </w:rPr>
            </w:pPr>
          </w:p>
        </w:tc>
        <w:tc>
          <w:tcPr>
            <w:tcW w:w="1704" w:type="dxa"/>
            <w:vMerge/>
          </w:tcPr>
          <w:p w14:paraId="3AD41A37" w14:textId="77777777" w:rsidR="00BC50CB" w:rsidRDefault="00BC50CB">
            <w:pPr>
              <w:rPr>
                <w:rFonts w:ascii="Calibri" w:hAnsi="Calibri"/>
                <w:sz w:val="28"/>
                <w:szCs w:val="28"/>
              </w:rPr>
            </w:pPr>
          </w:p>
        </w:tc>
        <w:tc>
          <w:tcPr>
            <w:tcW w:w="3501" w:type="dxa"/>
            <w:vMerge/>
          </w:tcPr>
          <w:p w14:paraId="0BCC4BF1" w14:textId="77777777" w:rsidR="00BC50CB" w:rsidRDefault="00BC50CB">
            <w:pPr>
              <w:rPr>
                <w:rFonts w:ascii="Calibri" w:hAnsi="Calibri"/>
                <w:sz w:val="28"/>
                <w:szCs w:val="28"/>
              </w:rPr>
            </w:pPr>
          </w:p>
        </w:tc>
      </w:tr>
      <w:tr w:rsidR="00BC50CB" w14:paraId="43F524D4" w14:textId="77777777">
        <w:tc>
          <w:tcPr>
            <w:tcW w:w="8613" w:type="dxa"/>
            <w:gridSpan w:val="4"/>
          </w:tcPr>
          <w:p w14:paraId="36920070" w14:textId="77777777" w:rsidR="00BC50CB" w:rsidRDefault="00B67BC6">
            <w:pPr>
              <w:rPr>
                <w:rFonts w:ascii="Calibri" w:hAnsi="Calibri"/>
                <w:sz w:val="36"/>
                <w:szCs w:val="36"/>
              </w:rPr>
            </w:pPr>
            <w:r>
              <w:rPr>
                <w:rFonts w:ascii="Calibri" w:hAnsi="Calibri"/>
                <w:sz w:val="36"/>
                <w:szCs w:val="36"/>
              </w:rPr>
              <w:t>供应商全称：</w:t>
            </w:r>
          </w:p>
        </w:tc>
      </w:tr>
      <w:tr w:rsidR="00BC50CB" w14:paraId="2B7955F4" w14:textId="77777777">
        <w:tc>
          <w:tcPr>
            <w:tcW w:w="8613" w:type="dxa"/>
            <w:gridSpan w:val="4"/>
          </w:tcPr>
          <w:p w14:paraId="05616420" w14:textId="77777777" w:rsidR="00BC50CB" w:rsidRDefault="00BC50CB">
            <w:pPr>
              <w:rPr>
                <w:rFonts w:ascii="Calibri" w:hAnsi="Calibri"/>
                <w:strike/>
                <w:color w:val="FF0000"/>
                <w:sz w:val="36"/>
                <w:szCs w:val="36"/>
              </w:rPr>
            </w:pPr>
          </w:p>
        </w:tc>
      </w:tr>
      <w:tr w:rsidR="00BC50CB" w14:paraId="24F97FC8" w14:textId="77777777">
        <w:tc>
          <w:tcPr>
            <w:tcW w:w="8613" w:type="dxa"/>
            <w:gridSpan w:val="4"/>
          </w:tcPr>
          <w:p w14:paraId="6A4ED361" w14:textId="77777777" w:rsidR="00BC50CB" w:rsidRDefault="00B67BC6">
            <w:pPr>
              <w:rPr>
                <w:rFonts w:ascii="Calibri" w:hAnsi="Calibri"/>
                <w:sz w:val="36"/>
                <w:szCs w:val="36"/>
              </w:rPr>
            </w:pPr>
            <w:r>
              <w:rPr>
                <w:rFonts w:ascii="Calibri" w:hAnsi="Calibri"/>
                <w:sz w:val="36"/>
                <w:szCs w:val="36"/>
              </w:rPr>
              <w:t>时</w:t>
            </w:r>
            <w:r>
              <w:rPr>
                <w:rFonts w:ascii="Calibri" w:hAnsi="Calibri"/>
                <w:sz w:val="36"/>
                <w:szCs w:val="36"/>
              </w:rPr>
              <w:t xml:space="preserve">      </w:t>
            </w:r>
            <w:r>
              <w:rPr>
                <w:rFonts w:ascii="Calibri" w:hAnsi="Calibri"/>
                <w:sz w:val="36"/>
                <w:szCs w:val="36"/>
              </w:rPr>
              <w:t>间：</w:t>
            </w:r>
          </w:p>
        </w:tc>
      </w:tr>
    </w:tbl>
    <w:p w14:paraId="4C5D3A5B" w14:textId="77777777" w:rsidR="00BC50CB" w:rsidRDefault="00BC50CB">
      <w:pPr>
        <w:rPr>
          <w:szCs w:val="22"/>
        </w:rPr>
      </w:pPr>
    </w:p>
    <w:p w14:paraId="414E85D7" w14:textId="77777777" w:rsidR="00BC50CB" w:rsidRDefault="00BC50CB">
      <w:pPr>
        <w:rPr>
          <w:szCs w:val="22"/>
        </w:rPr>
      </w:pPr>
    </w:p>
    <w:p w14:paraId="3AC372D4"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sz w:val="30"/>
          <w:szCs w:val="30"/>
        </w:rPr>
        <w:t>2</w:t>
      </w:r>
      <w:r>
        <w:rPr>
          <w:rFonts w:eastAsia="仿宋" w:hAnsi="仿宋"/>
          <w:sz w:val="30"/>
          <w:szCs w:val="30"/>
        </w:rPr>
        <w:t>：</w:t>
      </w:r>
    </w:p>
    <w:p w14:paraId="35CEBCF3" w14:textId="77777777" w:rsidR="00BC50CB" w:rsidRDefault="00B67BC6">
      <w:pPr>
        <w:snapToGrid w:val="0"/>
        <w:spacing w:before="50" w:after="50"/>
        <w:jc w:val="center"/>
        <w:rPr>
          <w:rFonts w:eastAsia="仿宋"/>
          <w:b/>
          <w:sz w:val="36"/>
          <w:szCs w:val="36"/>
        </w:rPr>
      </w:pPr>
      <w:r>
        <w:rPr>
          <w:rFonts w:eastAsia="仿宋" w:hAnsi="仿宋"/>
          <w:b/>
          <w:sz w:val="36"/>
          <w:szCs w:val="36"/>
        </w:rPr>
        <w:t>声</w:t>
      </w:r>
      <w:r>
        <w:rPr>
          <w:rFonts w:eastAsia="仿宋"/>
          <w:b/>
          <w:sz w:val="36"/>
          <w:szCs w:val="36"/>
        </w:rPr>
        <w:t xml:space="preserve"> </w:t>
      </w:r>
      <w:r>
        <w:rPr>
          <w:rFonts w:eastAsia="仿宋" w:hAnsi="仿宋"/>
          <w:b/>
          <w:sz w:val="36"/>
          <w:szCs w:val="36"/>
        </w:rPr>
        <w:t>明</w:t>
      </w:r>
      <w:r>
        <w:rPr>
          <w:rFonts w:eastAsia="仿宋"/>
          <w:b/>
          <w:sz w:val="36"/>
          <w:szCs w:val="36"/>
        </w:rPr>
        <w:t xml:space="preserve"> </w:t>
      </w:r>
      <w:r>
        <w:rPr>
          <w:rFonts w:eastAsia="仿宋" w:hAnsi="仿宋"/>
          <w:b/>
          <w:sz w:val="36"/>
          <w:szCs w:val="36"/>
        </w:rPr>
        <w:t>书</w:t>
      </w:r>
    </w:p>
    <w:p w14:paraId="4C761E56" w14:textId="77777777" w:rsidR="00BC50CB" w:rsidRDefault="00B67BC6">
      <w:pPr>
        <w:snapToGrid w:val="0"/>
        <w:spacing w:beforeLines="50" w:before="156" w:after="50" w:line="460" w:lineRule="exact"/>
        <w:rPr>
          <w:rFonts w:eastAsiaTheme="minorEastAsia"/>
          <w:sz w:val="28"/>
          <w:szCs w:val="28"/>
        </w:rPr>
      </w:pPr>
      <w:r>
        <w:rPr>
          <w:rFonts w:eastAsiaTheme="minorEastAsia" w:hAnsiTheme="minorEastAsia"/>
          <w:sz w:val="28"/>
          <w:szCs w:val="28"/>
        </w:rPr>
        <w:t>致浙江大学医学院附属妇产科医院：</w:t>
      </w:r>
    </w:p>
    <w:p w14:paraId="3D3C1DC5"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hAnsiTheme="minorEastAsia"/>
          <w:sz w:val="28"/>
          <w:szCs w:val="28"/>
          <w:u w:val="single"/>
        </w:rPr>
        <w:t>（供应商名称）</w:t>
      </w:r>
      <w:r>
        <w:rPr>
          <w:rFonts w:eastAsiaTheme="minorEastAsia" w:hAnsiTheme="minorEastAsia"/>
          <w:sz w:val="28"/>
          <w:szCs w:val="28"/>
        </w:rPr>
        <w:t>系中华人民共和国合法企业，经营地址</w:t>
      </w:r>
      <w:r>
        <w:rPr>
          <w:rFonts w:eastAsiaTheme="minorEastAsia"/>
          <w:sz w:val="28"/>
          <w:szCs w:val="28"/>
          <w:u w:val="single"/>
        </w:rPr>
        <w:t xml:space="preserve">                            </w:t>
      </w:r>
      <w:r>
        <w:rPr>
          <w:rFonts w:eastAsiaTheme="minorEastAsia" w:hAnsiTheme="minorEastAsia"/>
          <w:sz w:val="28"/>
          <w:szCs w:val="28"/>
        </w:rPr>
        <w:t>。</w:t>
      </w:r>
    </w:p>
    <w:p w14:paraId="6E994F79"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hAnsiTheme="minorEastAsia"/>
          <w:sz w:val="28"/>
          <w:szCs w:val="28"/>
        </w:rPr>
        <w:t>我</w:t>
      </w:r>
      <w:r>
        <w:rPr>
          <w:rFonts w:eastAsiaTheme="minorEastAsia" w:hAnsiTheme="minorEastAsia"/>
          <w:sz w:val="28"/>
          <w:szCs w:val="28"/>
          <w:u w:val="single"/>
        </w:rPr>
        <w:t>（姓名）</w:t>
      </w:r>
      <w:r>
        <w:rPr>
          <w:rFonts w:eastAsiaTheme="minorEastAsia" w:hAnsiTheme="minorEastAsia"/>
          <w:sz w:val="28"/>
          <w:szCs w:val="28"/>
        </w:rPr>
        <w:t>系</w:t>
      </w:r>
      <w:r>
        <w:rPr>
          <w:rFonts w:eastAsiaTheme="minorEastAsia" w:hAnsiTheme="minorEastAsia"/>
          <w:sz w:val="28"/>
          <w:szCs w:val="28"/>
          <w:u w:val="single"/>
        </w:rPr>
        <w:t>（供应商名称）</w:t>
      </w:r>
      <w:r>
        <w:rPr>
          <w:rFonts w:eastAsiaTheme="minorEastAsia" w:hAnsiTheme="minorEastAsia"/>
          <w:sz w:val="28"/>
          <w:szCs w:val="28"/>
        </w:rPr>
        <w:t>的法定代表人，我方愿意参加贵方组织的</w:t>
      </w:r>
      <w:r>
        <w:rPr>
          <w:rFonts w:eastAsiaTheme="minorEastAsia" w:hAnsiTheme="minorEastAsia"/>
          <w:sz w:val="28"/>
          <w:szCs w:val="28"/>
          <w:u w:val="single"/>
        </w:rPr>
        <w:t>（采购项目名称）（编号为</w:t>
      </w:r>
      <w:r>
        <w:rPr>
          <w:rFonts w:eastAsiaTheme="minorEastAsia"/>
          <w:sz w:val="28"/>
          <w:szCs w:val="28"/>
          <w:u w:val="single"/>
        </w:rPr>
        <w:t xml:space="preserve"> </w:t>
      </w:r>
      <w:r>
        <w:rPr>
          <w:rFonts w:eastAsiaTheme="minorEastAsia" w:hAnsiTheme="minorEastAsia"/>
          <w:sz w:val="28"/>
          <w:szCs w:val="28"/>
          <w:u w:val="single"/>
        </w:rPr>
        <w:t>）</w:t>
      </w:r>
      <w:r>
        <w:rPr>
          <w:rFonts w:eastAsiaTheme="minorEastAsia" w:hAnsiTheme="minorEastAsia"/>
          <w:sz w:val="28"/>
          <w:szCs w:val="28"/>
        </w:rPr>
        <w:t>的采购项目，为此，我方就本次项目有关事项郑重声明如下：</w:t>
      </w:r>
    </w:p>
    <w:p w14:paraId="2C15AE70"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1</w:t>
      </w:r>
      <w:r>
        <w:rPr>
          <w:rFonts w:eastAsiaTheme="minorEastAsia" w:hAnsiTheme="minorEastAsia"/>
          <w:sz w:val="28"/>
          <w:szCs w:val="28"/>
        </w:rPr>
        <w:t>、我方已详细审查全部采购文件，同意采购文件的各项要求。</w:t>
      </w:r>
    </w:p>
    <w:p w14:paraId="38160D88"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2</w:t>
      </w:r>
      <w:r>
        <w:rPr>
          <w:rFonts w:eastAsiaTheme="minorEastAsia" w:hAnsiTheme="minorEastAsia"/>
          <w:sz w:val="28"/>
          <w:szCs w:val="28"/>
        </w:rPr>
        <w:t>、我方向贵方提交的所有响应文件、资料都是准确的和真实的。</w:t>
      </w:r>
    </w:p>
    <w:p w14:paraId="11FE60AD"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3</w:t>
      </w:r>
      <w:r>
        <w:rPr>
          <w:rFonts w:eastAsiaTheme="minorEastAsia" w:hAnsiTheme="minorEastAsia"/>
          <w:sz w:val="28"/>
          <w:szCs w:val="28"/>
        </w:rPr>
        <w:t>、若成交，我方将按采购文件规定履行合同责任和义务。</w:t>
      </w:r>
    </w:p>
    <w:p w14:paraId="5635BABE"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4</w:t>
      </w:r>
      <w:r>
        <w:rPr>
          <w:rFonts w:eastAsiaTheme="minorEastAsia" w:hAnsiTheme="minorEastAsia"/>
          <w:sz w:val="28"/>
          <w:szCs w:val="28"/>
        </w:rPr>
        <w:t>、我方不是采购人的附属机构；在获知本项目采购信息后，与采购人聘请的为此项目提供咨询服务的公司及其附属机构没有任何联系。</w:t>
      </w:r>
    </w:p>
    <w:p w14:paraId="3CCFE0AE"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5</w:t>
      </w:r>
      <w:r>
        <w:rPr>
          <w:rFonts w:eastAsiaTheme="minorEastAsia" w:hAnsiTheme="minorEastAsia"/>
          <w:sz w:val="28"/>
          <w:szCs w:val="28"/>
        </w:rPr>
        <w:t>、响应文件自提交之日起有效期为</w:t>
      </w:r>
      <w:r>
        <w:rPr>
          <w:rFonts w:eastAsiaTheme="minorEastAsia"/>
          <w:sz w:val="28"/>
          <w:szCs w:val="28"/>
        </w:rPr>
        <w:t>90</w:t>
      </w:r>
      <w:r>
        <w:rPr>
          <w:rFonts w:eastAsiaTheme="minorEastAsia" w:hAnsiTheme="minorEastAsia"/>
          <w:sz w:val="28"/>
          <w:szCs w:val="28"/>
        </w:rPr>
        <w:t>天。</w:t>
      </w:r>
    </w:p>
    <w:p w14:paraId="7499F6FC" w14:textId="77777777" w:rsidR="00BC50CB" w:rsidRDefault="00B67BC6">
      <w:pPr>
        <w:snapToGrid w:val="0"/>
        <w:spacing w:line="460" w:lineRule="exact"/>
        <w:ind w:firstLineChars="196" w:firstLine="549"/>
        <w:rPr>
          <w:rFonts w:eastAsiaTheme="minorEastAsia"/>
          <w:sz w:val="28"/>
          <w:szCs w:val="28"/>
        </w:rPr>
      </w:pPr>
      <w:r>
        <w:rPr>
          <w:rFonts w:eastAsiaTheme="minorEastAsia"/>
          <w:sz w:val="28"/>
          <w:szCs w:val="28"/>
        </w:rPr>
        <w:t>6</w:t>
      </w:r>
      <w:r>
        <w:rPr>
          <w:rFonts w:eastAsiaTheme="minorEastAsia" w:hAnsiTheme="minorEastAsia"/>
          <w:sz w:val="28"/>
          <w:szCs w:val="28"/>
        </w:rPr>
        <w:t>、我方参与本项目前</w:t>
      </w:r>
      <w:r>
        <w:rPr>
          <w:rFonts w:eastAsiaTheme="minorEastAsia"/>
          <w:sz w:val="28"/>
          <w:szCs w:val="28"/>
        </w:rPr>
        <w:t>3</w:t>
      </w:r>
      <w:r>
        <w:rPr>
          <w:rFonts w:eastAsiaTheme="minorEastAsia" w:hAnsiTheme="minorEastAsia"/>
          <w:sz w:val="28"/>
          <w:szCs w:val="28"/>
        </w:rPr>
        <w:t>年内的经营活动中没有重大违法记录。</w:t>
      </w:r>
    </w:p>
    <w:p w14:paraId="3E4CBE66"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7</w:t>
      </w:r>
      <w:r>
        <w:rPr>
          <w:rFonts w:eastAsiaTheme="minorEastAsia" w:hAnsiTheme="minorEastAsia"/>
          <w:sz w:val="28"/>
          <w:szCs w:val="28"/>
        </w:rPr>
        <w:t>、我方通过</w:t>
      </w:r>
      <w:r>
        <w:rPr>
          <w:rFonts w:eastAsiaTheme="minorEastAsia"/>
          <w:sz w:val="28"/>
          <w:szCs w:val="28"/>
        </w:rPr>
        <w:t>“</w:t>
      </w:r>
      <w:r>
        <w:rPr>
          <w:rFonts w:eastAsiaTheme="minorEastAsia" w:hAnsiTheme="minorEastAsia"/>
          <w:sz w:val="28"/>
          <w:szCs w:val="28"/>
        </w:rPr>
        <w:t>信用中国</w:t>
      </w:r>
      <w:r>
        <w:rPr>
          <w:rFonts w:eastAsiaTheme="minorEastAsia"/>
          <w:sz w:val="28"/>
          <w:szCs w:val="28"/>
        </w:rPr>
        <w:t>”</w:t>
      </w:r>
      <w:r>
        <w:rPr>
          <w:rFonts w:eastAsiaTheme="minorEastAsia" w:hAnsiTheme="minorEastAsia"/>
          <w:sz w:val="28"/>
          <w:szCs w:val="28"/>
        </w:rPr>
        <w:t>网站（</w:t>
      </w:r>
      <w:r>
        <w:rPr>
          <w:rFonts w:eastAsiaTheme="minorEastAsia"/>
          <w:sz w:val="28"/>
          <w:szCs w:val="28"/>
        </w:rPr>
        <w:t>www.creditchina.gov.cn</w:t>
      </w:r>
      <w:r>
        <w:rPr>
          <w:rFonts w:eastAsiaTheme="minorEastAsia" w:hAnsiTheme="minorEastAsia"/>
          <w:sz w:val="28"/>
          <w:szCs w:val="28"/>
        </w:rPr>
        <w:t>）查询，未被列入失信被执行人、重大税收违法案件当事人名单、政府采购严重违法失信行为记录名单。</w:t>
      </w:r>
    </w:p>
    <w:p w14:paraId="31E300BC" w14:textId="77777777" w:rsidR="00BC50CB" w:rsidRDefault="00B67BC6">
      <w:pPr>
        <w:snapToGrid w:val="0"/>
        <w:spacing w:beforeLines="50" w:before="156" w:after="50" w:line="460" w:lineRule="exact"/>
        <w:ind w:firstLineChars="200" w:firstLine="560"/>
        <w:rPr>
          <w:rFonts w:eastAsiaTheme="minorEastAsia"/>
          <w:sz w:val="28"/>
          <w:szCs w:val="28"/>
        </w:rPr>
      </w:pPr>
      <w:r>
        <w:rPr>
          <w:rFonts w:eastAsiaTheme="minorEastAsia"/>
          <w:sz w:val="28"/>
          <w:szCs w:val="28"/>
        </w:rPr>
        <w:t>8</w:t>
      </w:r>
      <w:r>
        <w:rPr>
          <w:rFonts w:eastAsiaTheme="minorEastAsia" w:hAnsiTheme="minorEastAsia"/>
          <w:sz w:val="28"/>
          <w:szCs w:val="28"/>
        </w:rPr>
        <w:t>、以上事项如有虚假或隐瞒，我方愿意承担一切后果，并不再寻求任何旨在减轻或免除法律责任的辩解。</w:t>
      </w:r>
    </w:p>
    <w:p w14:paraId="4BDF94D6" w14:textId="77777777" w:rsidR="00BC50CB" w:rsidRDefault="00BC50CB">
      <w:pPr>
        <w:snapToGrid w:val="0"/>
        <w:spacing w:beforeLines="50" w:before="156" w:after="50" w:line="460" w:lineRule="exact"/>
        <w:ind w:firstLineChars="200" w:firstLine="560"/>
        <w:rPr>
          <w:rFonts w:eastAsiaTheme="minorEastAsia"/>
          <w:sz w:val="28"/>
          <w:szCs w:val="28"/>
        </w:rPr>
      </w:pPr>
    </w:p>
    <w:p w14:paraId="1B9AE34F" w14:textId="77777777" w:rsidR="00BC50CB" w:rsidRDefault="00B67BC6">
      <w:pPr>
        <w:snapToGrid w:val="0"/>
        <w:spacing w:beforeLines="50" w:before="156" w:after="50" w:line="460" w:lineRule="exact"/>
        <w:ind w:right="600" w:firstLineChars="50" w:firstLine="140"/>
        <w:rPr>
          <w:rFonts w:eastAsiaTheme="minorEastAsia"/>
          <w:sz w:val="28"/>
          <w:szCs w:val="28"/>
          <w:u w:val="single"/>
        </w:rPr>
      </w:pPr>
      <w:r>
        <w:rPr>
          <w:rFonts w:eastAsiaTheme="minorEastAsia" w:hAnsi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eastAsiaTheme="minorEastAsia" w:hAnsiTheme="minorEastAsia"/>
          <w:sz w:val="28"/>
          <w:szCs w:val="28"/>
        </w:rPr>
        <w:t>日</w:t>
      </w:r>
      <w:r>
        <w:rPr>
          <w:rFonts w:eastAsiaTheme="minorEastAsia"/>
          <w:sz w:val="28"/>
          <w:szCs w:val="28"/>
        </w:rPr>
        <w:t xml:space="preserve"> </w:t>
      </w:r>
      <w:r>
        <w:rPr>
          <w:rFonts w:eastAsiaTheme="minorEastAsia" w:hAnsiTheme="minorEastAsia"/>
          <w:sz w:val="28"/>
          <w:szCs w:val="28"/>
        </w:rPr>
        <w:t>期：</w:t>
      </w:r>
      <w:r>
        <w:rPr>
          <w:rFonts w:eastAsiaTheme="minorEastAsia"/>
          <w:sz w:val="28"/>
          <w:szCs w:val="28"/>
          <w:u w:val="single"/>
        </w:rPr>
        <w:t xml:space="preserve">          </w:t>
      </w:r>
    </w:p>
    <w:p w14:paraId="289698C3" w14:textId="77777777" w:rsidR="00BC50CB" w:rsidRDefault="00BC50CB">
      <w:pPr>
        <w:snapToGrid w:val="0"/>
        <w:spacing w:beforeLines="50" w:before="156" w:line="460" w:lineRule="exact"/>
        <w:ind w:firstLine="200"/>
        <w:rPr>
          <w:rFonts w:eastAsiaTheme="minorEastAsia"/>
          <w:sz w:val="28"/>
          <w:szCs w:val="28"/>
          <w:u w:val="single"/>
        </w:rPr>
      </w:pPr>
    </w:p>
    <w:p w14:paraId="6144D509" w14:textId="77777777" w:rsidR="00BC50CB" w:rsidRDefault="00B67BC6">
      <w:pPr>
        <w:snapToGrid w:val="0"/>
        <w:spacing w:beforeLines="50" w:before="156" w:after="50" w:line="460" w:lineRule="exact"/>
        <w:ind w:firstLineChars="50" w:firstLine="140"/>
        <w:rPr>
          <w:rFonts w:eastAsiaTheme="minorEastAsia"/>
          <w:sz w:val="28"/>
          <w:szCs w:val="28"/>
        </w:rPr>
      </w:pPr>
      <w:r>
        <w:rPr>
          <w:rFonts w:eastAsiaTheme="minorEastAsia" w:hAnsiTheme="minorEastAsia" w:hint="eastAsia"/>
          <w:sz w:val="28"/>
          <w:szCs w:val="28"/>
        </w:rPr>
        <w:t>供应商</w:t>
      </w:r>
      <w:r>
        <w:rPr>
          <w:rFonts w:eastAsiaTheme="minorEastAsia" w:hAnsi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3</w:t>
      </w:r>
      <w:r>
        <w:rPr>
          <w:rFonts w:eastAsia="仿宋" w:hAnsi="仿宋"/>
          <w:sz w:val="30"/>
          <w:szCs w:val="30"/>
        </w:rPr>
        <w:t>：</w:t>
      </w:r>
    </w:p>
    <w:p w14:paraId="2C51D996" w14:textId="77777777" w:rsidR="00BC50CB" w:rsidRDefault="00B67BC6">
      <w:pPr>
        <w:snapToGrid w:val="0"/>
        <w:spacing w:before="50" w:after="50"/>
        <w:jc w:val="center"/>
        <w:rPr>
          <w:rFonts w:eastAsia="仿宋"/>
          <w:b/>
          <w:sz w:val="36"/>
          <w:szCs w:val="36"/>
        </w:rPr>
      </w:pPr>
      <w:r>
        <w:rPr>
          <w:rFonts w:eastAsia="仿宋" w:hAnsi="仿宋"/>
          <w:b/>
          <w:sz w:val="36"/>
          <w:szCs w:val="36"/>
        </w:rPr>
        <w:t>法定代表人授权委托书</w:t>
      </w:r>
    </w:p>
    <w:p w14:paraId="2559131F" w14:textId="77777777" w:rsidR="00BC50CB" w:rsidRDefault="00BC50CB">
      <w:pPr>
        <w:snapToGrid w:val="0"/>
        <w:spacing w:beforeLines="50" w:before="156" w:after="50"/>
        <w:rPr>
          <w:rFonts w:eastAsia="仿宋"/>
          <w:b/>
          <w:sz w:val="30"/>
          <w:szCs w:val="30"/>
        </w:rPr>
      </w:pPr>
    </w:p>
    <w:p w14:paraId="5B1952FA" w14:textId="77777777" w:rsidR="00BC50CB" w:rsidRDefault="00B67BC6">
      <w:pPr>
        <w:snapToGrid w:val="0"/>
        <w:spacing w:beforeLines="50" w:before="156" w:after="50" w:line="460" w:lineRule="exact"/>
        <w:rPr>
          <w:rFonts w:eastAsia="仿宋"/>
          <w:b/>
          <w:bCs/>
          <w:sz w:val="30"/>
          <w:szCs w:val="30"/>
        </w:rPr>
      </w:pPr>
      <w:r>
        <w:rPr>
          <w:rFonts w:eastAsia="仿宋" w:hAnsi="仿宋"/>
          <w:bCs/>
          <w:sz w:val="30"/>
          <w:szCs w:val="30"/>
        </w:rPr>
        <w:t>浙江大学医学院附属妇产科医院：</w:t>
      </w:r>
    </w:p>
    <w:p w14:paraId="65BB55E4" w14:textId="77777777" w:rsidR="00BC50CB" w:rsidRDefault="00B67BC6">
      <w:pPr>
        <w:snapToGrid w:val="0"/>
        <w:spacing w:beforeLines="50" w:before="156" w:after="50" w:line="460" w:lineRule="exact"/>
        <w:ind w:firstLineChars="300" w:firstLine="900"/>
        <w:rPr>
          <w:rFonts w:eastAsia="仿宋"/>
          <w:sz w:val="30"/>
          <w:szCs w:val="30"/>
        </w:rPr>
      </w:pPr>
      <w:r>
        <w:rPr>
          <w:rFonts w:eastAsia="仿宋" w:hAnsi="仿宋"/>
          <w:sz w:val="30"/>
          <w:szCs w:val="30"/>
        </w:rPr>
        <w:t>我</w:t>
      </w:r>
      <w:r>
        <w:rPr>
          <w:rFonts w:eastAsia="仿宋"/>
          <w:sz w:val="30"/>
          <w:szCs w:val="30"/>
          <w:u w:val="single"/>
        </w:rPr>
        <w:t xml:space="preserve">    </w:t>
      </w:r>
      <w:r>
        <w:rPr>
          <w:rFonts w:eastAsia="仿宋" w:hAnsi="仿宋"/>
          <w:sz w:val="30"/>
          <w:szCs w:val="30"/>
        </w:rPr>
        <w:t>（姓名）系</w:t>
      </w:r>
      <w:r>
        <w:rPr>
          <w:rFonts w:eastAsia="仿宋"/>
          <w:sz w:val="30"/>
          <w:szCs w:val="30"/>
          <w:u w:val="single"/>
        </w:rPr>
        <w:t xml:space="preserve">    </w:t>
      </w:r>
      <w:r>
        <w:rPr>
          <w:rFonts w:eastAsia="仿宋" w:hAnsi="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eastAsia="仿宋" w:hAnsi="仿宋"/>
          <w:sz w:val="30"/>
          <w:szCs w:val="30"/>
        </w:rPr>
        <w:t>（姓名）为授权代表，以我方的名义参加项目编号：</w:t>
      </w:r>
      <w:r>
        <w:rPr>
          <w:rFonts w:eastAsia="仿宋"/>
          <w:sz w:val="30"/>
          <w:szCs w:val="30"/>
          <w:u w:val="single"/>
        </w:rPr>
        <w:t xml:space="preserve">           </w:t>
      </w:r>
      <w:r>
        <w:rPr>
          <w:rFonts w:eastAsia="仿宋" w:hAnsi="仿宋"/>
          <w:sz w:val="30"/>
          <w:szCs w:val="30"/>
        </w:rPr>
        <w:t>项目名称</w:t>
      </w:r>
      <w:r>
        <w:rPr>
          <w:rFonts w:eastAsia="仿宋" w:hAnsi="仿宋"/>
          <w:sz w:val="30"/>
          <w:szCs w:val="30"/>
          <w:u w:val="single"/>
        </w:rPr>
        <w:t>：</w:t>
      </w:r>
      <w:r>
        <w:rPr>
          <w:rFonts w:eastAsia="仿宋"/>
          <w:sz w:val="30"/>
          <w:szCs w:val="30"/>
          <w:u w:val="single"/>
        </w:rPr>
        <w:t xml:space="preserve">      </w:t>
      </w:r>
      <w:r>
        <w:rPr>
          <w:rFonts w:eastAsia="仿宋" w:hAnsi="仿宋"/>
          <w:sz w:val="30"/>
          <w:szCs w:val="30"/>
        </w:rPr>
        <w:t>项目的活动，并代表我方全权办理针对上述项目的具体事务签署相关文件。我方对授权代表的签名事项负全部责任。</w:t>
      </w:r>
    </w:p>
    <w:p w14:paraId="460A8AB7" w14:textId="77777777" w:rsidR="00BC50CB" w:rsidRDefault="00B67BC6">
      <w:pPr>
        <w:snapToGrid w:val="0"/>
        <w:spacing w:beforeLines="50" w:before="156" w:after="50" w:line="460" w:lineRule="exact"/>
        <w:ind w:firstLine="480"/>
        <w:rPr>
          <w:rFonts w:eastAsia="仿宋"/>
          <w:sz w:val="30"/>
          <w:szCs w:val="30"/>
        </w:rPr>
      </w:pPr>
      <w:r>
        <w:rPr>
          <w:rFonts w:eastAsia="仿宋" w:hAnsi="仿宋"/>
          <w:sz w:val="30"/>
          <w:szCs w:val="30"/>
        </w:rPr>
        <w:t>在撤销授权的书面通知以前，本授权书一直有效。授权代表在授权书有效期内签署的所有文件不因授权的撤销而失效。</w:t>
      </w:r>
    </w:p>
    <w:p w14:paraId="634C8C61" w14:textId="77777777" w:rsidR="00BC50CB" w:rsidRDefault="00B67BC6">
      <w:pPr>
        <w:snapToGrid w:val="0"/>
        <w:spacing w:beforeLines="50" w:before="156" w:after="50" w:line="460" w:lineRule="exact"/>
        <w:ind w:firstLine="480"/>
        <w:rPr>
          <w:rFonts w:eastAsia="仿宋"/>
          <w:sz w:val="30"/>
          <w:szCs w:val="30"/>
        </w:rPr>
      </w:pPr>
      <w:r>
        <w:rPr>
          <w:rFonts w:eastAsia="仿宋" w:hAnsi="仿宋"/>
          <w:sz w:val="30"/>
          <w:szCs w:val="30"/>
        </w:rPr>
        <w:t>授权代表无转委托权，特此委托。</w:t>
      </w:r>
    </w:p>
    <w:p w14:paraId="3C8F922B" w14:textId="77777777" w:rsidR="00BC50CB" w:rsidRDefault="00BC50CB">
      <w:pPr>
        <w:snapToGrid w:val="0"/>
        <w:spacing w:beforeLines="50" w:before="156" w:after="50" w:line="460" w:lineRule="exact"/>
        <w:ind w:firstLine="480"/>
        <w:rPr>
          <w:rFonts w:eastAsia="仿宋"/>
          <w:sz w:val="30"/>
          <w:szCs w:val="30"/>
        </w:rPr>
      </w:pPr>
    </w:p>
    <w:p w14:paraId="4C95BDBB" w14:textId="77777777" w:rsidR="00BC50CB" w:rsidRDefault="00BC50CB">
      <w:pPr>
        <w:snapToGrid w:val="0"/>
        <w:spacing w:beforeLines="50" w:before="156" w:after="50" w:line="460" w:lineRule="exact"/>
        <w:ind w:firstLine="480"/>
        <w:rPr>
          <w:rFonts w:eastAsia="仿宋"/>
          <w:sz w:val="30"/>
          <w:szCs w:val="30"/>
        </w:rPr>
      </w:pPr>
    </w:p>
    <w:p w14:paraId="75A40495"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授权代表签名：</w:t>
      </w:r>
      <w:r>
        <w:rPr>
          <w:rFonts w:eastAsia="仿宋"/>
          <w:sz w:val="30"/>
          <w:szCs w:val="30"/>
          <w:u w:val="single"/>
        </w:rPr>
        <w:t xml:space="preserve">          </w:t>
      </w:r>
      <w:r>
        <w:rPr>
          <w:rFonts w:eastAsia="仿宋"/>
          <w:sz w:val="30"/>
          <w:szCs w:val="30"/>
        </w:rPr>
        <w:t xml:space="preserve">     </w:t>
      </w:r>
      <w:r>
        <w:rPr>
          <w:rFonts w:eastAsia="仿宋" w:hAnsi="仿宋"/>
          <w:sz w:val="30"/>
          <w:szCs w:val="30"/>
        </w:rPr>
        <w:t>职务：</w:t>
      </w:r>
      <w:r>
        <w:rPr>
          <w:rFonts w:eastAsia="仿宋"/>
          <w:sz w:val="30"/>
          <w:szCs w:val="30"/>
          <w:u w:val="single"/>
        </w:rPr>
        <w:t xml:space="preserve">          </w:t>
      </w:r>
      <w:r>
        <w:rPr>
          <w:rFonts w:eastAsia="仿宋"/>
          <w:sz w:val="30"/>
          <w:szCs w:val="30"/>
        </w:rPr>
        <w:t xml:space="preserve">  </w:t>
      </w:r>
    </w:p>
    <w:p w14:paraId="76FDCCC8"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eastAsia="仿宋" w:hAnsi="仿宋"/>
          <w:sz w:val="30"/>
          <w:szCs w:val="30"/>
        </w:rPr>
        <w:t>职务：</w:t>
      </w:r>
      <w:r>
        <w:rPr>
          <w:rFonts w:eastAsia="仿宋"/>
          <w:sz w:val="30"/>
          <w:szCs w:val="30"/>
          <w:u w:val="single"/>
        </w:rPr>
        <w:t xml:space="preserve">           </w:t>
      </w:r>
    </w:p>
    <w:p w14:paraId="05601AB2" w14:textId="77777777" w:rsidR="00BC50CB" w:rsidRDefault="00BC50CB">
      <w:pPr>
        <w:snapToGrid w:val="0"/>
        <w:spacing w:beforeLines="50" w:before="156" w:after="50" w:line="460" w:lineRule="exact"/>
        <w:rPr>
          <w:rFonts w:eastAsia="仿宋"/>
          <w:sz w:val="30"/>
          <w:szCs w:val="30"/>
        </w:rPr>
      </w:pPr>
    </w:p>
    <w:p w14:paraId="22466F64" w14:textId="77777777" w:rsidR="00BC50CB" w:rsidRDefault="00B67BC6">
      <w:pPr>
        <w:snapToGrid w:val="0"/>
        <w:spacing w:beforeLines="50" w:before="156" w:after="50" w:line="460" w:lineRule="exact"/>
        <w:rPr>
          <w:rFonts w:eastAsia="仿宋"/>
          <w:sz w:val="30"/>
          <w:szCs w:val="30"/>
        </w:rPr>
      </w:pPr>
      <w:r>
        <w:rPr>
          <w:rFonts w:eastAsia="仿宋"/>
          <w:sz w:val="30"/>
          <w:szCs w:val="30"/>
        </w:rPr>
        <w:t xml:space="preserve">                                     </w:t>
      </w:r>
    </w:p>
    <w:p w14:paraId="58745391" w14:textId="77777777" w:rsidR="00BC50CB" w:rsidRDefault="00BC50CB">
      <w:pPr>
        <w:snapToGrid w:val="0"/>
        <w:spacing w:beforeLines="50" w:before="156" w:after="50" w:line="460" w:lineRule="exact"/>
        <w:ind w:firstLineChars="2050" w:firstLine="6150"/>
        <w:rPr>
          <w:rFonts w:eastAsia="仿宋"/>
          <w:sz w:val="30"/>
          <w:szCs w:val="30"/>
        </w:rPr>
      </w:pPr>
    </w:p>
    <w:p w14:paraId="3C7A81C7" w14:textId="77777777" w:rsidR="00BC50CB" w:rsidRDefault="00B67BC6">
      <w:pPr>
        <w:snapToGrid w:val="0"/>
        <w:spacing w:beforeLines="50" w:before="156" w:after="50" w:line="460" w:lineRule="exact"/>
        <w:rPr>
          <w:rFonts w:eastAsia="仿宋"/>
          <w:sz w:val="30"/>
          <w:szCs w:val="30"/>
          <w:u w:val="single"/>
        </w:rPr>
      </w:pPr>
      <w:r>
        <w:rPr>
          <w:rFonts w:eastAsia="仿宋" w:hAnsi="仿宋"/>
          <w:sz w:val="30"/>
          <w:szCs w:val="30"/>
        </w:rPr>
        <w:t>供应商全称（公章）：</w:t>
      </w:r>
      <w:r>
        <w:rPr>
          <w:rFonts w:eastAsia="仿宋"/>
          <w:sz w:val="30"/>
          <w:szCs w:val="30"/>
          <w:u w:val="single"/>
        </w:rPr>
        <w:t xml:space="preserve">           </w:t>
      </w:r>
      <w:r>
        <w:rPr>
          <w:rFonts w:eastAsia="仿宋"/>
          <w:sz w:val="30"/>
          <w:szCs w:val="30"/>
        </w:rPr>
        <w:t xml:space="preserve">         </w:t>
      </w:r>
      <w:r>
        <w:rPr>
          <w:rFonts w:eastAsia="仿宋" w:hAnsi="仿宋"/>
          <w:sz w:val="30"/>
          <w:szCs w:val="30"/>
        </w:rPr>
        <w:t>日</w:t>
      </w:r>
      <w:r>
        <w:rPr>
          <w:rFonts w:eastAsia="仿宋"/>
          <w:sz w:val="30"/>
          <w:szCs w:val="30"/>
        </w:rPr>
        <w:t xml:space="preserve">  </w:t>
      </w:r>
      <w:r>
        <w:rPr>
          <w:rFonts w:eastAsia="仿宋" w:hAnsi="仿宋"/>
          <w:sz w:val="30"/>
          <w:szCs w:val="30"/>
        </w:rPr>
        <w:t>期：</w:t>
      </w:r>
      <w:r>
        <w:rPr>
          <w:rFonts w:eastAsia="仿宋"/>
          <w:sz w:val="30"/>
          <w:szCs w:val="30"/>
          <w:u w:val="single"/>
        </w:rPr>
        <w:t xml:space="preserve">     </w:t>
      </w:r>
    </w:p>
    <w:p w14:paraId="0CE73784" w14:textId="77777777" w:rsidR="00BC50CB" w:rsidRDefault="00BC50CB">
      <w:pPr>
        <w:pStyle w:val="af3"/>
        <w:spacing w:line="360" w:lineRule="auto"/>
        <w:jc w:val="both"/>
        <w:rPr>
          <w:sz w:val="21"/>
          <w:szCs w:val="21"/>
        </w:rPr>
      </w:pPr>
    </w:p>
    <w:p w14:paraId="39780EEB" w14:textId="77777777" w:rsidR="00BC50CB" w:rsidRDefault="00BC50CB">
      <w:pPr>
        <w:pStyle w:val="af3"/>
        <w:spacing w:line="360" w:lineRule="auto"/>
        <w:jc w:val="both"/>
        <w:rPr>
          <w:sz w:val="21"/>
          <w:szCs w:val="21"/>
        </w:rPr>
      </w:pPr>
    </w:p>
    <w:p w14:paraId="55179E46" w14:textId="77777777" w:rsidR="00BC50CB" w:rsidRDefault="00BC50CB">
      <w:pPr>
        <w:pStyle w:val="af3"/>
        <w:spacing w:line="360" w:lineRule="auto"/>
        <w:jc w:val="both"/>
        <w:rPr>
          <w:sz w:val="21"/>
          <w:szCs w:val="21"/>
        </w:rPr>
      </w:pPr>
    </w:p>
    <w:p w14:paraId="4BB26E53"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4</w:t>
      </w:r>
      <w:r>
        <w:rPr>
          <w:rFonts w:eastAsia="仿宋" w:hAnsi="仿宋"/>
          <w:sz w:val="30"/>
          <w:szCs w:val="30"/>
        </w:rPr>
        <w:t>：</w:t>
      </w:r>
    </w:p>
    <w:p w14:paraId="06968B30" w14:textId="77777777" w:rsidR="00BC50CB" w:rsidRDefault="00B67BC6">
      <w:pPr>
        <w:jc w:val="center"/>
        <w:rPr>
          <w:b/>
          <w:sz w:val="36"/>
          <w:szCs w:val="36"/>
        </w:rPr>
      </w:pPr>
      <w:r>
        <w:rPr>
          <w:b/>
          <w:sz w:val="36"/>
          <w:szCs w:val="36"/>
        </w:rPr>
        <w:t>技术响应表</w:t>
      </w:r>
    </w:p>
    <w:p w14:paraId="256BE43C" w14:textId="77777777" w:rsidR="00BC50CB" w:rsidRDefault="00B67BC6">
      <w:pPr>
        <w:rPr>
          <w:sz w:val="32"/>
          <w:szCs w:val="32"/>
          <w:u w:val="single"/>
        </w:rPr>
      </w:pPr>
      <w:r>
        <w:rPr>
          <w:sz w:val="32"/>
          <w:szCs w:val="32"/>
        </w:rPr>
        <w:t>供应商全称（公章）：</w:t>
      </w:r>
      <w:r>
        <w:rPr>
          <w:sz w:val="32"/>
          <w:szCs w:val="32"/>
          <w:u w:val="single"/>
        </w:rPr>
        <w:t xml:space="preserve">                        </w:t>
      </w:r>
    </w:p>
    <w:p w14:paraId="53C26C0A" w14:textId="77777777" w:rsidR="00BC50CB" w:rsidRDefault="00BC50CB">
      <w:pPr>
        <w:rPr>
          <w:sz w:val="32"/>
          <w:szCs w:val="32"/>
          <w:u w:val="single"/>
        </w:rPr>
      </w:pPr>
    </w:p>
    <w:tbl>
      <w:tblPr>
        <w:tblStyle w:val="ad"/>
        <w:tblW w:w="8931" w:type="dxa"/>
        <w:tblInd w:w="-176" w:type="dxa"/>
        <w:tblLook w:val="04A0" w:firstRow="1" w:lastRow="0" w:firstColumn="1" w:lastColumn="0" w:noHBand="0" w:noVBand="1"/>
      </w:tblPr>
      <w:tblGrid>
        <w:gridCol w:w="3545"/>
        <w:gridCol w:w="3430"/>
        <w:gridCol w:w="1956"/>
      </w:tblGrid>
      <w:tr w:rsidR="00BC50CB" w14:paraId="6C60CF1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3F8C" w14:textId="77777777" w:rsidR="00BC50CB" w:rsidRDefault="00B67BC6">
            <w:pPr>
              <w:rPr>
                <w:rFonts w:eastAsiaTheme="minorEastAsia"/>
                <w:b/>
                <w:sz w:val="28"/>
                <w:szCs w:val="28"/>
              </w:rPr>
            </w:pPr>
            <w:r>
              <w:rPr>
                <w:rFonts w:hAnsi="宋体"/>
                <w:b/>
                <w:sz w:val="28"/>
                <w:szCs w:val="28"/>
              </w:rPr>
              <w:t>采购文件要求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B6B69" w14:textId="77777777" w:rsidR="00BC50CB" w:rsidRDefault="00B67BC6">
            <w:pPr>
              <w:rPr>
                <w:rFonts w:eastAsiaTheme="minorEastAsia"/>
                <w:b/>
                <w:sz w:val="28"/>
                <w:szCs w:val="28"/>
              </w:rPr>
            </w:pPr>
            <w:r>
              <w:rPr>
                <w:rFonts w:hAnsi="宋体"/>
                <w:b/>
                <w:sz w:val="28"/>
                <w:szCs w:val="28"/>
              </w:rPr>
              <w:t>响应情况</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8780C" w14:textId="77777777" w:rsidR="00BC50CB" w:rsidRDefault="00B67BC6">
            <w:pPr>
              <w:rPr>
                <w:rFonts w:eastAsiaTheme="minorEastAsia"/>
                <w:b/>
                <w:sz w:val="28"/>
                <w:szCs w:val="28"/>
              </w:rPr>
            </w:pPr>
            <w:r>
              <w:rPr>
                <w:rFonts w:hAnsi="宋体"/>
                <w:b/>
                <w:sz w:val="28"/>
                <w:szCs w:val="28"/>
              </w:rPr>
              <w:t>偏离情况</w:t>
            </w:r>
          </w:p>
        </w:tc>
      </w:tr>
      <w:tr w:rsidR="00BC50CB" w14:paraId="7BBBF9F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62B35"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9E4E7"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A377" w14:textId="77777777" w:rsidR="00BC50CB" w:rsidRDefault="00BC50CB">
            <w:pPr>
              <w:rPr>
                <w:b/>
                <w:sz w:val="28"/>
                <w:szCs w:val="28"/>
              </w:rPr>
            </w:pPr>
          </w:p>
        </w:tc>
      </w:tr>
      <w:tr w:rsidR="00BC50CB" w14:paraId="4716DBF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A4EA"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D3803"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A4F7B" w14:textId="77777777" w:rsidR="00BC50CB" w:rsidRDefault="00BC50CB">
            <w:pPr>
              <w:rPr>
                <w:b/>
                <w:sz w:val="28"/>
                <w:szCs w:val="28"/>
              </w:rPr>
            </w:pPr>
          </w:p>
        </w:tc>
      </w:tr>
      <w:tr w:rsidR="00BC50CB" w14:paraId="5F5EC0B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CE558"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AFAF5"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383D0" w14:textId="77777777" w:rsidR="00BC50CB" w:rsidRDefault="00BC50CB">
            <w:pPr>
              <w:rPr>
                <w:b/>
                <w:sz w:val="28"/>
                <w:szCs w:val="28"/>
              </w:rPr>
            </w:pPr>
          </w:p>
        </w:tc>
      </w:tr>
      <w:tr w:rsidR="00BC50CB" w14:paraId="733652D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EEC9D"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CE197"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D26DB" w14:textId="77777777" w:rsidR="00BC50CB" w:rsidRDefault="00BC50CB">
            <w:pPr>
              <w:rPr>
                <w:b/>
                <w:sz w:val="28"/>
                <w:szCs w:val="28"/>
              </w:rPr>
            </w:pPr>
          </w:p>
        </w:tc>
      </w:tr>
      <w:tr w:rsidR="00BC50CB" w14:paraId="36EF2467"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4AC8"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50ABD"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04010" w14:textId="77777777" w:rsidR="00BC50CB" w:rsidRDefault="00BC50CB">
            <w:pPr>
              <w:rPr>
                <w:b/>
                <w:sz w:val="28"/>
                <w:szCs w:val="28"/>
              </w:rPr>
            </w:pPr>
          </w:p>
        </w:tc>
      </w:tr>
      <w:tr w:rsidR="00BC50CB" w14:paraId="4E2F6514"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04373"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3BD88"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E215" w14:textId="77777777" w:rsidR="00BC50CB" w:rsidRDefault="00BC50CB">
            <w:pPr>
              <w:rPr>
                <w:b/>
                <w:sz w:val="28"/>
                <w:szCs w:val="28"/>
              </w:rPr>
            </w:pPr>
          </w:p>
        </w:tc>
      </w:tr>
      <w:tr w:rsidR="00BC50CB" w14:paraId="7EB8D98A"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BBC62"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85A32"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9DDA0" w14:textId="77777777" w:rsidR="00BC50CB" w:rsidRDefault="00BC50CB">
            <w:pPr>
              <w:rPr>
                <w:b/>
                <w:sz w:val="28"/>
                <w:szCs w:val="28"/>
              </w:rPr>
            </w:pPr>
          </w:p>
        </w:tc>
      </w:tr>
      <w:tr w:rsidR="00BC50CB" w14:paraId="0C8CAA31"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3D36A"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FC711"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92DC8" w14:textId="77777777" w:rsidR="00BC50CB" w:rsidRDefault="00BC50CB">
            <w:pPr>
              <w:rPr>
                <w:b/>
                <w:sz w:val="28"/>
                <w:szCs w:val="28"/>
              </w:rPr>
            </w:pPr>
          </w:p>
        </w:tc>
      </w:tr>
      <w:tr w:rsidR="00BC50CB" w14:paraId="144B7FC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9E559"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80E92"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803BE" w14:textId="77777777" w:rsidR="00BC50CB" w:rsidRDefault="00BC50CB">
            <w:pPr>
              <w:rPr>
                <w:b/>
                <w:sz w:val="28"/>
                <w:szCs w:val="28"/>
              </w:rPr>
            </w:pPr>
          </w:p>
        </w:tc>
      </w:tr>
      <w:tr w:rsidR="00BC50CB" w14:paraId="34FD7F1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64A3B"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0BFAE"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CFBDE" w14:textId="77777777" w:rsidR="00BC50CB" w:rsidRDefault="00BC50CB">
            <w:pPr>
              <w:rPr>
                <w:b/>
                <w:sz w:val="28"/>
                <w:szCs w:val="28"/>
              </w:rPr>
            </w:pPr>
          </w:p>
        </w:tc>
      </w:tr>
      <w:tr w:rsidR="00BC50CB" w14:paraId="4AC159D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7073C"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01897"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8848" w14:textId="77777777" w:rsidR="00BC50CB" w:rsidRDefault="00BC50CB">
            <w:pPr>
              <w:rPr>
                <w:b/>
                <w:sz w:val="28"/>
                <w:szCs w:val="28"/>
              </w:rPr>
            </w:pPr>
          </w:p>
        </w:tc>
      </w:tr>
      <w:tr w:rsidR="00BC50CB" w14:paraId="01C6046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E1723" w14:textId="77777777" w:rsidR="00BC50CB" w:rsidRDefault="00BC50CB">
            <w:pPr>
              <w:rPr>
                <w:b/>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8E791" w14:textId="77777777" w:rsidR="00BC50CB" w:rsidRDefault="00BC50CB">
            <w:pPr>
              <w:rPr>
                <w:b/>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E53F8" w14:textId="77777777" w:rsidR="00BC50CB" w:rsidRDefault="00BC50CB">
            <w:pPr>
              <w:rPr>
                <w:b/>
                <w:sz w:val="28"/>
                <w:szCs w:val="28"/>
              </w:rPr>
            </w:pPr>
          </w:p>
        </w:tc>
      </w:tr>
    </w:tbl>
    <w:p w14:paraId="06EA19F2" w14:textId="77777777" w:rsidR="00BC50CB" w:rsidRDefault="00BC50CB">
      <w:pPr>
        <w:rPr>
          <w:sz w:val="32"/>
          <w:szCs w:val="32"/>
        </w:rPr>
      </w:pPr>
    </w:p>
    <w:p w14:paraId="31C4DE75" w14:textId="77777777" w:rsidR="00BC50CB" w:rsidRDefault="00B67BC6">
      <w:pPr>
        <w:rPr>
          <w:sz w:val="32"/>
          <w:szCs w:val="32"/>
          <w:u w:val="single"/>
        </w:rPr>
      </w:pPr>
      <w:r>
        <w:rPr>
          <w:sz w:val="32"/>
          <w:szCs w:val="32"/>
        </w:rPr>
        <w:t>授权代表签名及手机：</w:t>
      </w:r>
      <w:r>
        <w:rPr>
          <w:sz w:val="32"/>
          <w:szCs w:val="32"/>
          <w:u w:val="single"/>
        </w:rPr>
        <w:t xml:space="preserve">                 </w:t>
      </w:r>
    </w:p>
    <w:p w14:paraId="3483224A" w14:textId="77777777" w:rsidR="00BC50CB" w:rsidRDefault="00B67BC6">
      <w:pPr>
        <w:rPr>
          <w:sz w:val="32"/>
          <w:szCs w:val="32"/>
          <w:u w:val="single"/>
        </w:rPr>
      </w:pPr>
      <w:r>
        <w:rPr>
          <w:sz w:val="32"/>
          <w:szCs w:val="32"/>
        </w:rPr>
        <w:t>日期：</w:t>
      </w:r>
      <w:r>
        <w:rPr>
          <w:sz w:val="32"/>
          <w:szCs w:val="32"/>
          <w:u w:val="single"/>
        </w:rPr>
        <w:t xml:space="preserve">                   </w:t>
      </w:r>
    </w:p>
    <w:p w14:paraId="0DF334E3" w14:textId="77777777" w:rsidR="00BC50CB" w:rsidRDefault="00BC50CB">
      <w:pPr>
        <w:pStyle w:val="af3"/>
        <w:spacing w:line="360" w:lineRule="auto"/>
        <w:jc w:val="both"/>
        <w:rPr>
          <w:sz w:val="21"/>
          <w:szCs w:val="21"/>
        </w:rPr>
      </w:pPr>
    </w:p>
    <w:p w14:paraId="6AC076C4" w14:textId="77777777" w:rsidR="00BC50CB" w:rsidRDefault="00B67BC6">
      <w:pPr>
        <w:pStyle w:val="af3"/>
        <w:spacing w:line="360" w:lineRule="auto"/>
        <w:jc w:val="both"/>
        <w:rPr>
          <w:rFonts w:hAnsi="宋体"/>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w:t>
      </w:r>
      <w:r>
        <w:rPr>
          <w:rFonts w:hAnsi="宋体"/>
          <w:sz w:val="21"/>
          <w:szCs w:val="21"/>
        </w:rPr>
        <w:t>响应情况</w:t>
      </w:r>
      <w:proofErr w:type="gramStart"/>
      <w:r>
        <w:rPr>
          <w:rFonts w:hAnsi="宋体"/>
          <w:sz w:val="21"/>
          <w:szCs w:val="21"/>
        </w:rPr>
        <w:t>列</w:t>
      </w:r>
      <w:r>
        <w:rPr>
          <w:rFonts w:hAnsi="宋体" w:hint="eastAsia"/>
          <w:b/>
          <w:sz w:val="21"/>
          <w:szCs w:val="21"/>
        </w:rPr>
        <w:t>如</w:t>
      </w:r>
      <w:proofErr w:type="gramEnd"/>
      <w:r>
        <w:rPr>
          <w:rFonts w:hAnsi="宋体" w:hint="eastAsia"/>
          <w:b/>
          <w:sz w:val="21"/>
          <w:szCs w:val="21"/>
        </w:rPr>
        <w:t>实</w:t>
      </w:r>
      <w:r>
        <w:rPr>
          <w:rFonts w:hAnsi="宋体"/>
          <w:b/>
          <w:sz w:val="21"/>
          <w:szCs w:val="21"/>
        </w:rPr>
        <w:t>填写</w:t>
      </w:r>
      <w:r>
        <w:rPr>
          <w:rFonts w:hAnsi="宋体"/>
          <w:sz w:val="21"/>
          <w:szCs w:val="21"/>
        </w:rPr>
        <w:t>项目响应情况。</w:t>
      </w:r>
      <w:r>
        <w:rPr>
          <w:rFonts w:hAnsi="宋体"/>
          <w:sz w:val="21"/>
          <w:szCs w:val="21"/>
        </w:rPr>
        <w:t>③</w:t>
      </w:r>
      <w:r>
        <w:rPr>
          <w:rFonts w:hAnsi="宋体"/>
          <w:sz w:val="21"/>
          <w:szCs w:val="21"/>
        </w:rPr>
        <w:t>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7A7284AE"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5</w:t>
      </w:r>
      <w:r>
        <w:rPr>
          <w:rFonts w:eastAsia="仿宋" w:hAnsi="仿宋"/>
          <w:sz w:val="30"/>
          <w:szCs w:val="30"/>
        </w:rPr>
        <w:t>：</w:t>
      </w:r>
    </w:p>
    <w:p w14:paraId="3D7B7F99" w14:textId="77777777" w:rsidR="00BC50CB" w:rsidRDefault="00B67BC6">
      <w:pPr>
        <w:tabs>
          <w:tab w:val="left" w:pos="315"/>
        </w:tabs>
        <w:snapToGrid w:val="0"/>
        <w:spacing w:before="50" w:after="50" w:line="360" w:lineRule="auto"/>
        <w:jc w:val="center"/>
        <w:rPr>
          <w:rFonts w:ascii="宋体" w:hAnsi="宋体"/>
          <w:b/>
          <w:sz w:val="30"/>
          <w:szCs w:val="30"/>
        </w:rPr>
      </w:pPr>
      <w:r>
        <w:rPr>
          <w:rFonts w:ascii="宋体" w:hAnsi="宋体" w:hint="eastAsia"/>
          <w:b/>
          <w:sz w:val="30"/>
          <w:szCs w:val="30"/>
        </w:rPr>
        <w:t>选配件、专用耗材、售后服务优惠表</w:t>
      </w:r>
    </w:p>
    <w:p w14:paraId="45DAEE05" w14:textId="77777777" w:rsidR="00BC50CB" w:rsidRDefault="00BC50CB">
      <w:pPr>
        <w:tabs>
          <w:tab w:val="left" w:pos="315"/>
        </w:tabs>
        <w:snapToGrid w:val="0"/>
        <w:spacing w:before="50" w:after="50" w:line="360" w:lineRule="auto"/>
        <w:rPr>
          <w:rFonts w:ascii="宋体" w:hAnsi="宋体"/>
          <w:spacing w:val="20"/>
          <w:sz w:val="24"/>
          <w:szCs w:val="20"/>
        </w:rPr>
      </w:pPr>
    </w:p>
    <w:tbl>
      <w:tblPr>
        <w:tblW w:w="865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735"/>
        <w:gridCol w:w="2700"/>
        <w:gridCol w:w="1440"/>
        <w:gridCol w:w="1440"/>
        <w:gridCol w:w="2340"/>
      </w:tblGrid>
      <w:tr w:rsidR="00BC50CB" w14:paraId="3C3E6E4D"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AE9FCB2"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7D90326B"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1FEB3985"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1E0A6688" w14:textId="77777777" w:rsidR="00BC50CB" w:rsidRDefault="00B67BC6">
            <w:pPr>
              <w:snapToGrid w:val="0"/>
              <w:spacing w:before="295" w:after="295" w:line="360" w:lineRule="auto"/>
              <w:jc w:val="center"/>
              <w:rPr>
                <w:rFonts w:ascii="宋体" w:hAnsi="宋体"/>
                <w:sz w:val="24"/>
                <w:szCs w:val="21"/>
              </w:rPr>
            </w:pPr>
            <w:r>
              <w:rPr>
                <w:rFonts w:ascii="宋体" w:hAnsi="宋体" w:hint="eastAsia"/>
                <w:sz w:val="24"/>
                <w:szCs w:val="21"/>
              </w:rPr>
              <w:t>优惠前单价</w:t>
            </w:r>
          </w:p>
        </w:tc>
        <w:tc>
          <w:tcPr>
            <w:tcW w:w="2340" w:type="dxa"/>
            <w:tcBorders>
              <w:top w:val="single" w:sz="4" w:space="0" w:color="auto"/>
              <w:left w:val="single" w:sz="4" w:space="0" w:color="auto"/>
              <w:bottom w:val="single" w:sz="2" w:space="0" w:color="auto"/>
              <w:right w:val="single" w:sz="4" w:space="0" w:color="auto"/>
            </w:tcBorders>
            <w:vAlign w:val="center"/>
          </w:tcPr>
          <w:p w14:paraId="100C2043" w14:textId="77777777" w:rsidR="00BC50CB" w:rsidRDefault="00B67BC6">
            <w:pPr>
              <w:snapToGrid w:val="0"/>
              <w:spacing w:before="295" w:after="295" w:line="360" w:lineRule="auto"/>
              <w:jc w:val="center"/>
              <w:rPr>
                <w:rFonts w:ascii="宋体" w:hAnsi="宋体"/>
                <w:sz w:val="24"/>
                <w:szCs w:val="21"/>
              </w:rPr>
            </w:pPr>
            <w:r>
              <w:rPr>
                <w:rFonts w:ascii="宋体" w:hAnsi="宋体" w:hint="eastAsia"/>
                <w:sz w:val="24"/>
                <w:szCs w:val="21"/>
              </w:rPr>
              <w:t>比响应报价优惠率（优惠后价格按</w:t>
            </w:r>
            <w:r>
              <w:rPr>
                <w:rFonts w:ascii="宋体" w:hAnsi="宋体" w:hint="eastAsia"/>
                <w:sz w:val="24"/>
                <w:szCs w:val="21"/>
              </w:rPr>
              <w:t>1-___%</w:t>
            </w:r>
            <w:r>
              <w:rPr>
                <w:rFonts w:ascii="宋体" w:hAnsi="宋体" w:hint="eastAsia"/>
                <w:sz w:val="24"/>
                <w:szCs w:val="21"/>
              </w:rPr>
              <w:t>计算）</w:t>
            </w:r>
          </w:p>
        </w:tc>
      </w:tr>
      <w:tr w:rsidR="00BC50CB" w14:paraId="498E23A3"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421A5025"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sz="2" w:space="0" w:color="auto"/>
              <w:left w:val="single" w:sz="2" w:space="0" w:color="auto"/>
              <w:bottom w:val="single" w:sz="6" w:space="0" w:color="auto"/>
              <w:right w:val="single" w:sz="4" w:space="0" w:color="auto"/>
            </w:tcBorders>
            <w:vAlign w:val="center"/>
          </w:tcPr>
          <w:p w14:paraId="068182EC"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2" w:space="0" w:color="auto"/>
              <w:left w:val="single" w:sz="4" w:space="0" w:color="auto"/>
              <w:bottom w:val="single" w:sz="6" w:space="0" w:color="auto"/>
              <w:right w:val="single" w:sz="6" w:space="0" w:color="auto"/>
            </w:tcBorders>
            <w:vAlign w:val="center"/>
          </w:tcPr>
          <w:p w14:paraId="3188454B"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3D71281" w14:textId="77777777" w:rsidR="00BC50CB" w:rsidRDefault="00BC50CB">
            <w:pPr>
              <w:snapToGrid w:val="0"/>
              <w:spacing w:before="295" w:after="295" w:line="360" w:lineRule="auto"/>
              <w:jc w:val="center"/>
              <w:rPr>
                <w:rFonts w:ascii="宋体" w:hAnsi="宋体"/>
                <w:sz w:val="24"/>
                <w:szCs w:val="21"/>
              </w:rPr>
            </w:pPr>
          </w:p>
        </w:tc>
        <w:tc>
          <w:tcPr>
            <w:tcW w:w="2340" w:type="dxa"/>
            <w:tcBorders>
              <w:top w:val="single" w:sz="2" w:space="0" w:color="auto"/>
              <w:left w:val="single" w:sz="6" w:space="0" w:color="auto"/>
              <w:bottom w:val="single" w:sz="6" w:space="0" w:color="auto"/>
              <w:right w:val="single" w:sz="2" w:space="0" w:color="auto"/>
            </w:tcBorders>
            <w:vAlign w:val="center"/>
          </w:tcPr>
          <w:p w14:paraId="7CEDCAE8" w14:textId="77777777" w:rsidR="00BC50CB" w:rsidRDefault="00B67BC6">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rsidR="00BC50CB" w14:paraId="2BB7476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6CF9F9B5"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sz="6" w:space="0" w:color="auto"/>
              <w:left w:val="single" w:sz="2" w:space="0" w:color="auto"/>
              <w:bottom w:val="single" w:sz="6" w:space="0" w:color="auto"/>
              <w:right w:val="single" w:sz="4" w:space="0" w:color="auto"/>
            </w:tcBorders>
            <w:vAlign w:val="center"/>
          </w:tcPr>
          <w:p w14:paraId="4CED7842"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4D2B5E35"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3C9F61E" w14:textId="77777777" w:rsidR="00BC50CB" w:rsidRDefault="00BC50CB">
            <w:pPr>
              <w:snapToGrid w:val="0"/>
              <w:spacing w:before="295" w:after="295" w:line="360" w:lineRule="auto"/>
              <w:jc w:val="center"/>
              <w:rPr>
                <w:rFonts w:ascii="宋体" w:hAnsi="宋体"/>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45F38EBA"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rsidR="00BC50CB" w14:paraId="5D1FC8F9"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13AAEA8"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sz="6" w:space="0" w:color="auto"/>
              <w:left w:val="single" w:sz="2" w:space="0" w:color="auto"/>
              <w:bottom w:val="single" w:sz="6" w:space="0" w:color="auto"/>
              <w:right w:val="single" w:sz="4" w:space="0" w:color="auto"/>
            </w:tcBorders>
            <w:vAlign w:val="center"/>
          </w:tcPr>
          <w:p w14:paraId="334B2904"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65714AF4"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46555DF0" w14:textId="77777777" w:rsidR="00BC50CB" w:rsidRDefault="00BC50CB">
            <w:pPr>
              <w:snapToGrid w:val="0"/>
              <w:spacing w:before="295" w:after="295" w:line="360" w:lineRule="auto"/>
              <w:jc w:val="center"/>
              <w:rPr>
                <w:rFonts w:ascii="宋体" w:hAnsi="宋体"/>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54019E39"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rsidR="00BC50CB" w14:paraId="4A87CCAC"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76DD140"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sz="6" w:space="0" w:color="auto"/>
              <w:left w:val="single" w:sz="2" w:space="0" w:color="auto"/>
              <w:bottom w:val="single" w:sz="6" w:space="0" w:color="auto"/>
              <w:right w:val="single" w:sz="4" w:space="0" w:color="auto"/>
            </w:tcBorders>
            <w:vAlign w:val="center"/>
          </w:tcPr>
          <w:p w14:paraId="3B014118"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3A2AFC14"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E155440" w14:textId="77777777" w:rsidR="00BC50CB" w:rsidRDefault="00BC50CB">
            <w:pPr>
              <w:snapToGrid w:val="0"/>
              <w:spacing w:before="295" w:after="295" w:line="360" w:lineRule="auto"/>
              <w:jc w:val="center"/>
              <w:rPr>
                <w:rFonts w:ascii="宋体" w:hAnsi="宋体"/>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334DCB94"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rsidR="00BC50CB" w14:paraId="364155A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DD303E4" w14:textId="77777777" w:rsidR="00BC50CB" w:rsidRDefault="00BC50CB">
            <w:pPr>
              <w:snapToGrid w:val="0"/>
              <w:spacing w:before="295" w:after="295" w:line="360" w:lineRule="auto"/>
              <w:jc w:val="center"/>
              <w:rPr>
                <w:rFonts w:ascii="宋体" w:hAnsi="宋体"/>
                <w:sz w:val="24"/>
                <w:szCs w:val="21"/>
              </w:rPr>
            </w:pPr>
          </w:p>
        </w:tc>
        <w:tc>
          <w:tcPr>
            <w:tcW w:w="2700" w:type="dxa"/>
            <w:tcBorders>
              <w:top w:val="single" w:sz="6" w:space="0" w:color="auto"/>
              <w:left w:val="single" w:sz="2" w:space="0" w:color="auto"/>
              <w:bottom w:val="single" w:sz="6" w:space="0" w:color="auto"/>
              <w:right w:val="single" w:sz="4" w:space="0" w:color="auto"/>
            </w:tcBorders>
            <w:vAlign w:val="center"/>
          </w:tcPr>
          <w:p w14:paraId="63492987"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08CB08DF" w14:textId="77777777" w:rsidR="00BC50CB" w:rsidRDefault="00BC50CB">
            <w:pPr>
              <w:snapToGrid w:val="0"/>
              <w:spacing w:before="295" w:after="295" w:line="360" w:lineRule="auto"/>
              <w:jc w:val="center"/>
              <w:rPr>
                <w:rFonts w:ascii="宋体" w:hAnsi="宋体"/>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0200AE8" w14:textId="77777777" w:rsidR="00BC50CB" w:rsidRDefault="00BC50CB">
            <w:pPr>
              <w:snapToGrid w:val="0"/>
              <w:spacing w:before="295" w:after="295" w:line="360" w:lineRule="auto"/>
              <w:jc w:val="center"/>
              <w:rPr>
                <w:rFonts w:ascii="宋体" w:hAnsi="宋体"/>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184F5374" w14:textId="77777777" w:rsidR="00BC50CB" w:rsidRDefault="00B67BC6">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14:textId="77777777" w:rsidR="00BC50CB" w:rsidRDefault="00B67BC6">
      <w:pPr>
        <w:snapToGrid w:val="0"/>
        <w:spacing w:beforeLines="50" w:before="156" w:line="360" w:lineRule="auto"/>
        <w:ind w:firstLine="200"/>
        <w:rPr>
          <w:rFonts w:ascii="宋体" w:hAnsi="宋体"/>
          <w:sz w:val="24"/>
        </w:rPr>
      </w:pPr>
      <w:r>
        <w:rPr>
          <w:rFonts w:ascii="宋体" w:hAnsi="宋体" w:hint="eastAsia"/>
          <w:sz w:val="24"/>
        </w:rPr>
        <w:t>注：上述清单之外的配件、耗材及服务，默认已包含在配置清单中，免费提供给采购人。</w:t>
      </w:r>
    </w:p>
    <w:p w14:paraId="488DF269" w14:textId="77777777" w:rsidR="00BC50CB" w:rsidRDefault="00BC50CB">
      <w:pPr>
        <w:snapToGrid w:val="0"/>
        <w:spacing w:before="50" w:after="50" w:line="360" w:lineRule="auto"/>
        <w:rPr>
          <w:rFonts w:ascii="宋体" w:hAnsi="宋体"/>
          <w:sz w:val="24"/>
        </w:rPr>
      </w:pPr>
    </w:p>
    <w:p w14:paraId="08997E6A" w14:textId="77777777" w:rsidR="00BC50CB" w:rsidRDefault="00B67BC6">
      <w:pPr>
        <w:snapToGrid w:val="0"/>
        <w:spacing w:before="50" w:after="50" w:line="360" w:lineRule="auto"/>
        <w:rPr>
          <w:rFonts w:ascii="宋体" w:hAnsi="宋体"/>
          <w:sz w:val="24"/>
          <w:szCs w:val="20"/>
        </w:rPr>
      </w:pPr>
      <w:r>
        <w:rPr>
          <w:rFonts w:ascii="宋体" w:hAnsi="宋体" w:hint="eastAsia"/>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ascii="宋体" w:hAnsi="宋体" w:hint="eastAsia"/>
          <w:spacing w:val="20"/>
          <w:sz w:val="24"/>
        </w:rPr>
        <w:t>日</w:t>
      </w:r>
      <w:r>
        <w:rPr>
          <w:rFonts w:ascii="宋体" w:hAnsi="宋体" w:hint="eastAsia"/>
          <w:spacing w:val="20"/>
          <w:sz w:val="24"/>
        </w:rPr>
        <w:t xml:space="preserve"> </w:t>
      </w:r>
      <w:r>
        <w:rPr>
          <w:rFonts w:ascii="宋体" w:hAnsi="宋体" w:hint="eastAsia"/>
          <w:spacing w:val="20"/>
          <w:sz w:val="24"/>
        </w:rPr>
        <w:t>期：</w:t>
      </w:r>
      <w:r>
        <w:rPr>
          <w:rFonts w:ascii="宋体" w:hAnsi="宋体"/>
          <w:spacing w:val="20"/>
          <w:sz w:val="24"/>
          <w:u w:val="single"/>
        </w:rPr>
        <w:t xml:space="preserve">            </w:t>
      </w:r>
    </w:p>
    <w:p w14:paraId="03935AF0" w14:textId="77777777" w:rsidR="00BC50CB" w:rsidRDefault="00BC50CB">
      <w:pPr>
        <w:snapToGrid w:val="0"/>
        <w:spacing w:before="50" w:after="50" w:line="360" w:lineRule="auto"/>
        <w:rPr>
          <w:rFonts w:ascii="宋体" w:hAnsi="宋体"/>
          <w:b/>
          <w:spacing w:val="20"/>
          <w:sz w:val="24"/>
        </w:rPr>
      </w:pPr>
    </w:p>
    <w:p w14:paraId="55AF7E83" w14:textId="77777777" w:rsidR="00BC50CB" w:rsidRDefault="00BC50CB">
      <w:pPr>
        <w:snapToGrid w:val="0"/>
        <w:spacing w:beforeLines="50" w:before="156" w:after="50" w:line="460" w:lineRule="exact"/>
        <w:rPr>
          <w:rFonts w:eastAsia="仿宋" w:hAnsi="仿宋"/>
          <w:sz w:val="30"/>
          <w:szCs w:val="30"/>
        </w:rPr>
      </w:pPr>
    </w:p>
    <w:p w14:paraId="48955835" w14:textId="77777777" w:rsidR="00BC50CB" w:rsidRDefault="00BC50CB">
      <w:pPr>
        <w:snapToGrid w:val="0"/>
        <w:spacing w:beforeLines="50" w:before="156" w:after="50" w:line="460" w:lineRule="exact"/>
        <w:rPr>
          <w:rFonts w:eastAsia="仿宋" w:hAnsi="仿宋"/>
          <w:sz w:val="30"/>
          <w:szCs w:val="30"/>
        </w:rPr>
      </w:pPr>
    </w:p>
    <w:p w14:paraId="65051E8B" w14:textId="77777777" w:rsidR="00BC50CB" w:rsidRDefault="00B67BC6">
      <w:pPr>
        <w:snapToGrid w:val="0"/>
        <w:spacing w:beforeLines="50" w:before="156" w:after="50" w:line="460" w:lineRule="exact"/>
        <w:rPr>
          <w:rFonts w:eastAsia="仿宋"/>
          <w:sz w:val="30"/>
          <w:szCs w:val="30"/>
        </w:rPr>
      </w:pPr>
      <w:r>
        <w:rPr>
          <w:rFonts w:eastAsia="仿宋" w:hAnsi="仿宋"/>
          <w:sz w:val="30"/>
          <w:szCs w:val="30"/>
        </w:rPr>
        <w:lastRenderedPageBreak/>
        <w:t>附件</w:t>
      </w:r>
      <w:r>
        <w:rPr>
          <w:rFonts w:eastAsia="仿宋" w:hAnsi="仿宋" w:hint="eastAsia"/>
          <w:sz w:val="30"/>
          <w:szCs w:val="30"/>
        </w:rPr>
        <w:t>6</w:t>
      </w:r>
      <w:r>
        <w:rPr>
          <w:rFonts w:eastAsia="仿宋" w:hAnsi="仿宋"/>
          <w:sz w:val="30"/>
          <w:szCs w:val="30"/>
        </w:rPr>
        <w:t>：</w:t>
      </w:r>
    </w:p>
    <w:p w14:paraId="1071A6EC" w14:textId="77777777" w:rsidR="00BC50CB" w:rsidRDefault="00B67BC6">
      <w:pPr>
        <w:jc w:val="center"/>
        <w:rPr>
          <w:b/>
          <w:sz w:val="36"/>
          <w:szCs w:val="36"/>
        </w:rPr>
      </w:pPr>
      <w:r>
        <w:rPr>
          <w:b/>
          <w:sz w:val="36"/>
          <w:szCs w:val="36"/>
        </w:rPr>
        <w:t>报价明细表</w:t>
      </w:r>
    </w:p>
    <w:p w14:paraId="731D58D7" w14:textId="77777777" w:rsidR="00BC50CB" w:rsidRDefault="00B67BC6">
      <w:pPr>
        <w:rPr>
          <w:sz w:val="32"/>
          <w:szCs w:val="32"/>
          <w:u w:val="single"/>
        </w:rPr>
      </w:pPr>
      <w:r>
        <w:rPr>
          <w:sz w:val="32"/>
          <w:szCs w:val="32"/>
        </w:rPr>
        <w:t>供应商全称：</w:t>
      </w:r>
      <w:r>
        <w:rPr>
          <w:sz w:val="32"/>
          <w:szCs w:val="32"/>
          <w:u w:val="single"/>
        </w:rPr>
        <w:t xml:space="preserve">                        </w:t>
      </w:r>
    </w:p>
    <w:p w14:paraId="47E61748" w14:textId="77777777" w:rsidR="00BC50CB" w:rsidRDefault="00B67BC6">
      <w:pPr>
        <w:rPr>
          <w:sz w:val="32"/>
          <w:szCs w:val="32"/>
          <w:u w:val="single"/>
        </w:rPr>
      </w:pPr>
      <w:r>
        <w:rPr>
          <w:sz w:val="32"/>
          <w:szCs w:val="32"/>
        </w:rPr>
        <w:t>项目编号：</w:t>
      </w:r>
      <w:r>
        <w:rPr>
          <w:sz w:val="32"/>
          <w:szCs w:val="32"/>
          <w:u w:val="single"/>
        </w:rPr>
        <w:t xml:space="preserve">                          </w:t>
      </w:r>
    </w:p>
    <w:tbl>
      <w:tblPr>
        <w:tblStyle w:val="ad"/>
        <w:tblW w:w="8931" w:type="dxa"/>
        <w:tblInd w:w="-176" w:type="dxa"/>
        <w:tblLook w:val="04A0" w:firstRow="1" w:lastRow="0" w:firstColumn="1" w:lastColumn="0" w:noHBand="0" w:noVBand="1"/>
      </w:tblPr>
      <w:tblGrid>
        <w:gridCol w:w="967"/>
        <w:gridCol w:w="593"/>
        <w:gridCol w:w="1559"/>
        <w:gridCol w:w="1418"/>
        <w:gridCol w:w="1066"/>
        <w:gridCol w:w="1060"/>
        <w:gridCol w:w="1134"/>
        <w:gridCol w:w="1134"/>
      </w:tblGrid>
      <w:tr w:rsidR="00BC50CB" w14:paraId="7150864A"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803A4" w14:textId="77777777" w:rsidR="00BC50CB" w:rsidRDefault="00B67BC6">
            <w:pPr>
              <w:rPr>
                <w:rFonts w:eastAsiaTheme="minorEastAsia"/>
                <w:sz w:val="32"/>
                <w:szCs w:val="32"/>
              </w:rPr>
            </w:pPr>
            <w:r>
              <w:rPr>
                <w:rFonts w:hAnsi="宋体"/>
                <w:sz w:val="32"/>
                <w:szCs w:val="32"/>
              </w:rPr>
              <w:t>货物类</w:t>
            </w:r>
          </w:p>
        </w:tc>
      </w:tr>
      <w:tr w:rsidR="00BC50CB" w14:paraId="7F0ED504"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CAB4F" w14:textId="77777777" w:rsidR="00BC50CB" w:rsidRDefault="00B67BC6">
            <w:pPr>
              <w:rPr>
                <w:rFonts w:eastAsiaTheme="minorEastAsia"/>
                <w:b/>
                <w:sz w:val="28"/>
                <w:szCs w:val="28"/>
              </w:rPr>
            </w:pPr>
            <w:r>
              <w:rPr>
                <w:rFonts w:hAnsi="宋体"/>
                <w:b/>
                <w:sz w:val="28"/>
                <w:szCs w:val="28"/>
              </w:rPr>
              <w:t>货物名称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DB3A" w14:textId="77777777" w:rsidR="00BC50CB" w:rsidRDefault="00B67BC6">
            <w:pPr>
              <w:rPr>
                <w:rFonts w:eastAsiaTheme="minorEastAsia"/>
                <w:b/>
                <w:sz w:val="28"/>
                <w:szCs w:val="28"/>
              </w:rPr>
            </w:pPr>
            <w:r>
              <w:rPr>
                <w:rFonts w:hAnsi="宋体"/>
                <w:b/>
                <w:sz w:val="28"/>
                <w:szCs w:val="28"/>
              </w:rPr>
              <w:t>品牌</w:t>
            </w:r>
            <w:r>
              <w:rPr>
                <w:rFonts w:hAnsi="宋体" w:hint="eastAsia"/>
                <w:b/>
                <w:sz w:val="28"/>
                <w:szCs w:val="28"/>
              </w:rPr>
              <w:t xml:space="preserve"> /</w:t>
            </w:r>
            <w:r>
              <w:rPr>
                <w:rFonts w:hAnsi="宋体" w:hint="eastAsia"/>
                <w:b/>
                <w:sz w:val="28"/>
                <w:szCs w:val="28"/>
              </w:rPr>
              <w:t>产地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B1EA1" w14:textId="77777777" w:rsidR="00BC50CB" w:rsidRDefault="00B67BC6">
            <w:pPr>
              <w:rPr>
                <w:rFonts w:eastAsiaTheme="minorEastAsia"/>
                <w:b/>
                <w:sz w:val="28"/>
                <w:szCs w:val="28"/>
              </w:rPr>
            </w:pPr>
            <w:r>
              <w:rPr>
                <w:rFonts w:hAnsi="宋体"/>
                <w:b/>
                <w:sz w:val="28"/>
                <w:szCs w:val="28"/>
              </w:rPr>
              <w:t>规格型号</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2E92B" w14:textId="77777777" w:rsidR="00BC50CB" w:rsidRDefault="00B67BC6">
            <w:pPr>
              <w:rPr>
                <w:rFonts w:eastAsiaTheme="minorEastAsia"/>
                <w:b/>
                <w:sz w:val="28"/>
                <w:szCs w:val="28"/>
              </w:rPr>
            </w:pPr>
            <w:r>
              <w:rPr>
                <w:rFonts w:hAnsi="宋体"/>
                <w:b/>
                <w:sz w:val="28"/>
                <w:szCs w:val="28"/>
              </w:rPr>
              <w:t>数量</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7F901" w14:textId="77777777" w:rsidR="00BC50CB" w:rsidRDefault="00B67BC6">
            <w:pPr>
              <w:rPr>
                <w:rFonts w:eastAsiaTheme="minorEastAsia"/>
                <w:b/>
                <w:sz w:val="28"/>
                <w:szCs w:val="28"/>
              </w:rPr>
            </w:pPr>
            <w:r>
              <w:rPr>
                <w:rFonts w:hAnsi="宋体"/>
                <w:b/>
                <w:sz w:val="28"/>
                <w:szCs w:val="28"/>
              </w:rPr>
              <w:t>单价（元）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861CC" w14:textId="77777777" w:rsidR="00BC50CB" w:rsidRDefault="00B67BC6">
            <w:pPr>
              <w:rPr>
                <w:rFonts w:eastAsiaTheme="minorEastAsia"/>
                <w:b/>
                <w:sz w:val="28"/>
                <w:szCs w:val="28"/>
              </w:rPr>
            </w:pPr>
            <w:r>
              <w:rPr>
                <w:rFonts w:hAnsi="宋体"/>
                <w:b/>
                <w:sz w:val="28"/>
                <w:szCs w:val="28"/>
              </w:rPr>
              <w:t>总价（元）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C9F0E" w14:textId="77777777" w:rsidR="00BC50CB" w:rsidRDefault="00B67BC6">
            <w:pPr>
              <w:rPr>
                <w:rFonts w:eastAsiaTheme="minorEastAsia"/>
                <w:b/>
                <w:sz w:val="28"/>
                <w:szCs w:val="28"/>
              </w:rPr>
            </w:pPr>
            <w:r>
              <w:rPr>
                <w:rFonts w:eastAsiaTheme="minorEastAsia" w:hint="eastAsia"/>
                <w:b/>
                <w:sz w:val="28"/>
                <w:szCs w:val="28"/>
              </w:rPr>
              <w:t>质保（年）</w:t>
            </w:r>
          </w:p>
        </w:tc>
      </w:tr>
      <w:tr w:rsidR="00BC50CB" w14:paraId="74496F73"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F0119" w14:textId="77777777" w:rsidR="00BC50CB" w:rsidRDefault="00BC50CB">
            <w:pPr>
              <w:rPr>
                <w:rFonts w:eastAsiaTheme="minorEastAsia"/>
                <w:sz w:val="32"/>
                <w:szCs w:val="3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A05A9" w14:textId="77777777" w:rsidR="00BC50CB" w:rsidRDefault="00BC50CB">
            <w:pPr>
              <w:rPr>
                <w:rFonts w:eastAsiaTheme="minorEastAsia"/>
                <w:sz w:val="32"/>
                <w:szCs w:val="3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7D553" w14:textId="77777777" w:rsidR="00BC50CB" w:rsidRDefault="00BC50CB">
            <w:pPr>
              <w:rPr>
                <w:rFonts w:eastAsiaTheme="minorEastAsia"/>
                <w:sz w:val="32"/>
                <w:szCs w:val="32"/>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F9C14" w14:textId="77777777" w:rsidR="00BC50CB" w:rsidRDefault="00BC50CB">
            <w:pPr>
              <w:rPr>
                <w:rFonts w:eastAsiaTheme="minorEastAsia"/>
                <w:sz w:val="32"/>
                <w:szCs w:val="32"/>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39DAE" w14:textId="77777777" w:rsidR="00BC50CB" w:rsidRDefault="00BC50CB">
            <w:pPr>
              <w:rPr>
                <w:rFonts w:eastAsiaTheme="minorEastAsia"/>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5040F" w14:textId="77777777" w:rsidR="00BC50CB" w:rsidRDefault="00BC50CB">
            <w:pPr>
              <w:rPr>
                <w:rFonts w:eastAsiaTheme="minorEastAsia"/>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AA5C" w14:textId="77777777" w:rsidR="00BC50CB" w:rsidRDefault="00BC50CB">
            <w:pPr>
              <w:rPr>
                <w:rFonts w:eastAsiaTheme="minorEastAsia"/>
                <w:sz w:val="32"/>
                <w:szCs w:val="32"/>
              </w:rPr>
            </w:pPr>
          </w:p>
        </w:tc>
      </w:tr>
      <w:tr w:rsidR="00BC50CB" w14:paraId="449CC6C2"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57B6C" w14:textId="77777777" w:rsidR="00BC50CB" w:rsidRDefault="00B67BC6">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rsidR="00BC50CB" w14:paraId="28D5BE7E" w14:textId="77777777">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1E93A" w14:textId="77777777" w:rsidR="00BC50CB" w:rsidRDefault="00BC50CB">
            <w:pPr>
              <w:rPr>
                <w:sz w:val="28"/>
                <w:szCs w:val="28"/>
              </w:rPr>
            </w:pPr>
          </w:p>
          <w:p w14:paraId="0BDD2D5E" w14:textId="77777777" w:rsidR="00BC50CB" w:rsidRDefault="00BC50CB">
            <w:pPr>
              <w:rPr>
                <w:sz w:val="28"/>
                <w:szCs w:val="28"/>
              </w:rPr>
            </w:pPr>
          </w:p>
          <w:p w14:paraId="3F2213B7" w14:textId="77777777" w:rsidR="00BC50CB" w:rsidRDefault="00BC50CB">
            <w:pPr>
              <w:rPr>
                <w:sz w:val="28"/>
                <w:szCs w:val="28"/>
              </w:rPr>
            </w:pPr>
          </w:p>
          <w:p w14:paraId="195B1F89" w14:textId="77777777" w:rsidR="00BC50CB" w:rsidRDefault="00B67BC6">
            <w:pPr>
              <w:rPr>
                <w:sz w:val="28"/>
                <w:szCs w:val="28"/>
              </w:rPr>
            </w:pPr>
            <w:r>
              <w:rPr>
                <w:rFonts w:hAnsi="宋体"/>
                <w:sz w:val="28"/>
                <w:szCs w:val="28"/>
              </w:rPr>
              <w:t>备</w:t>
            </w:r>
          </w:p>
          <w:p w14:paraId="57D58C41" w14:textId="77777777" w:rsidR="00BC50CB" w:rsidRDefault="00BC50CB">
            <w:pPr>
              <w:rPr>
                <w:sz w:val="28"/>
                <w:szCs w:val="28"/>
              </w:rPr>
            </w:pPr>
          </w:p>
          <w:p w14:paraId="36729060" w14:textId="77777777" w:rsidR="00BC50CB" w:rsidRDefault="00B67BC6">
            <w:pPr>
              <w:rPr>
                <w:sz w:val="28"/>
                <w:szCs w:val="28"/>
              </w:rPr>
            </w:pPr>
            <w:r>
              <w:rPr>
                <w:rFonts w:hAnsi="宋体"/>
                <w:sz w:val="28"/>
                <w:szCs w:val="28"/>
              </w:rPr>
              <w:t>注</w:t>
            </w:r>
          </w:p>
          <w:p w14:paraId="641988E4" w14:textId="77777777" w:rsidR="00BC50CB" w:rsidRDefault="00BC50CB">
            <w:pPr>
              <w:rPr>
                <w:sz w:val="28"/>
                <w:szCs w:val="28"/>
              </w:rPr>
            </w:pPr>
          </w:p>
          <w:p w14:paraId="42A580C0" w14:textId="77777777" w:rsidR="00BC50CB" w:rsidRDefault="00BC50CB">
            <w:pPr>
              <w:rPr>
                <w:sz w:val="28"/>
                <w:szCs w:val="28"/>
              </w:rPr>
            </w:pPr>
          </w:p>
          <w:p w14:paraId="62490B22" w14:textId="77777777" w:rsidR="00BC50CB" w:rsidRDefault="00BC50CB">
            <w:pPr>
              <w:rPr>
                <w:rFonts w:eastAsiaTheme="minorEastAsia"/>
                <w:sz w:val="28"/>
                <w:szCs w:val="28"/>
              </w:rPr>
            </w:pPr>
          </w:p>
        </w:tc>
        <w:tc>
          <w:tcPr>
            <w:tcW w:w="796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CF8D6" w14:textId="77777777" w:rsidR="00BC50CB" w:rsidRDefault="00B67BC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w:t>
            </w:r>
            <w:proofErr w:type="gramStart"/>
            <w:r>
              <w:rPr>
                <w:rFonts w:hAnsi="宋体"/>
                <w:sz w:val="28"/>
                <w:szCs w:val="28"/>
              </w:rPr>
              <w:t>自行划表填写</w:t>
            </w:r>
            <w:proofErr w:type="gramEnd"/>
            <w:r>
              <w:rPr>
                <w:rFonts w:hAnsi="宋体"/>
                <w:sz w:val="28"/>
                <w:szCs w:val="28"/>
              </w:rPr>
              <w:t>。</w:t>
            </w:r>
          </w:p>
          <w:p w14:paraId="6922E947" w14:textId="77777777" w:rsidR="00BC50CB" w:rsidRDefault="00B67BC6">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14:textId="77777777" w:rsidR="00BC50CB" w:rsidRDefault="00B67BC6">
            <w:pPr>
              <w:rPr>
                <w:sz w:val="28"/>
                <w:szCs w:val="28"/>
              </w:rPr>
            </w:pPr>
            <w:r>
              <w:rPr>
                <w:sz w:val="28"/>
                <w:szCs w:val="28"/>
              </w:rPr>
              <w:t>3</w:t>
            </w:r>
            <w:r>
              <w:rPr>
                <w:rFonts w:hAnsi="宋体"/>
                <w:sz w:val="28"/>
                <w:szCs w:val="28"/>
              </w:rPr>
              <w:t>、报价中不允许出现报价优惠等字样，合计总价应与明细报价汇总相等。</w:t>
            </w:r>
          </w:p>
          <w:p w14:paraId="1E972E3E" w14:textId="77777777" w:rsidR="00BC50CB" w:rsidRDefault="00BC50CB">
            <w:pPr>
              <w:rPr>
                <w:rFonts w:eastAsiaTheme="minorEastAsia"/>
                <w:sz w:val="28"/>
                <w:szCs w:val="28"/>
              </w:rPr>
            </w:pPr>
          </w:p>
        </w:tc>
      </w:tr>
    </w:tbl>
    <w:p w14:paraId="2AF9A391" w14:textId="77777777" w:rsidR="00BC50CB" w:rsidRDefault="00BC50CB">
      <w:pPr>
        <w:rPr>
          <w:sz w:val="32"/>
          <w:szCs w:val="32"/>
        </w:rPr>
      </w:pPr>
    </w:p>
    <w:p w14:paraId="4604C991" w14:textId="77777777" w:rsidR="00BC50CB" w:rsidRDefault="00B67BC6">
      <w:pPr>
        <w:rPr>
          <w:sz w:val="32"/>
          <w:szCs w:val="32"/>
          <w:u w:val="single"/>
        </w:rPr>
      </w:pPr>
      <w:r>
        <w:rPr>
          <w:sz w:val="32"/>
          <w:szCs w:val="32"/>
        </w:rPr>
        <w:t>授权代表签名：</w:t>
      </w:r>
      <w:r>
        <w:rPr>
          <w:sz w:val="32"/>
          <w:szCs w:val="32"/>
          <w:u w:val="single"/>
        </w:rPr>
        <w:t xml:space="preserve">                 </w:t>
      </w:r>
    </w:p>
    <w:p w14:paraId="40B59BFD" w14:textId="77777777" w:rsidR="00BC50CB" w:rsidRDefault="00B67BC6">
      <w:pPr>
        <w:rPr>
          <w:sz w:val="32"/>
          <w:szCs w:val="32"/>
          <w:u w:val="single"/>
        </w:rPr>
      </w:pPr>
      <w:r>
        <w:rPr>
          <w:sz w:val="32"/>
          <w:szCs w:val="32"/>
        </w:rPr>
        <w:t>日期：</w:t>
      </w:r>
      <w:r>
        <w:rPr>
          <w:sz w:val="32"/>
          <w:szCs w:val="32"/>
          <w:u w:val="single"/>
        </w:rPr>
        <w:t xml:space="preserve">                   </w:t>
      </w:r>
    </w:p>
    <w:p w14:paraId="122E0A5C" w14:textId="77777777" w:rsidR="00BC50CB" w:rsidRDefault="00BC50CB">
      <w:pPr>
        <w:rPr>
          <w:szCs w:val="22"/>
        </w:rPr>
      </w:pPr>
    </w:p>
    <w:p w14:paraId="0B502FE9" w14:textId="77777777" w:rsidR="00BC50CB" w:rsidRDefault="00BC50CB">
      <w:pPr>
        <w:rPr>
          <w:szCs w:val="22"/>
        </w:rPr>
      </w:pPr>
    </w:p>
    <w:p w14:paraId="1E4AB1DF" w14:textId="77777777" w:rsidR="00BC50CB" w:rsidRDefault="00BC50CB">
      <w:pPr>
        <w:rPr>
          <w:szCs w:val="22"/>
        </w:rPr>
      </w:pPr>
    </w:p>
    <w:p w14:paraId="153BF061" w14:textId="642B908D" w:rsidR="00BC50CB" w:rsidRDefault="00D7122C">
      <w:pPr>
        <w:pStyle w:val="ab"/>
      </w:pPr>
      <w:bookmarkStart w:id="4" w:name="_Toc186548466"/>
      <w:r>
        <w:rPr>
          <w:rFonts w:hint="eastAsia"/>
        </w:rPr>
        <w:lastRenderedPageBreak/>
        <w:t>第四</w:t>
      </w:r>
      <w:r w:rsidR="00B67BC6">
        <w:rPr>
          <w:rFonts w:hint="eastAsia"/>
        </w:rPr>
        <w:t>章</w:t>
      </w:r>
      <w:r w:rsidR="00B67BC6">
        <w:rPr>
          <w:rFonts w:hint="eastAsia"/>
        </w:rPr>
        <w:tab/>
      </w:r>
      <w:r w:rsidR="00B67BC6">
        <w:rPr>
          <w:rFonts w:hint="eastAsia"/>
        </w:rPr>
        <w:t>合同主要条款</w:t>
      </w:r>
      <w:bookmarkEnd w:id="4"/>
    </w:p>
    <w:p w14:paraId="108B0266" w14:textId="77777777" w:rsidR="00BC50CB" w:rsidRDefault="00B67BC6">
      <w:pPr>
        <w:jc w:val="center"/>
        <w:rPr>
          <w:rFonts w:ascii="楷体_GB2312" w:eastAsia="楷体_GB2312"/>
          <w:b/>
          <w:bCs/>
          <w:sz w:val="28"/>
          <w:szCs w:val="28"/>
        </w:rPr>
      </w:pPr>
      <w:r>
        <w:rPr>
          <w:rFonts w:ascii="楷体_GB2312" w:eastAsia="楷体_GB2312" w:hint="eastAsia"/>
          <w:b/>
          <w:bCs/>
          <w:sz w:val="28"/>
          <w:szCs w:val="28"/>
        </w:rPr>
        <w:t>医疗设备采购合同</w:t>
      </w:r>
    </w:p>
    <w:p w14:paraId="3FE7C4C4" w14:textId="77777777" w:rsidR="00BC50CB" w:rsidRDefault="00BC50CB">
      <w:pPr>
        <w:jc w:val="center"/>
        <w:rPr>
          <w:b/>
          <w:bCs/>
          <w:szCs w:val="21"/>
        </w:rPr>
      </w:pPr>
    </w:p>
    <w:p w14:paraId="39747882" w14:textId="77777777" w:rsidR="00BC50CB" w:rsidRDefault="00B67BC6">
      <w:pPr>
        <w:ind w:leftChars="-257" w:left="-540"/>
        <w:rPr>
          <w:rFonts w:ascii="新宋体" w:eastAsia="新宋体" w:hAnsi="新宋体"/>
          <w:szCs w:val="21"/>
        </w:rPr>
      </w:pPr>
      <w:r>
        <w:rPr>
          <w:rFonts w:ascii="新宋体" w:eastAsia="新宋体" w:hAnsi="新宋体" w:hint="eastAsia"/>
          <w:szCs w:val="21"/>
        </w:rPr>
        <w:t>甲方（采购人）：</w:t>
      </w:r>
      <w:r>
        <w:rPr>
          <w:rFonts w:ascii="新宋体" w:eastAsia="新宋体" w:hAnsi="新宋体" w:hint="eastAsia"/>
          <w:szCs w:val="21"/>
        </w:rPr>
        <w:t xml:space="preserve">                   </w:t>
      </w:r>
      <w:r>
        <w:rPr>
          <w:rFonts w:ascii="新宋体" w:eastAsia="新宋体" w:hAnsi="新宋体" w:hint="eastAsia"/>
          <w:szCs w:val="21"/>
        </w:rPr>
        <w:t>合同编号：</w:t>
      </w:r>
    </w:p>
    <w:p w14:paraId="443FDCE2" w14:textId="77777777" w:rsidR="00BC50CB" w:rsidRDefault="00B67BC6">
      <w:pPr>
        <w:ind w:leftChars="-257" w:left="-540" w:rightChars="-244" w:right="-512"/>
        <w:rPr>
          <w:rFonts w:ascii="新宋体" w:eastAsia="新宋体" w:hAnsi="新宋体"/>
          <w:szCs w:val="21"/>
        </w:rPr>
      </w:pPr>
      <w:r>
        <w:rPr>
          <w:rFonts w:ascii="新宋体" w:eastAsia="新宋体" w:hAnsi="新宋体" w:hint="eastAsia"/>
          <w:szCs w:val="21"/>
        </w:rPr>
        <w:t>乙方（供应商）：</w:t>
      </w:r>
      <w:r>
        <w:rPr>
          <w:rFonts w:ascii="新宋体" w:eastAsia="新宋体" w:hAnsi="新宋体" w:hint="eastAsia"/>
          <w:szCs w:val="21"/>
        </w:rPr>
        <w:t xml:space="preserve">            </w:t>
      </w:r>
      <w:r>
        <w:rPr>
          <w:rFonts w:ascii="新宋体" w:eastAsia="新宋体" w:hAnsi="新宋体" w:hint="eastAsia"/>
          <w:b/>
          <w:bCs/>
          <w:szCs w:val="21"/>
        </w:rPr>
        <w:t xml:space="preserve">                                   </w:t>
      </w:r>
    </w:p>
    <w:p w14:paraId="610992C8" w14:textId="77777777" w:rsidR="00BC50CB" w:rsidRDefault="00BC50CB">
      <w:pPr>
        <w:ind w:leftChars="-257" w:left="-540" w:rightChars="-244" w:right="-512" w:firstLineChars="200" w:firstLine="420"/>
        <w:rPr>
          <w:rFonts w:ascii="新宋体" w:eastAsia="新宋体" w:hAnsi="新宋体"/>
          <w:szCs w:val="21"/>
        </w:rPr>
      </w:pPr>
    </w:p>
    <w:p w14:paraId="4750E3D7" w14:textId="77777777" w:rsidR="00BC50CB" w:rsidRDefault="00B67BC6">
      <w:pPr>
        <w:ind w:leftChars="-257" w:left="-540" w:rightChars="-244" w:right="-512" w:firstLineChars="200" w:firstLine="420"/>
        <w:rPr>
          <w:rFonts w:ascii="新宋体" w:eastAsia="新宋体" w:hAnsi="新宋体"/>
          <w:szCs w:val="21"/>
        </w:rPr>
      </w:pPr>
      <w:r>
        <w:rPr>
          <w:rFonts w:ascii="新宋体" w:eastAsia="新宋体" w:hAnsi="新宋体" w:hint="eastAsia"/>
          <w:szCs w:val="21"/>
        </w:rPr>
        <w:t>根据《中华人民共和国民法典》等有关规定，经双方友好协商，签订本合同，其中设备的配置清单作为本合同组成部分，具有相同的法律效应。</w:t>
      </w:r>
    </w:p>
    <w:tbl>
      <w:tblPr>
        <w:tblW w:w="950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01"/>
        <w:gridCol w:w="1485"/>
        <w:gridCol w:w="1350"/>
        <w:gridCol w:w="1418"/>
        <w:gridCol w:w="1701"/>
      </w:tblGrid>
      <w:tr w:rsidR="00BC50CB" w14:paraId="7A1DA749" w14:textId="77777777">
        <w:trPr>
          <w:trHeight w:val="444"/>
        </w:trPr>
        <w:tc>
          <w:tcPr>
            <w:tcW w:w="1854" w:type="dxa"/>
            <w:vAlign w:val="center"/>
          </w:tcPr>
          <w:p w14:paraId="05417923" w14:textId="77777777" w:rsidR="00BC50CB" w:rsidRDefault="00B67BC6">
            <w:pPr>
              <w:jc w:val="center"/>
              <w:rPr>
                <w:rFonts w:ascii="新宋体" w:eastAsia="新宋体" w:hAnsi="新宋体"/>
                <w:szCs w:val="21"/>
              </w:rPr>
            </w:pPr>
            <w:r>
              <w:rPr>
                <w:rFonts w:ascii="新宋体" w:eastAsia="新宋体" w:hAnsi="新宋体" w:hint="eastAsia"/>
                <w:szCs w:val="21"/>
              </w:rPr>
              <w:t>产品名称</w:t>
            </w:r>
          </w:p>
        </w:tc>
        <w:tc>
          <w:tcPr>
            <w:tcW w:w="1701" w:type="dxa"/>
            <w:vAlign w:val="center"/>
          </w:tcPr>
          <w:p w14:paraId="3BD0F8E0" w14:textId="77777777" w:rsidR="00BC50CB" w:rsidRDefault="00B67BC6">
            <w:pPr>
              <w:jc w:val="center"/>
              <w:rPr>
                <w:rFonts w:ascii="新宋体" w:eastAsia="新宋体" w:hAnsi="新宋体"/>
                <w:szCs w:val="21"/>
              </w:rPr>
            </w:pPr>
            <w:r>
              <w:rPr>
                <w:rFonts w:ascii="新宋体" w:eastAsia="新宋体" w:hAnsi="新宋体" w:hint="eastAsia"/>
                <w:szCs w:val="21"/>
              </w:rPr>
              <w:t>品牌规格型号商标</w:t>
            </w:r>
          </w:p>
        </w:tc>
        <w:tc>
          <w:tcPr>
            <w:tcW w:w="1485" w:type="dxa"/>
            <w:vAlign w:val="center"/>
          </w:tcPr>
          <w:p w14:paraId="5AE875F3" w14:textId="77777777" w:rsidR="00BC50CB" w:rsidRDefault="00B67BC6">
            <w:pPr>
              <w:jc w:val="center"/>
              <w:rPr>
                <w:rFonts w:ascii="新宋体" w:eastAsia="新宋体" w:hAnsi="新宋体"/>
                <w:szCs w:val="21"/>
              </w:rPr>
            </w:pPr>
            <w:r>
              <w:rPr>
                <w:rFonts w:ascii="新宋体" w:eastAsia="新宋体" w:hAnsi="新宋体" w:hint="eastAsia"/>
                <w:szCs w:val="21"/>
              </w:rPr>
              <w:t>厂家产地</w:t>
            </w:r>
            <w:r>
              <w:rPr>
                <w:rFonts w:ascii="新宋体" w:eastAsia="新宋体" w:hAnsi="新宋体" w:hint="eastAsia"/>
                <w:szCs w:val="21"/>
              </w:rPr>
              <w:t xml:space="preserve"> </w:t>
            </w:r>
          </w:p>
        </w:tc>
        <w:tc>
          <w:tcPr>
            <w:tcW w:w="1350" w:type="dxa"/>
            <w:vAlign w:val="center"/>
          </w:tcPr>
          <w:p w14:paraId="2301DD8C" w14:textId="77777777" w:rsidR="00BC50CB" w:rsidRDefault="00B67BC6">
            <w:pPr>
              <w:jc w:val="center"/>
              <w:rPr>
                <w:rFonts w:ascii="新宋体" w:eastAsia="新宋体" w:hAnsi="新宋体"/>
                <w:szCs w:val="21"/>
              </w:rPr>
            </w:pPr>
            <w:r>
              <w:rPr>
                <w:rFonts w:ascii="新宋体" w:eastAsia="新宋体" w:hAnsi="新宋体" w:hint="eastAsia"/>
                <w:szCs w:val="21"/>
              </w:rPr>
              <w:t>数量（单位）</w:t>
            </w:r>
          </w:p>
        </w:tc>
        <w:tc>
          <w:tcPr>
            <w:tcW w:w="1418" w:type="dxa"/>
            <w:vAlign w:val="center"/>
          </w:tcPr>
          <w:p w14:paraId="199CF76A" w14:textId="77777777" w:rsidR="00BC50CB" w:rsidRDefault="00B67BC6">
            <w:pPr>
              <w:jc w:val="center"/>
              <w:rPr>
                <w:rFonts w:ascii="新宋体" w:eastAsia="新宋体" w:hAnsi="新宋体"/>
                <w:szCs w:val="21"/>
              </w:rPr>
            </w:pPr>
            <w:r>
              <w:rPr>
                <w:rFonts w:ascii="新宋体" w:eastAsia="新宋体" w:hAnsi="新宋体" w:hint="eastAsia"/>
                <w:szCs w:val="21"/>
              </w:rPr>
              <w:t>单价（元）</w:t>
            </w:r>
          </w:p>
        </w:tc>
        <w:tc>
          <w:tcPr>
            <w:tcW w:w="1701" w:type="dxa"/>
            <w:vAlign w:val="center"/>
          </w:tcPr>
          <w:p w14:paraId="35CC4FC9" w14:textId="77777777" w:rsidR="00BC50CB" w:rsidRDefault="00B67BC6">
            <w:pPr>
              <w:jc w:val="center"/>
              <w:rPr>
                <w:rFonts w:ascii="新宋体" w:eastAsia="新宋体" w:hAnsi="新宋体"/>
                <w:szCs w:val="21"/>
              </w:rPr>
            </w:pPr>
            <w:r>
              <w:rPr>
                <w:rFonts w:ascii="新宋体" w:eastAsia="新宋体" w:hAnsi="新宋体" w:hint="eastAsia"/>
                <w:szCs w:val="21"/>
              </w:rPr>
              <w:t>金额（元）</w:t>
            </w:r>
          </w:p>
        </w:tc>
      </w:tr>
      <w:tr w:rsidR="00BC50CB" w14:paraId="1612390D" w14:textId="77777777">
        <w:trPr>
          <w:trHeight w:val="285"/>
        </w:trPr>
        <w:tc>
          <w:tcPr>
            <w:tcW w:w="1854" w:type="dxa"/>
            <w:vAlign w:val="center"/>
          </w:tcPr>
          <w:p w14:paraId="5EA7907B" w14:textId="77777777" w:rsidR="00BC50CB" w:rsidRDefault="00BC50CB">
            <w:pPr>
              <w:jc w:val="center"/>
              <w:rPr>
                <w:rFonts w:ascii="新宋体" w:eastAsia="新宋体" w:hAnsi="新宋体"/>
                <w:szCs w:val="21"/>
              </w:rPr>
            </w:pPr>
          </w:p>
        </w:tc>
        <w:tc>
          <w:tcPr>
            <w:tcW w:w="1701" w:type="dxa"/>
            <w:vAlign w:val="center"/>
          </w:tcPr>
          <w:p w14:paraId="5D5EAD5A" w14:textId="77777777" w:rsidR="00BC50CB" w:rsidRDefault="00BC50CB">
            <w:pPr>
              <w:jc w:val="center"/>
              <w:rPr>
                <w:rFonts w:ascii="新宋体" w:eastAsia="新宋体" w:hAnsi="新宋体"/>
                <w:szCs w:val="21"/>
              </w:rPr>
            </w:pPr>
          </w:p>
        </w:tc>
        <w:tc>
          <w:tcPr>
            <w:tcW w:w="1485" w:type="dxa"/>
            <w:vAlign w:val="center"/>
          </w:tcPr>
          <w:p w14:paraId="142D3A67" w14:textId="77777777" w:rsidR="00BC50CB" w:rsidRDefault="00BC50CB">
            <w:pPr>
              <w:jc w:val="center"/>
              <w:rPr>
                <w:rFonts w:ascii="新宋体" w:eastAsia="新宋体" w:hAnsi="新宋体"/>
                <w:szCs w:val="21"/>
              </w:rPr>
            </w:pPr>
          </w:p>
        </w:tc>
        <w:tc>
          <w:tcPr>
            <w:tcW w:w="1350" w:type="dxa"/>
            <w:vAlign w:val="center"/>
          </w:tcPr>
          <w:p w14:paraId="262639B1" w14:textId="77777777" w:rsidR="00BC50CB" w:rsidRDefault="00BC50CB">
            <w:pPr>
              <w:jc w:val="center"/>
              <w:rPr>
                <w:rFonts w:ascii="新宋体" w:eastAsia="新宋体" w:hAnsi="新宋体"/>
                <w:szCs w:val="21"/>
              </w:rPr>
            </w:pPr>
          </w:p>
        </w:tc>
        <w:tc>
          <w:tcPr>
            <w:tcW w:w="1418" w:type="dxa"/>
            <w:vAlign w:val="center"/>
          </w:tcPr>
          <w:p w14:paraId="237FFE97" w14:textId="77777777" w:rsidR="00BC50CB" w:rsidRDefault="00BC50CB">
            <w:pPr>
              <w:jc w:val="center"/>
              <w:rPr>
                <w:rFonts w:ascii="新宋体" w:eastAsia="新宋体" w:hAnsi="新宋体"/>
                <w:szCs w:val="21"/>
              </w:rPr>
            </w:pPr>
          </w:p>
        </w:tc>
        <w:tc>
          <w:tcPr>
            <w:tcW w:w="1701" w:type="dxa"/>
            <w:vAlign w:val="center"/>
          </w:tcPr>
          <w:p w14:paraId="00569EAE" w14:textId="77777777" w:rsidR="00BC50CB" w:rsidRDefault="00BC50CB">
            <w:pPr>
              <w:jc w:val="center"/>
              <w:rPr>
                <w:rFonts w:ascii="新宋体" w:eastAsia="新宋体" w:hAnsi="新宋体"/>
                <w:szCs w:val="21"/>
              </w:rPr>
            </w:pPr>
          </w:p>
        </w:tc>
      </w:tr>
      <w:tr w:rsidR="00BC50CB" w14:paraId="712C0FB6" w14:textId="77777777">
        <w:trPr>
          <w:trHeight w:val="330"/>
        </w:trPr>
        <w:tc>
          <w:tcPr>
            <w:tcW w:w="1854" w:type="dxa"/>
            <w:vAlign w:val="center"/>
          </w:tcPr>
          <w:p w14:paraId="54237845" w14:textId="77777777" w:rsidR="00BC50CB" w:rsidRDefault="00BC50CB">
            <w:pPr>
              <w:jc w:val="center"/>
              <w:rPr>
                <w:rFonts w:ascii="新宋体" w:eastAsia="新宋体" w:hAnsi="新宋体"/>
                <w:szCs w:val="21"/>
              </w:rPr>
            </w:pPr>
          </w:p>
        </w:tc>
        <w:tc>
          <w:tcPr>
            <w:tcW w:w="1701" w:type="dxa"/>
            <w:vAlign w:val="center"/>
          </w:tcPr>
          <w:p w14:paraId="6FC9E163" w14:textId="77777777" w:rsidR="00BC50CB" w:rsidRDefault="00BC50CB">
            <w:pPr>
              <w:jc w:val="center"/>
              <w:rPr>
                <w:rFonts w:ascii="新宋体" w:eastAsia="新宋体" w:hAnsi="新宋体"/>
                <w:szCs w:val="21"/>
              </w:rPr>
            </w:pPr>
          </w:p>
        </w:tc>
        <w:tc>
          <w:tcPr>
            <w:tcW w:w="1485" w:type="dxa"/>
            <w:vAlign w:val="center"/>
          </w:tcPr>
          <w:p w14:paraId="2ED87BB7" w14:textId="77777777" w:rsidR="00BC50CB" w:rsidRDefault="00BC50CB">
            <w:pPr>
              <w:jc w:val="center"/>
              <w:rPr>
                <w:rFonts w:ascii="新宋体" w:eastAsia="新宋体" w:hAnsi="新宋体"/>
                <w:szCs w:val="21"/>
              </w:rPr>
            </w:pPr>
          </w:p>
        </w:tc>
        <w:tc>
          <w:tcPr>
            <w:tcW w:w="1350" w:type="dxa"/>
            <w:vAlign w:val="center"/>
          </w:tcPr>
          <w:p w14:paraId="420EF2EC" w14:textId="77777777" w:rsidR="00BC50CB" w:rsidRDefault="00BC50CB">
            <w:pPr>
              <w:jc w:val="center"/>
              <w:rPr>
                <w:rFonts w:ascii="新宋体" w:eastAsia="新宋体" w:hAnsi="新宋体"/>
                <w:szCs w:val="21"/>
              </w:rPr>
            </w:pPr>
          </w:p>
        </w:tc>
        <w:tc>
          <w:tcPr>
            <w:tcW w:w="1418" w:type="dxa"/>
            <w:vAlign w:val="center"/>
          </w:tcPr>
          <w:p w14:paraId="528A2099" w14:textId="77777777" w:rsidR="00BC50CB" w:rsidRDefault="00BC50CB">
            <w:pPr>
              <w:jc w:val="center"/>
              <w:rPr>
                <w:rFonts w:ascii="新宋体" w:eastAsia="新宋体" w:hAnsi="新宋体"/>
                <w:szCs w:val="21"/>
              </w:rPr>
            </w:pPr>
          </w:p>
        </w:tc>
        <w:tc>
          <w:tcPr>
            <w:tcW w:w="1701" w:type="dxa"/>
            <w:vAlign w:val="center"/>
          </w:tcPr>
          <w:p w14:paraId="181177C2" w14:textId="77777777" w:rsidR="00BC50CB" w:rsidRDefault="00BC50CB">
            <w:pPr>
              <w:jc w:val="center"/>
              <w:rPr>
                <w:rFonts w:ascii="新宋体" w:eastAsia="新宋体" w:hAnsi="新宋体"/>
                <w:szCs w:val="21"/>
              </w:rPr>
            </w:pPr>
          </w:p>
        </w:tc>
      </w:tr>
      <w:tr w:rsidR="00BC50CB" w14:paraId="504DE22E" w14:textId="77777777">
        <w:trPr>
          <w:trHeight w:val="438"/>
        </w:trPr>
        <w:tc>
          <w:tcPr>
            <w:tcW w:w="1854" w:type="dxa"/>
            <w:vAlign w:val="center"/>
          </w:tcPr>
          <w:p w14:paraId="4263A8D6" w14:textId="77777777" w:rsidR="00BC50CB" w:rsidRDefault="00BC50CB">
            <w:pPr>
              <w:jc w:val="center"/>
              <w:rPr>
                <w:rFonts w:ascii="新宋体" w:eastAsia="新宋体" w:hAnsi="新宋体"/>
                <w:szCs w:val="21"/>
              </w:rPr>
            </w:pPr>
          </w:p>
        </w:tc>
        <w:tc>
          <w:tcPr>
            <w:tcW w:w="1701" w:type="dxa"/>
            <w:vAlign w:val="center"/>
          </w:tcPr>
          <w:p w14:paraId="0450ECFE" w14:textId="77777777" w:rsidR="00BC50CB" w:rsidRDefault="00BC50CB">
            <w:pPr>
              <w:jc w:val="center"/>
              <w:rPr>
                <w:rFonts w:ascii="新宋体" w:eastAsia="新宋体" w:hAnsi="新宋体"/>
                <w:szCs w:val="21"/>
              </w:rPr>
            </w:pPr>
          </w:p>
        </w:tc>
        <w:tc>
          <w:tcPr>
            <w:tcW w:w="1485" w:type="dxa"/>
            <w:vAlign w:val="center"/>
          </w:tcPr>
          <w:p w14:paraId="2FA0782F" w14:textId="77777777" w:rsidR="00BC50CB" w:rsidRDefault="00BC50CB">
            <w:pPr>
              <w:jc w:val="center"/>
              <w:rPr>
                <w:rFonts w:ascii="新宋体" w:eastAsia="新宋体" w:hAnsi="新宋体"/>
                <w:szCs w:val="21"/>
              </w:rPr>
            </w:pPr>
          </w:p>
        </w:tc>
        <w:tc>
          <w:tcPr>
            <w:tcW w:w="1350" w:type="dxa"/>
            <w:vAlign w:val="center"/>
          </w:tcPr>
          <w:p w14:paraId="3A2F677C" w14:textId="77777777" w:rsidR="00BC50CB" w:rsidRDefault="00BC50CB">
            <w:pPr>
              <w:jc w:val="center"/>
              <w:rPr>
                <w:rFonts w:ascii="新宋体" w:eastAsia="新宋体" w:hAnsi="新宋体"/>
                <w:szCs w:val="21"/>
              </w:rPr>
            </w:pPr>
          </w:p>
        </w:tc>
        <w:tc>
          <w:tcPr>
            <w:tcW w:w="1418" w:type="dxa"/>
            <w:vAlign w:val="center"/>
          </w:tcPr>
          <w:p w14:paraId="47A1D3AB" w14:textId="77777777" w:rsidR="00BC50CB" w:rsidRDefault="00BC50CB">
            <w:pPr>
              <w:jc w:val="center"/>
              <w:rPr>
                <w:rFonts w:ascii="新宋体" w:eastAsia="新宋体" w:hAnsi="新宋体"/>
                <w:szCs w:val="21"/>
              </w:rPr>
            </w:pPr>
          </w:p>
        </w:tc>
        <w:tc>
          <w:tcPr>
            <w:tcW w:w="1701" w:type="dxa"/>
            <w:vAlign w:val="center"/>
          </w:tcPr>
          <w:p w14:paraId="264215DF" w14:textId="77777777" w:rsidR="00BC50CB" w:rsidRDefault="00BC50CB">
            <w:pPr>
              <w:jc w:val="center"/>
              <w:rPr>
                <w:rFonts w:ascii="新宋体" w:eastAsia="新宋体" w:hAnsi="新宋体"/>
                <w:szCs w:val="21"/>
              </w:rPr>
            </w:pPr>
          </w:p>
        </w:tc>
      </w:tr>
      <w:tr w:rsidR="00BC50CB" w14:paraId="09DBB266" w14:textId="77777777">
        <w:trPr>
          <w:trHeight w:val="438"/>
        </w:trPr>
        <w:tc>
          <w:tcPr>
            <w:tcW w:w="9509" w:type="dxa"/>
            <w:gridSpan w:val="6"/>
            <w:vAlign w:val="center"/>
          </w:tcPr>
          <w:p w14:paraId="56EAD434" w14:textId="77777777" w:rsidR="00BC50CB" w:rsidRDefault="00B67BC6">
            <w:pPr>
              <w:ind w:firstLineChars="100" w:firstLine="210"/>
              <w:rPr>
                <w:rFonts w:ascii="新宋体" w:eastAsia="新宋体" w:hAnsi="新宋体"/>
                <w:szCs w:val="21"/>
              </w:rPr>
            </w:pPr>
            <w:r>
              <w:rPr>
                <w:rFonts w:ascii="新宋体" w:eastAsia="新宋体" w:hAnsi="新宋体" w:hint="eastAsia"/>
                <w:szCs w:val="21"/>
              </w:rPr>
              <w:t>总金额（大写）</w:t>
            </w:r>
            <w:r>
              <w:rPr>
                <w:rFonts w:ascii="新宋体" w:eastAsia="新宋体" w:hAnsi="新宋体" w:hint="eastAsia"/>
                <w:szCs w:val="21"/>
              </w:rPr>
              <w:t>:</w:t>
            </w:r>
          </w:p>
        </w:tc>
      </w:tr>
    </w:tbl>
    <w:p w14:paraId="4C57AEEC"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一、质量要求：符合国家有关技术规范和技术标准，应与产品原始样本技术数据及供方书面承诺一致。保修期</w:t>
      </w:r>
      <w:r>
        <w:rPr>
          <w:rFonts w:ascii="新宋体" w:eastAsia="新宋体" w:hAnsi="新宋体" w:hint="eastAsia"/>
          <w:szCs w:val="21"/>
          <w:u w:val="single"/>
        </w:rPr>
        <w:t xml:space="preserve">    </w:t>
      </w:r>
      <w:r>
        <w:rPr>
          <w:rFonts w:ascii="新宋体" w:eastAsia="新宋体" w:hAnsi="新宋体" w:hint="eastAsia"/>
          <w:szCs w:val="21"/>
        </w:rPr>
        <w:t>年，自双方签署安装验收合格单次日开始计算。设备终身维修，零配件供应不少于八年。</w:t>
      </w:r>
    </w:p>
    <w:p w14:paraId="5ADE7298"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二、包装要求：包装牢固，符合储存、运输要求，符合特殊行业外包装质量标准要求。包装物不回收。</w:t>
      </w:r>
    </w:p>
    <w:p w14:paraId="22DF0969"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三、验收方式：甲方与乙方共同按照国家标准及企业产品原始样本技术数据验收。</w:t>
      </w:r>
    </w:p>
    <w:p w14:paraId="6178D2F7"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四、交货期限：合同签订后</w:t>
      </w:r>
      <w:r>
        <w:rPr>
          <w:rFonts w:ascii="新宋体" w:eastAsia="新宋体" w:hAnsi="新宋体" w:hint="eastAsia"/>
          <w:szCs w:val="21"/>
          <w:u w:val="single"/>
        </w:rPr>
        <w:t xml:space="preserve">    </w:t>
      </w:r>
      <w:r>
        <w:rPr>
          <w:rFonts w:ascii="新宋体" w:eastAsia="新宋体" w:hAnsi="新宋体" w:hint="eastAsia"/>
          <w:szCs w:val="21"/>
        </w:rPr>
        <w:t>月内。</w:t>
      </w:r>
    </w:p>
    <w:p w14:paraId="7342350E"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五、付款方式：货到甲方指定地点并安装验收合格，</w:t>
      </w:r>
      <w:proofErr w:type="gramStart"/>
      <w:r>
        <w:rPr>
          <w:rFonts w:ascii="新宋体" w:eastAsia="新宋体" w:hAnsi="新宋体" w:hint="eastAsia"/>
          <w:szCs w:val="21"/>
        </w:rPr>
        <w:t>且正常</w:t>
      </w:r>
      <w:proofErr w:type="gramEnd"/>
      <w:r>
        <w:rPr>
          <w:rFonts w:ascii="新宋体" w:eastAsia="新宋体" w:hAnsi="新宋体" w:hint="eastAsia"/>
          <w:szCs w:val="21"/>
        </w:rPr>
        <w:t>使用三个月内支付合同金额的</w:t>
      </w:r>
      <w:r>
        <w:rPr>
          <w:rFonts w:ascii="新宋体" w:eastAsia="新宋体" w:hAnsi="新宋体" w:hint="eastAsia"/>
          <w:szCs w:val="21"/>
        </w:rPr>
        <w:t>/</w:t>
      </w:r>
      <w:r>
        <w:rPr>
          <w:rFonts w:ascii="新宋体" w:eastAsia="新宋体" w:hAnsi="新宋体" w:hint="eastAsia"/>
          <w:szCs w:val="21"/>
        </w:rPr>
        <w:t>。</w:t>
      </w:r>
    </w:p>
    <w:p w14:paraId="4DFA466F"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六、运输方式：由乙方送货，运费、保险费由乙方承担。</w:t>
      </w:r>
    </w:p>
    <w:p w14:paraId="156CDCFB"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七、交货地点：</w:t>
      </w:r>
    </w:p>
    <w:p w14:paraId="0C6635B2"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八、违约纠纷处理：本合同在履行过程中发生的争议，由双方当事人协商解决；协商不成的，依法向甲方所在地法院起诉。</w:t>
      </w:r>
    </w:p>
    <w:p w14:paraId="48269D18" w14:textId="77777777" w:rsidR="00BC50CB" w:rsidRDefault="00B67BC6">
      <w:pPr>
        <w:snapToGrid w:val="0"/>
        <w:ind w:leftChars="-400" w:left="-420" w:rightChars="-232" w:right="-487" w:hangingChars="200" w:hanging="420"/>
        <w:rPr>
          <w:rFonts w:ascii="新宋体" w:eastAsia="新宋体" w:hAnsi="新宋体"/>
          <w:szCs w:val="21"/>
        </w:rPr>
      </w:pPr>
      <w:r>
        <w:rPr>
          <w:rFonts w:ascii="新宋体" w:eastAsia="新宋体" w:hAnsi="新宋体" w:hint="eastAsia"/>
          <w:szCs w:val="21"/>
        </w:rPr>
        <w:t>九、解决合同争议所在地：甲方所在地。</w:t>
      </w:r>
    </w:p>
    <w:p w14:paraId="0C657ABD" w14:textId="77777777" w:rsidR="00BC50CB" w:rsidRDefault="00B67BC6">
      <w:pPr>
        <w:spacing w:line="60" w:lineRule="auto"/>
        <w:ind w:left="-840" w:rightChars="-232" w:right="-487"/>
        <w:rPr>
          <w:rFonts w:ascii="新宋体" w:eastAsia="新宋体" w:hAnsi="新宋体"/>
          <w:szCs w:val="21"/>
          <w:u w:val="single"/>
        </w:rPr>
      </w:pPr>
      <w:r>
        <w:rPr>
          <w:rFonts w:ascii="新宋体" w:eastAsia="新宋体" w:hAnsi="新宋体" w:hint="eastAsia"/>
          <w:szCs w:val="21"/>
        </w:rPr>
        <w:t>十、其它约定事项：</w:t>
      </w:r>
    </w:p>
    <w:p w14:paraId="2C22500C" w14:textId="77777777" w:rsidR="00BC50CB" w:rsidRPr="00D7122C" w:rsidRDefault="00B67BC6">
      <w:pPr>
        <w:numPr>
          <w:ilvl w:val="0"/>
          <w:numId w:val="10"/>
        </w:numPr>
        <w:spacing w:line="340" w:lineRule="exact"/>
        <w:ind w:rightChars="-244" w:right="-512"/>
        <w:rPr>
          <w:rFonts w:ascii="新宋体" w:eastAsia="新宋体" w:hAnsi="新宋体"/>
          <w:szCs w:val="21"/>
        </w:rPr>
      </w:pPr>
      <w:r>
        <w:rPr>
          <w:rFonts w:ascii="新宋体" w:eastAsia="新宋体" w:hAnsi="新宋体" w:hint="eastAsia"/>
          <w:szCs w:val="21"/>
        </w:rPr>
        <w:t>甲方在收到货物开箱验收后即日起，如出现质量异议或品名规格、数量不符合合同规定，外观质量在</w:t>
      </w:r>
      <w:r>
        <w:rPr>
          <w:rFonts w:ascii="新宋体" w:eastAsia="新宋体" w:hAnsi="新宋体" w:hint="eastAsia"/>
          <w:szCs w:val="21"/>
        </w:rPr>
        <w:t>30</w:t>
      </w:r>
      <w:r>
        <w:rPr>
          <w:rFonts w:ascii="新宋体" w:eastAsia="新宋体" w:hAnsi="新宋体" w:hint="eastAsia"/>
          <w:szCs w:val="21"/>
        </w:rPr>
        <w:t>天内向乙方提出异议，甲方未按合同期限提出异议的，视为所交付产品外观符合合同规定。设备的内在质量，自安装调试验收合格之日起六个月内，甲方未提出异议的，视为所交付产品符合合同规定。</w:t>
      </w:r>
      <w:r w:rsidRPr="00D7122C">
        <w:rPr>
          <w:rFonts w:ascii="新宋体" w:eastAsia="新宋体" w:hAnsi="新宋体" w:hint="eastAsia"/>
          <w:szCs w:val="21"/>
        </w:rPr>
        <w:t>如发生所供货物与合同、采购文件要求不符，甲方（使用方）有权拒绝收货或退货并终止合同，由此产生的一切责任和后果由乙方承担。</w:t>
      </w:r>
    </w:p>
    <w:p w14:paraId="3B65965B" w14:textId="77777777" w:rsidR="00BC50CB" w:rsidRDefault="00B67BC6">
      <w:pPr>
        <w:numPr>
          <w:ilvl w:val="0"/>
          <w:numId w:val="10"/>
        </w:numPr>
        <w:spacing w:line="340" w:lineRule="exact"/>
        <w:ind w:rightChars="-244" w:right="-512"/>
        <w:rPr>
          <w:rFonts w:ascii="仿宋_GB2312" w:eastAsia="仿宋_GB2312"/>
          <w:sz w:val="24"/>
        </w:rPr>
      </w:pPr>
      <w:r w:rsidRPr="00D7122C">
        <w:rPr>
          <w:rFonts w:hint="eastAsia"/>
        </w:rPr>
        <w:t>保修期满后，先维修，后付款。设备维修仅收配件费，</w:t>
      </w:r>
      <w:r>
        <w:rPr>
          <w:rFonts w:hint="eastAsia"/>
        </w:rPr>
        <w:t>不收人工费。</w:t>
      </w:r>
      <w:r>
        <w:rPr>
          <w:rFonts w:ascii="新宋体" w:eastAsia="新宋体" w:hAnsi="新宋体" w:hint="eastAsia"/>
          <w:szCs w:val="21"/>
        </w:rPr>
        <w:t>甲方因使用、保管、保养不善造成产品质量下降的，不属保修范围；但</w:t>
      </w:r>
      <w:r>
        <w:rPr>
          <w:rFonts w:ascii="新宋体" w:eastAsia="新宋体" w:hAnsi="新宋体" w:hint="eastAsia"/>
          <w:szCs w:val="21"/>
        </w:rPr>
        <w:t>乙方应根据具体情况，负责维修，实际费用支出由甲方承担。</w:t>
      </w:r>
      <w:r>
        <w:rPr>
          <w:rFonts w:ascii="新宋体" w:eastAsia="新宋体" w:hAnsi="新宋体" w:hint="eastAsia"/>
          <w:szCs w:val="21"/>
        </w:rPr>
        <w:t xml:space="preserve"> </w:t>
      </w:r>
    </w:p>
    <w:p w14:paraId="4345EB2A" w14:textId="77777777" w:rsidR="00BC50CB" w:rsidRDefault="00B67BC6">
      <w:pPr>
        <w:numPr>
          <w:ilvl w:val="0"/>
          <w:numId w:val="10"/>
        </w:numPr>
        <w:spacing w:line="340" w:lineRule="exact"/>
        <w:ind w:rightChars="-244" w:right="-512"/>
        <w:rPr>
          <w:rFonts w:ascii="新宋体" w:eastAsia="新宋体" w:hAnsi="新宋体"/>
          <w:szCs w:val="21"/>
        </w:rPr>
      </w:pPr>
      <w:r>
        <w:rPr>
          <w:rFonts w:ascii="新宋体" w:eastAsia="新宋体" w:hAnsi="新宋体" w:hint="eastAsia"/>
          <w:szCs w:val="21"/>
        </w:rPr>
        <w:t>乙方无正当理由逾期履行合同的，自逾期之日起，向甲方每日偿付合同总价万分之五的违约金；乙方逾期</w:t>
      </w:r>
      <w:r>
        <w:rPr>
          <w:rFonts w:ascii="新宋体" w:eastAsia="新宋体" w:hAnsi="新宋体" w:hint="eastAsia"/>
          <w:szCs w:val="21"/>
        </w:rPr>
        <w:t>30</w:t>
      </w:r>
      <w:r>
        <w:rPr>
          <w:rFonts w:ascii="新宋体" w:eastAsia="新宋体" w:hAnsi="新宋体" w:hint="eastAsia"/>
          <w:szCs w:val="21"/>
        </w:rPr>
        <w:t>日不能交货的，应向甲方支付合同总价百分之五的违约金。</w:t>
      </w:r>
    </w:p>
    <w:p w14:paraId="6C5B7662" w14:textId="77777777" w:rsidR="00BC50CB" w:rsidRDefault="00B67BC6">
      <w:pPr>
        <w:numPr>
          <w:ilvl w:val="0"/>
          <w:numId w:val="10"/>
        </w:numPr>
        <w:spacing w:line="340" w:lineRule="exact"/>
        <w:ind w:rightChars="-244" w:right="-512"/>
        <w:rPr>
          <w:rFonts w:ascii="新宋体" w:eastAsia="新宋体" w:hAnsi="新宋体"/>
          <w:szCs w:val="21"/>
        </w:rPr>
      </w:pPr>
      <w:r>
        <w:rPr>
          <w:rFonts w:ascii="新宋体" w:eastAsia="新宋体" w:hAnsi="新宋体" w:hint="eastAsia"/>
          <w:szCs w:val="21"/>
        </w:rPr>
        <w:t>甲方无正当理由逾期支付货款的，应向乙方每日偿付合同总价万分之五的违约金。甲方无正当理由而拒收货物、拒付货款的，应向乙方偿付合同总价百分之五的违约金。</w:t>
      </w:r>
      <w:r>
        <w:rPr>
          <w:rFonts w:ascii="新宋体" w:eastAsia="新宋体" w:hAnsi="新宋体" w:hint="eastAsia"/>
          <w:szCs w:val="21"/>
        </w:rPr>
        <w:t xml:space="preserve">    </w:t>
      </w:r>
    </w:p>
    <w:p w14:paraId="0BD97C6D" w14:textId="77777777" w:rsidR="00BC50CB" w:rsidRDefault="00B67BC6">
      <w:pPr>
        <w:numPr>
          <w:ilvl w:val="0"/>
          <w:numId w:val="10"/>
        </w:numPr>
        <w:spacing w:line="340" w:lineRule="exact"/>
        <w:ind w:rightChars="-244" w:right="-512"/>
        <w:rPr>
          <w:rFonts w:ascii="新宋体" w:eastAsia="新宋体" w:hAnsi="新宋体"/>
          <w:szCs w:val="21"/>
        </w:rPr>
      </w:pPr>
      <w:r>
        <w:rPr>
          <w:rFonts w:ascii="新宋体" w:eastAsia="新宋体" w:hAnsi="新宋体" w:hint="eastAsia"/>
          <w:szCs w:val="21"/>
        </w:rPr>
        <w:t>本合同一</w:t>
      </w:r>
      <w:r>
        <w:rPr>
          <w:rFonts w:ascii="新宋体" w:eastAsia="新宋体" w:hAnsi="新宋体" w:hint="eastAsia"/>
          <w:szCs w:val="21"/>
          <w:u w:val="single"/>
        </w:rPr>
        <w:t>式</w:t>
      </w:r>
      <w:r>
        <w:rPr>
          <w:rFonts w:ascii="新宋体" w:eastAsia="新宋体" w:hAnsi="新宋体" w:hint="eastAsia"/>
          <w:szCs w:val="21"/>
          <w:u w:val="single"/>
        </w:rPr>
        <w:t xml:space="preserve"> </w:t>
      </w:r>
      <w:r>
        <w:rPr>
          <w:rFonts w:ascii="新宋体" w:eastAsia="新宋体" w:hAnsi="新宋体" w:hint="eastAsia"/>
          <w:szCs w:val="21"/>
          <w:u w:val="single"/>
        </w:rPr>
        <w:t>贰</w:t>
      </w:r>
      <w:r>
        <w:rPr>
          <w:rFonts w:ascii="新宋体" w:eastAsia="新宋体" w:hAnsi="新宋体" w:hint="eastAsia"/>
          <w:szCs w:val="21"/>
        </w:rPr>
        <w:t>份，甲</w:t>
      </w:r>
      <w:r>
        <w:rPr>
          <w:rFonts w:ascii="新宋体" w:eastAsia="新宋体" w:hAnsi="新宋体" w:hint="eastAsia"/>
          <w:szCs w:val="21"/>
          <w:u w:val="single"/>
        </w:rPr>
        <w:t>方</w:t>
      </w:r>
      <w:r>
        <w:rPr>
          <w:rFonts w:ascii="新宋体" w:eastAsia="新宋体" w:hAnsi="新宋体" w:hint="eastAsia"/>
          <w:szCs w:val="21"/>
          <w:u w:val="single"/>
        </w:rPr>
        <w:t xml:space="preserve"> </w:t>
      </w:r>
      <w:r>
        <w:rPr>
          <w:rFonts w:ascii="新宋体" w:eastAsia="新宋体" w:hAnsi="新宋体" w:hint="eastAsia"/>
          <w:szCs w:val="21"/>
          <w:u w:val="single"/>
        </w:rPr>
        <w:t>壹</w:t>
      </w:r>
      <w:r>
        <w:rPr>
          <w:rFonts w:ascii="新宋体" w:eastAsia="新宋体" w:hAnsi="新宋体" w:hint="eastAsia"/>
          <w:szCs w:val="21"/>
          <w:u w:val="single"/>
        </w:rPr>
        <w:t xml:space="preserve"> </w:t>
      </w:r>
      <w:r>
        <w:rPr>
          <w:rFonts w:ascii="新宋体" w:eastAsia="新宋体" w:hAnsi="新宋体" w:hint="eastAsia"/>
          <w:szCs w:val="21"/>
        </w:rPr>
        <w:t>份，乙方</w:t>
      </w:r>
      <w:r>
        <w:rPr>
          <w:rFonts w:ascii="新宋体" w:eastAsia="新宋体" w:hAnsi="新宋体" w:hint="eastAsia"/>
          <w:szCs w:val="21"/>
          <w:u w:val="single"/>
        </w:rPr>
        <w:t xml:space="preserve"> </w:t>
      </w:r>
      <w:r>
        <w:rPr>
          <w:rFonts w:ascii="新宋体" w:eastAsia="新宋体" w:hAnsi="新宋体" w:hint="eastAsia"/>
          <w:szCs w:val="21"/>
          <w:u w:val="single"/>
        </w:rPr>
        <w:t>壹</w:t>
      </w:r>
      <w:r>
        <w:rPr>
          <w:rFonts w:ascii="新宋体" w:eastAsia="新宋体" w:hAnsi="新宋体" w:hint="eastAsia"/>
          <w:szCs w:val="21"/>
          <w:u w:val="single"/>
        </w:rPr>
        <w:t xml:space="preserve"> </w:t>
      </w:r>
      <w:r>
        <w:rPr>
          <w:rFonts w:ascii="新宋体" w:eastAsia="新宋体" w:hAnsi="新宋体" w:hint="eastAsia"/>
          <w:szCs w:val="21"/>
        </w:rPr>
        <w:t>份。</w:t>
      </w:r>
    </w:p>
    <w:p w14:paraId="31870796" w14:textId="77777777" w:rsidR="00BC50CB" w:rsidRDefault="00B67BC6">
      <w:pPr>
        <w:numPr>
          <w:ilvl w:val="0"/>
          <w:numId w:val="10"/>
        </w:numPr>
        <w:spacing w:line="340" w:lineRule="exact"/>
        <w:ind w:rightChars="-244" w:right="-512"/>
        <w:rPr>
          <w:rFonts w:ascii="新宋体" w:eastAsia="新宋体" w:hAnsi="新宋体"/>
          <w:szCs w:val="21"/>
          <w:u w:val="single"/>
        </w:rPr>
      </w:pPr>
      <w:r>
        <w:rPr>
          <w:rFonts w:ascii="新宋体" w:eastAsia="新宋体" w:hAnsi="新宋体" w:hint="eastAsia"/>
          <w:szCs w:val="21"/>
        </w:rPr>
        <w:t>其他约定：</w:t>
      </w:r>
      <w:r>
        <w:rPr>
          <w:rFonts w:ascii="新宋体" w:eastAsia="新宋体" w:hAnsi="新宋体" w:hint="eastAsia"/>
          <w:szCs w:val="21"/>
          <w:u w:val="single"/>
        </w:rPr>
        <w:t xml:space="preserve">                                            </w:t>
      </w:r>
      <w:r>
        <w:rPr>
          <w:rFonts w:ascii="新宋体" w:eastAsia="新宋体" w:hAnsi="新宋体" w:hint="eastAsia"/>
          <w:szCs w:val="21"/>
          <w:u w:val="single"/>
        </w:rPr>
        <w:t xml:space="preserve">  </w:t>
      </w:r>
    </w:p>
    <w:p w14:paraId="243AE2DB" w14:textId="77777777" w:rsidR="00BC50CB" w:rsidRDefault="00B67BC6">
      <w:pPr>
        <w:widowControl/>
        <w:jc w:val="left"/>
        <w:rPr>
          <w:rFonts w:ascii="新宋体" w:eastAsia="新宋体" w:hAnsi="新宋体"/>
          <w:szCs w:val="21"/>
          <w:u w:val="single"/>
        </w:rPr>
      </w:pPr>
      <w:r>
        <w:rPr>
          <w:rFonts w:ascii="新宋体" w:eastAsia="新宋体" w:hAnsi="新宋体"/>
          <w:szCs w:val="21"/>
          <w:u w:val="single"/>
        </w:rPr>
        <w:br w:type="page"/>
      </w:r>
    </w:p>
    <w:p w14:paraId="021DAB7A" w14:textId="77777777" w:rsidR="00BC50CB" w:rsidRDefault="00BC50CB">
      <w:pPr>
        <w:spacing w:line="340" w:lineRule="exact"/>
        <w:ind w:left="-120" w:rightChars="-244" w:right="-512"/>
        <w:rPr>
          <w:rFonts w:ascii="新宋体" w:eastAsia="新宋体" w:hAnsi="新宋体"/>
          <w:szCs w:val="21"/>
          <w:u w:val="single"/>
        </w:rPr>
      </w:pPr>
    </w:p>
    <w:tbl>
      <w:tblPr>
        <w:tblpPr w:leftFromText="180" w:rightFromText="180" w:vertAnchor="text" w:horzAnchor="margin" w:tblpXSpec="center" w:tblpY="64"/>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6"/>
        <w:gridCol w:w="5116"/>
      </w:tblGrid>
      <w:tr w:rsidR="00BC50CB" w14:paraId="28E77771" w14:textId="77777777">
        <w:trPr>
          <w:trHeight w:val="403"/>
          <w:jc w:val="center"/>
        </w:trPr>
        <w:tc>
          <w:tcPr>
            <w:tcW w:w="5256" w:type="dxa"/>
            <w:vAlign w:val="center"/>
          </w:tcPr>
          <w:p w14:paraId="47481879" w14:textId="77777777" w:rsidR="00BC50CB" w:rsidRDefault="00B67BC6">
            <w:pPr>
              <w:rPr>
                <w:rFonts w:ascii="新宋体" w:eastAsia="新宋体" w:hAnsi="新宋体"/>
                <w:szCs w:val="21"/>
              </w:rPr>
            </w:pPr>
            <w:r>
              <w:rPr>
                <w:rFonts w:ascii="新宋体" w:eastAsia="新宋体" w:hAnsi="新宋体" w:hint="eastAsia"/>
                <w:szCs w:val="21"/>
              </w:rPr>
              <w:t>甲方单位：浙江大学医学院附属妇产科医院</w:t>
            </w:r>
            <w:r>
              <w:rPr>
                <w:rFonts w:ascii="新宋体" w:eastAsia="新宋体" w:hAnsi="新宋体" w:hint="eastAsia"/>
                <w:szCs w:val="21"/>
              </w:rPr>
              <w:t xml:space="preserve"> </w:t>
            </w:r>
          </w:p>
        </w:tc>
        <w:tc>
          <w:tcPr>
            <w:tcW w:w="5116" w:type="dxa"/>
            <w:vAlign w:val="center"/>
          </w:tcPr>
          <w:p w14:paraId="33DFB9CB" w14:textId="77777777" w:rsidR="00BC50CB" w:rsidRDefault="00B67BC6">
            <w:pPr>
              <w:rPr>
                <w:rFonts w:ascii="新宋体" w:eastAsia="新宋体" w:hAnsi="新宋体"/>
                <w:szCs w:val="21"/>
              </w:rPr>
            </w:pPr>
            <w:r>
              <w:rPr>
                <w:rFonts w:ascii="新宋体" w:eastAsia="新宋体" w:hAnsi="新宋体" w:hint="eastAsia"/>
                <w:szCs w:val="21"/>
              </w:rPr>
              <w:t>乙方单位：</w:t>
            </w:r>
          </w:p>
        </w:tc>
      </w:tr>
      <w:tr w:rsidR="00BC50CB" w14:paraId="0194A805" w14:textId="77777777">
        <w:trPr>
          <w:cantSplit/>
          <w:trHeight w:val="394"/>
          <w:jc w:val="center"/>
        </w:trPr>
        <w:tc>
          <w:tcPr>
            <w:tcW w:w="5256" w:type="dxa"/>
            <w:vAlign w:val="center"/>
          </w:tcPr>
          <w:p w14:paraId="52DDE398" w14:textId="77777777" w:rsidR="00BC50CB" w:rsidRDefault="00B67BC6">
            <w:pPr>
              <w:rPr>
                <w:rFonts w:ascii="新宋体" w:eastAsia="新宋体" w:hAnsi="新宋体"/>
                <w:szCs w:val="21"/>
              </w:rPr>
            </w:pPr>
            <w:r>
              <w:rPr>
                <w:rFonts w:ascii="新宋体" w:eastAsia="新宋体" w:hAnsi="新宋体" w:hint="eastAsia"/>
                <w:szCs w:val="21"/>
              </w:rPr>
              <w:t>地址：</w:t>
            </w:r>
            <w:r>
              <w:rPr>
                <w:rFonts w:ascii="新宋体" w:eastAsia="新宋体" w:hAnsi="新宋体" w:hint="eastAsia"/>
                <w:szCs w:val="21"/>
              </w:rPr>
              <w:t xml:space="preserve"> </w:t>
            </w:r>
            <w:r>
              <w:rPr>
                <w:rFonts w:ascii="新宋体" w:eastAsia="新宋体" w:hAnsi="新宋体" w:hint="eastAsia"/>
                <w:szCs w:val="21"/>
              </w:rPr>
              <w:t>浙江省杭州市上城区学士路</w:t>
            </w:r>
            <w:r>
              <w:rPr>
                <w:rFonts w:ascii="新宋体" w:eastAsia="新宋体" w:hAnsi="新宋体" w:hint="eastAsia"/>
                <w:szCs w:val="21"/>
              </w:rPr>
              <w:t>1</w:t>
            </w:r>
            <w:r>
              <w:rPr>
                <w:rFonts w:ascii="新宋体" w:eastAsia="新宋体" w:hAnsi="新宋体" w:hint="eastAsia"/>
                <w:szCs w:val="21"/>
              </w:rPr>
              <w:t>号浙大附属妇产科医院</w:t>
            </w:r>
          </w:p>
        </w:tc>
        <w:tc>
          <w:tcPr>
            <w:tcW w:w="5116" w:type="dxa"/>
            <w:vAlign w:val="center"/>
          </w:tcPr>
          <w:p w14:paraId="25712B3E" w14:textId="77777777" w:rsidR="00BC50CB" w:rsidRDefault="00B67BC6">
            <w:pPr>
              <w:rPr>
                <w:rFonts w:ascii="新宋体" w:eastAsia="新宋体" w:hAnsi="新宋体"/>
                <w:szCs w:val="21"/>
              </w:rPr>
            </w:pPr>
            <w:r>
              <w:rPr>
                <w:rFonts w:ascii="新宋体" w:eastAsia="新宋体" w:hAnsi="新宋体" w:hint="eastAsia"/>
                <w:szCs w:val="21"/>
              </w:rPr>
              <w:t>地址：</w:t>
            </w:r>
          </w:p>
        </w:tc>
      </w:tr>
      <w:tr w:rsidR="00BC50CB" w14:paraId="448E65DF" w14:textId="77777777">
        <w:trPr>
          <w:cantSplit/>
          <w:trHeight w:val="430"/>
          <w:jc w:val="center"/>
        </w:trPr>
        <w:tc>
          <w:tcPr>
            <w:tcW w:w="5256" w:type="dxa"/>
            <w:vAlign w:val="center"/>
          </w:tcPr>
          <w:p w14:paraId="3EFE67A9" w14:textId="77777777" w:rsidR="00BC50CB" w:rsidRDefault="00B67BC6">
            <w:pPr>
              <w:rPr>
                <w:rFonts w:ascii="新宋体" w:eastAsia="新宋体" w:hAnsi="新宋体"/>
                <w:szCs w:val="21"/>
              </w:rPr>
            </w:pPr>
            <w:r>
              <w:rPr>
                <w:rFonts w:ascii="新宋体" w:eastAsia="新宋体" w:hAnsi="新宋体" w:hint="eastAsia"/>
                <w:szCs w:val="21"/>
              </w:rPr>
              <w:t>电话：</w:t>
            </w:r>
            <w:r>
              <w:rPr>
                <w:rFonts w:ascii="新宋体" w:eastAsia="新宋体" w:hAnsi="新宋体" w:hint="eastAsia"/>
                <w:szCs w:val="21"/>
              </w:rPr>
              <w:t>0571-87061501</w:t>
            </w:r>
          </w:p>
        </w:tc>
        <w:tc>
          <w:tcPr>
            <w:tcW w:w="5116" w:type="dxa"/>
            <w:vAlign w:val="center"/>
          </w:tcPr>
          <w:p w14:paraId="40DB9FCE" w14:textId="77777777" w:rsidR="00BC50CB" w:rsidRDefault="00B67BC6">
            <w:pPr>
              <w:rPr>
                <w:rFonts w:ascii="新宋体" w:eastAsia="新宋体" w:hAnsi="新宋体"/>
                <w:szCs w:val="21"/>
              </w:rPr>
            </w:pPr>
            <w:r>
              <w:rPr>
                <w:rFonts w:ascii="新宋体" w:eastAsia="新宋体" w:hAnsi="新宋体" w:hint="eastAsia"/>
                <w:szCs w:val="21"/>
              </w:rPr>
              <w:t>电话及手机：</w:t>
            </w:r>
          </w:p>
        </w:tc>
      </w:tr>
      <w:tr w:rsidR="00BC50CB" w14:paraId="496CA2F9" w14:textId="77777777">
        <w:trPr>
          <w:cantSplit/>
          <w:trHeight w:val="377"/>
          <w:jc w:val="center"/>
        </w:trPr>
        <w:tc>
          <w:tcPr>
            <w:tcW w:w="5256" w:type="dxa"/>
            <w:vAlign w:val="center"/>
          </w:tcPr>
          <w:p w14:paraId="25E6F328" w14:textId="77777777" w:rsidR="00BC50CB" w:rsidRDefault="00BC50CB">
            <w:pPr>
              <w:rPr>
                <w:rFonts w:ascii="新宋体" w:eastAsia="新宋体" w:hAnsi="新宋体"/>
                <w:szCs w:val="21"/>
              </w:rPr>
            </w:pPr>
          </w:p>
        </w:tc>
        <w:tc>
          <w:tcPr>
            <w:tcW w:w="5116" w:type="dxa"/>
            <w:vAlign w:val="center"/>
          </w:tcPr>
          <w:p w14:paraId="280B0286" w14:textId="77777777" w:rsidR="00BC50CB" w:rsidRDefault="00B67BC6">
            <w:pPr>
              <w:rPr>
                <w:rFonts w:ascii="新宋体" w:eastAsia="新宋体" w:hAnsi="新宋体"/>
                <w:szCs w:val="21"/>
              </w:rPr>
            </w:pPr>
            <w:r>
              <w:rPr>
                <w:rFonts w:ascii="新宋体" w:eastAsia="新宋体" w:hAnsi="新宋体" w:hint="eastAsia"/>
                <w:szCs w:val="21"/>
              </w:rPr>
              <w:t>开户行：</w:t>
            </w:r>
          </w:p>
        </w:tc>
      </w:tr>
      <w:tr w:rsidR="00BC50CB" w14:paraId="56843F31" w14:textId="77777777">
        <w:trPr>
          <w:cantSplit/>
          <w:trHeight w:val="437"/>
          <w:jc w:val="center"/>
        </w:trPr>
        <w:tc>
          <w:tcPr>
            <w:tcW w:w="5256" w:type="dxa"/>
            <w:vAlign w:val="center"/>
          </w:tcPr>
          <w:p w14:paraId="67B5118E" w14:textId="77777777" w:rsidR="00BC50CB" w:rsidRDefault="00B67BC6">
            <w:pPr>
              <w:rPr>
                <w:rFonts w:ascii="新宋体" w:eastAsia="新宋体" w:hAnsi="新宋体"/>
                <w:szCs w:val="21"/>
              </w:rPr>
            </w:pPr>
            <w:r>
              <w:rPr>
                <w:rFonts w:ascii="新宋体" w:eastAsia="新宋体" w:hAnsi="新宋体" w:hint="eastAsia"/>
                <w:szCs w:val="21"/>
              </w:rPr>
              <w:t>邮编：</w:t>
            </w:r>
            <w:r>
              <w:rPr>
                <w:rFonts w:ascii="新宋体" w:eastAsia="新宋体" w:hAnsi="新宋体" w:hint="eastAsia"/>
                <w:szCs w:val="21"/>
              </w:rPr>
              <w:t xml:space="preserve"> </w:t>
            </w:r>
            <w:r>
              <w:rPr>
                <w:rFonts w:ascii="新宋体" w:eastAsia="新宋体" w:hAnsi="新宋体"/>
                <w:szCs w:val="21"/>
              </w:rPr>
              <w:t>310006</w:t>
            </w:r>
          </w:p>
        </w:tc>
        <w:tc>
          <w:tcPr>
            <w:tcW w:w="5116" w:type="dxa"/>
            <w:vAlign w:val="center"/>
          </w:tcPr>
          <w:p w14:paraId="286F7264" w14:textId="77777777" w:rsidR="00BC50CB" w:rsidRDefault="00B67BC6">
            <w:pPr>
              <w:rPr>
                <w:rFonts w:ascii="新宋体" w:eastAsia="新宋体" w:hAnsi="新宋体"/>
                <w:szCs w:val="21"/>
              </w:rPr>
            </w:pPr>
            <w:r>
              <w:rPr>
                <w:rFonts w:ascii="新宋体" w:eastAsia="新宋体" w:hAnsi="新宋体" w:hint="eastAsia"/>
                <w:szCs w:val="21"/>
              </w:rPr>
              <w:t>开户账号：</w:t>
            </w:r>
            <w:r>
              <w:rPr>
                <w:rFonts w:ascii="新宋体" w:eastAsia="新宋体" w:hAnsi="新宋体" w:hint="eastAsia"/>
                <w:szCs w:val="21"/>
              </w:rPr>
              <w:t xml:space="preserve">  </w:t>
            </w:r>
          </w:p>
        </w:tc>
      </w:tr>
      <w:tr w:rsidR="00BC50CB" w14:paraId="157501CF" w14:textId="77777777">
        <w:trPr>
          <w:cantSplit/>
          <w:trHeight w:val="549"/>
          <w:jc w:val="center"/>
        </w:trPr>
        <w:tc>
          <w:tcPr>
            <w:tcW w:w="5256" w:type="dxa"/>
            <w:vAlign w:val="center"/>
          </w:tcPr>
          <w:p w14:paraId="2A7924FA" w14:textId="77777777" w:rsidR="00BC50CB" w:rsidRDefault="00B67BC6">
            <w:pPr>
              <w:rPr>
                <w:rFonts w:ascii="新宋体" w:eastAsia="新宋体" w:hAnsi="新宋体"/>
                <w:szCs w:val="21"/>
              </w:rPr>
            </w:pPr>
            <w:r>
              <w:rPr>
                <w:rFonts w:ascii="新宋体" w:eastAsia="新宋体" w:hAnsi="新宋体" w:hint="eastAsia"/>
                <w:szCs w:val="21"/>
              </w:rPr>
              <w:t>法定（授权）代表人：</w:t>
            </w:r>
          </w:p>
        </w:tc>
        <w:tc>
          <w:tcPr>
            <w:tcW w:w="5116" w:type="dxa"/>
            <w:vAlign w:val="center"/>
          </w:tcPr>
          <w:p w14:paraId="048C4D10" w14:textId="77777777" w:rsidR="00BC50CB" w:rsidRDefault="00B67BC6">
            <w:pPr>
              <w:rPr>
                <w:rFonts w:ascii="新宋体" w:eastAsia="新宋体" w:hAnsi="新宋体"/>
                <w:szCs w:val="21"/>
              </w:rPr>
            </w:pPr>
            <w:r>
              <w:rPr>
                <w:rFonts w:ascii="新宋体" w:eastAsia="新宋体" w:hAnsi="新宋体" w:hint="eastAsia"/>
                <w:szCs w:val="21"/>
              </w:rPr>
              <w:t>法定（授权）代表人：</w:t>
            </w:r>
          </w:p>
        </w:tc>
      </w:tr>
      <w:tr w:rsidR="00BC50CB" w14:paraId="6D297A6F" w14:textId="77777777">
        <w:trPr>
          <w:cantSplit/>
          <w:trHeight w:val="564"/>
          <w:jc w:val="center"/>
        </w:trPr>
        <w:tc>
          <w:tcPr>
            <w:tcW w:w="5256" w:type="dxa"/>
            <w:vAlign w:val="center"/>
          </w:tcPr>
          <w:p w14:paraId="44D30F02" w14:textId="77777777" w:rsidR="00BC50CB" w:rsidRDefault="00B67BC6">
            <w:pPr>
              <w:rPr>
                <w:rFonts w:ascii="新宋体" w:eastAsia="新宋体" w:hAnsi="新宋体"/>
                <w:szCs w:val="21"/>
              </w:rPr>
            </w:pPr>
            <w:r>
              <w:rPr>
                <w:rFonts w:ascii="新宋体" w:eastAsia="新宋体" w:hAnsi="新宋体" w:hint="eastAsia"/>
                <w:szCs w:val="21"/>
              </w:rPr>
              <w:t>甲方签订时间：</w:t>
            </w:r>
          </w:p>
        </w:tc>
        <w:tc>
          <w:tcPr>
            <w:tcW w:w="5116" w:type="dxa"/>
            <w:vAlign w:val="center"/>
          </w:tcPr>
          <w:p w14:paraId="6FF38B07" w14:textId="77777777" w:rsidR="00BC50CB" w:rsidRDefault="00B67BC6">
            <w:pPr>
              <w:rPr>
                <w:rFonts w:ascii="新宋体" w:eastAsia="新宋体" w:hAnsi="新宋体"/>
                <w:szCs w:val="21"/>
              </w:rPr>
            </w:pPr>
            <w:r>
              <w:rPr>
                <w:rFonts w:ascii="新宋体" w:eastAsia="新宋体" w:hAnsi="新宋体" w:hint="eastAsia"/>
                <w:szCs w:val="21"/>
              </w:rPr>
              <w:t>乙方签订时间：</w:t>
            </w:r>
          </w:p>
        </w:tc>
      </w:tr>
    </w:tbl>
    <w:p w14:paraId="6B4AEDEE" w14:textId="77777777" w:rsidR="00BC50CB" w:rsidRDefault="00B67BC6">
      <w:pPr>
        <w:spacing w:line="340" w:lineRule="exact"/>
        <w:ind w:rightChars="-244" w:right="-512"/>
        <w:rPr>
          <w:rFonts w:ascii="新宋体" w:eastAsia="新宋体" w:hAnsi="新宋体"/>
          <w:szCs w:val="21"/>
        </w:rPr>
      </w:pPr>
      <w:r>
        <w:rPr>
          <w:rFonts w:ascii="新宋体" w:eastAsia="新宋体" w:hAnsi="新宋体" w:hint="eastAsia"/>
          <w:szCs w:val="21"/>
        </w:rPr>
        <w:t>附件：</w:t>
      </w:r>
      <w:r>
        <w:rPr>
          <w:rFonts w:ascii="新宋体" w:eastAsia="新宋体" w:hAnsi="新宋体" w:hint="eastAsia"/>
          <w:szCs w:val="21"/>
        </w:rPr>
        <w:t>1</w:t>
      </w:r>
      <w:r>
        <w:rPr>
          <w:rFonts w:ascii="新宋体" w:eastAsia="新宋体" w:hAnsi="新宋体" w:hint="eastAsia"/>
          <w:szCs w:val="21"/>
        </w:rPr>
        <w:t>、设备配置清单</w:t>
      </w:r>
    </w:p>
    <w:p w14:paraId="199944C9" w14:textId="77777777" w:rsidR="00BC50CB" w:rsidRDefault="00BC50CB">
      <w:pPr>
        <w:spacing w:line="340" w:lineRule="exact"/>
        <w:ind w:rightChars="-244" w:right="-512"/>
        <w:rPr>
          <w:rFonts w:ascii="新宋体" w:eastAsia="新宋体" w:hAnsi="新宋体"/>
          <w:szCs w:val="21"/>
        </w:rPr>
      </w:pPr>
    </w:p>
    <w:p w14:paraId="27F09303" w14:textId="77777777" w:rsidR="00BC50CB" w:rsidRDefault="00BC50CB"/>
    <w:p w14:paraId="609819A1" w14:textId="77777777" w:rsidR="00BC50CB" w:rsidRDefault="00BC50CB">
      <w:pPr>
        <w:rPr>
          <w:b/>
          <w:bCs/>
          <w:sz w:val="32"/>
        </w:rPr>
      </w:pPr>
    </w:p>
    <w:p w14:paraId="0F4A623E" w14:textId="77777777" w:rsidR="00BC50CB" w:rsidRDefault="00BC50CB">
      <w:pPr>
        <w:pStyle w:val="af3"/>
        <w:spacing w:line="360" w:lineRule="auto"/>
        <w:jc w:val="both"/>
        <w:rPr>
          <w:rFonts w:hAnsi="宋体"/>
          <w:sz w:val="21"/>
          <w:szCs w:val="21"/>
        </w:rPr>
      </w:pPr>
    </w:p>
    <w:p w14:paraId="33A78AE3" w14:textId="77777777" w:rsidR="00BC50CB" w:rsidRDefault="00BC50CB">
      <w:pPr>
        <w:pStyle w:val="af3"/>
        <w:spacing w:line="360" w:lineRule="auto"/>
        <w:jc w:val="both"/>
        <w:rPr>
          <w:rFonts w:hAnsi="宋体"/>
          <w:sz w:val="21"/>
          <w:szCs w:val="21"/>
        </w:rPr>
      </w:pPr>
    </w:p>
    <w:p w14:paraId="3D88004E" w14:textId="77777777" w:rsidR="00BC50CB" w:rsidRDefault="00BC50CB">
      <w:pPr>
        <w:pStyle w:val="af3"/>
        <w:spacing w:line="360" w:lineRule="auto"/>
        <w:jc w:val="both"/>
        <w:rPr>
          <w:rFonts w:hAnsi="宋体"/>
          <w:sz w:val="21"/>
          <w:szCs w:val="21"/>
        </w:rPr>
      </w:pPr>
    </w:p>
    <w:p w14:paraId="25808202" w14:textId="77777777" w:rsidR="00BC50CB" w:rsidRDefault="00BC50CB">
      <w:pPr>
        <w:pStyle w:val="af3"/>
        <w:spacing w:line="360" w:lineRule="auto"/>
        <w:jc w:val="both"/>
        <w:rPr>
          <w:sz w:val="21"/>
          <w:szCs w:val="21"/>
        </w:rPr>
      </w:pPr>
    </w:p>
    <w:sectPr w:rsidR="00BC50CB">
      <w:footerReference w:type="default" r:id="rI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ADD62" w14:textId="77777777" w:rsidR="00B67BC6" w:rsidRDefault="00B67BC6">
      <w:r>
        <w:separator/>
      </w:r>
    </w:p>
  </w:endnote>
  <w:endnote w:type="continuationSeparator" w:id="0">
    <w:p w14:paraId="0EA510E1" w14:textId="77777777" w:rsidR="00B67BC6" w:rsidRDefault="00B6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JEHOPL+TimesNewRomanPS">
    <w:altName w:val="宋体"/>
    <w:charset w:val="86"/>
    <w:family w:val="roma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imes New Roman Regular">
    <w:altName w:val="Times New Roman"/>
    <w:charset w:val="00"/>
    <w:family w:val="auto"/>
    <w:pitch w:val="default"/>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58DB8" w14:textId="77777777" w:rsidR="00BC50CB" w:rsidRDefault="00BC50CB">
    <w:pPr>
      <w:pStyle w:val="a8"/>
      <w:jc w:val="center"/>
    </w:pPr>
  </w:p>
  <w:p w14:paraId="2AEB5758" w14:textId="77777777" w:rsidR="00BC50CB" w:rsidRDefault="00BC50C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240255"/>
      <w:docPartObj>
        <w:docPartGallery w:val="AutoText"/>
      </w:docPartObj>
    </w:sdtPr>
    <w:sdtEndPr/>
    <w:sdtContent>
      <w:p w14:paraId="691EB09B" w14:textId="77777777" w:rsidR="00BC50CB" w:rsidRDefault="00B67BC6">
        <w:pPr>
          <w:pStyle w:val="a8"/>
          <w:jc w:val="center"/>
        </w:pPr>
        <w:r>
          <w:fldChar w:fldCharType="begin"/>
        </w:r>
        <w:r>
          <w:instrText>PAGE   \* MERGEFORMAT</w:instrText>
        </w:r>
        <w:r>
          <w:fldChar w:fldCharType="separate"/>
        </w:r>
        <w:r w:rsidR="00135B98" w:rsidRPr="00135B98">
          <w:rPr>
            <w:noProof/>
            <w:lang w:val="zh-CN"/>
          </w:rPr>
          <w:t>-</w:t>
        </w:r>
        <w:r w:rsidR="00135B98">
          <w:rPr>
            <w:noProof/>
          </w:rPr>
          <w:t xml:space="preserve"> 14 -</w:t>
        </w:r>
        <w:r>
          <w:fldChar w:fldCharType="end"/>
        </w:r>
      </w:p>
    </w:sdtContent>
  </w:sdt>
  <w:p w14:paraId="030BB77D" w14:textId="77777777" w:rsidR="00BC50CB" w:rsidRDefault="00BC50C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4DD72B" w14:textId="77777777" w:rsidR="00B67BC6" w:rsidRDefault="00B67BC6">
      <w:r>
        <w:separator/>
      </w:r>
    </w:p>
  </w:footnote>
  <w:footnote w:type="continuationSeparator" w:id="0">
    <w:p w14:paraId="754C97D9" w14:textId="77777777" w:rsidR="00B67BC6" w:rsidRDefault="00B67B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10BC9"/>
    <w:multiLevelType w:val="multilevel"/>
    <w:tmpl w:val="03410BC9"/>
    <w:lvl w:ilvl="0">
      <w:start w:val="2"/>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38F4228"/>
    <w:multiLevelType w:val="multilevel"/>
    <w:tmpl w:val="038F4228"/>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120469F4"/>
    <w:multiLevelType w:val="multilevel"/>
    <w:tmpl w:val="120469F4"/>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4C469E7"/>
    <w:multiLevelType w:val="multilevel"/>
    <w:tmpl w:val="14C469E7"/>
    <w:lvl w:ilvl="0">
      <w:start w:val="1"/>
      <w:numFmt w:val="decimal"/>
      <w:lvlText w:val="%1."/>
      <w:lvlJc w:val="left"/>
      <w:pPr>
        <w:tabs>
          <w:tab w:val="left" w:pos="-120"/>
        </w:tabs>
        <w:ind w:left="-120" w:hanging="420"/>
      </w:pPr>
    </w:lvl>
    <w:lvl w:ilvl="1">
      <w:start w:val="1"/>
      <w:numFmt w:val="lowerLetter"/>
      <w:lvlText w:val="%2)"/>
      <w:lvlJc w:val="left"/>
      <w:pPr>
        <w:tabs>
          <w:tab w:val="left" w:pos="300"/>
        </w:tabs>
        <w:ind w:left="300" w:hanging="420"/>
      </w:pPr>
    </w:lvl>
    <w:lvl w:ilvl="2">
      <w:start w:val="1"/>
      <w:numFmt w:val="lowerRoman"/>
      <w:lvlText w:val="%3."/>
      <w:lvlJc w:val="right"/>
      <w:pPr>
        <w:tabs>
          <w:tab w:val="left" w:pos="720"/>
        </w:tabs>
        <w:ind w:left="720" w:hanging="420"/>
      </w:pPr>
    </w:lvl>
    <w:lvl w:ilvl="3">
      <w:start w:val="1"/>
      <w:numFmt w:val="decimal"/>
      <w:lvlText w:val="%4."/>
      <w:lvlJc w:val="left"/>
      <w:pPr>
        <w:tabs>
          <w:tab w:val="left" w:pos="1140"/>
        </w:tabs>
        <w:ind w:left="1140" w:hanging="420"/>
      </w:pPr>
    </w:lvl>
    <w:lvl w:ilvl="4">
      <w:start w:val="1"/>
      <w:numFmt w:val="lowerLetter"/>
      <w:lvlText w:val="%5)"/>
      <w:lvlJc w:val="left"/>
      <w:pPr>
        <w:tabs>
          <w:tab w:val="left" w:pos="1560"/>
        </w:tabs>
        <w:ind w:left="1560" w:hanging="420"/>
      </w:pPr>
    </w:lvl>
    <w:lvl w:ilvl="5">
      <w:start w:val="1"/>
      <w:numFmt w:val="lowerRoman"/>
      <w:lvlText w:val="%6."/>
      <w:lvlJc w:val="right"/>
      <w:pPr>
        <w:tabs>
          <w:tab w:val="left" w:pos="1980"/>
        </w:tabs>
        <w:ind w:left="1980" w:hanging="420"/>
      </w:pPr>
    </w:lvl>
    <w:lvl w:ilvl="6">
      <w:start w:val="1"/>
      <w:numFmt w:val="decimal"/>
      <w:lvlText w:val="%7."/>
      <w:lvlJc w:val="left"/>
      <w:pPr>
        <w:tabs>
          <w:tab w:val="left" w:pos="2400"/>
        </w:tabs>
        <w:ind w:left="2400" w:hanging="420"/>
      </w:pPr>
    </w:lvl>
    <w:lvl w:ilvl="7">
      <w:start w:val="1"/>
      <w:numFmt w:val="lowerLetter"/>
      <w:lvlText w:val="%8)"/>
      <w:lvlJc w:val="left"/>
      <w:pPr>
        <w:tabs>
          <w:tab w:val="left" w:pos="2820"/>
        </w:tabs>
        <w:ind w:left="2820" w:hanging="420"/>
      </w:pPr>
    </w:lvl>
    <w:lvl w:ilvl="8">
      <w:start w:val="1"/>
      <w:numFmt w:val="lowerRoman"/>
      <w:lvlText w:val="%9."/>
      <w:lvlJc w:val="right"/>
      <w:pPr>
        <w:tabs>
          <w:tab w:val="left" w:pos="3240"/>
        </w:tabs>
        <w:ind w:left="3240" w:hanging="420"/>
      </w:pPr>
    </w:lvl>
  </w:abstractNum>
  <w:abstractNum w:abstractNumId="4">
    <w:nsid w:val="3EB32B98"/>
    <w:multiLevelType w:val="multilevel"/>
    <w:tmpl w:val="3EB32B98"/>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E5E0EE1"/>
    <w:multiLevelType w:val="multilevel"/>
    <w:tmpl w:val="5E5E0EE1"/>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5FEB7AFF"/>
    <w:multiLevelType w:val="multilevel"/>
    <w:tmpl w:val="5FEB7AFF"/>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6B4637E2"/>
    <w:multiLevelType w:val="multilevel"/>
    <w:tmpl w:val="6B4637E2"/>
    <w:lvl w:ilvl="0">
      <w:start w:val="1"/>
      <w:numFmt w:val="decimal"/>
      <w:lvlText w:val="1.%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00B1A30"/>
    <w:multiLevelType w:val="multilevel"/>
    <w:tmpl w:val="700B1A30"/>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4495E9D"/>
    <w:multiLevelType w:val="multilevel"/>
    <w:tmpl w:val="74495E9D"/>
    <w:lvl w:ilvl="0">
      <w:start w:val="1"/>
      <w:numFmt w:val="decimal"/>
      <w:lvlText w:val="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4"/>
  </w:num>
  <w:num w:numId="3">
    <w:abstractNumId w:val="8"/>
  </w:num>
  <w:num w:numId="4">
    <w:abstractNumId w:val="7"/>
  </w:num>
  <w:num w:numId="5">
    <w:abstractNumId w:val="6"/>
  </w:num>
  <w:num w:numId="6">
    <w:abstractNumId w:val="5"/>
  </w:num>
  <w:num w:numId="7">
    <w:abstractNumId w:val="0"/>
  </w:num>
  <w:num w:numId="8">
    <w:abstractNumId w:val="9"/>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A98"/>
    <w:rsid w:val="001A6847"/>
    <w:rsid w:val="001B020B"/>
    <w:rsid w:val="001B1935"/>
    <w:rsid w:val="001B474C"/>
    <w:rsid w:val="001B7C87"/>
    <w:rsid w:val="001B7E63"/>
    <w:rsid w:val="001C0D02"/>
    <w:rsid w:val="001C12A0"/>
    <w:rsid w:val="001C31F8"/>
    <w:rsid w:val="001C35E1"/>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2244"/>
    <w:rsid w:val="00323833"/>
    <w:rsid w:val="0032408B"/>
    <w:rsid w:val="003240B6"/>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F0825"/>
    <w:rsid w:val="005F0EEF"/>
    <w:rsid w:val="005F2045"/>
    <w:rsid w:val="005F5748"/>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98"/>
    <w:rsid w:val="006E235B"/>
    <w:rsid w:val="006E2BD0"/>
    <w:rsid w:val="006E2D1D"/>
    <w:rsid w:val="006F0C73"/>
    <w:rsid w:val="006F4D88"/>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F20"/>
    <w:rsid w:val="00C61021"/>
    <w:rsid w:val="00C6147B"/>
    <w:rsid w:val="00C6204E"/>
    <w:rsid w:val="00C6229C"/>
    <w:rsid w:val="00C628EB"/>
    <w:rsid w:val="00C62A34"/>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4150"/>
    <w:rsid w:val="00D368D9"/>
    <w:rsid w:val="00D36A8C"/>
    <w:rsid w:val="00D374AF"/>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5E12"/>
    <w:rsid w:val="00EB6226"/>
    <w:rsid w:val="00EC0B68"/>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98A2D84"/>
    <w:rsid w:val="0ADA132B"/>
    <w:rsid w:val="1DC32EB5"/>
    <w:rsid w:val="2AA05E26"/>
    <w:rsid w:val="43E10162"/>
    <w:rsid w:val="4A5611F5"/>
    <w:rsid w:val="5085694D"/>
    <w:rsid w:val="596A6026"/>
    <w:rsid w:val="599364B0"/>
    <w:rsid w:val="5A6645C8"/>
    <w:rsid w:val="66096397"/>
    <w:rsid w:val="70993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9E891D-C469-4C6E-B235-ABAA0805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pPr>
      <w:jc w:val="left"/>
    </w:pPr>
  </w:style>
  <w:style w:type="paragraph" w:styleId="a4">
    <w:name w:val="Body Text"/>
    <w:basedOn w:val="a"/>
    <w:link w:val="Char0"/>
    <w:qFormat/>
    <w:pPr>
      <w:widowControl/>
      <w:jc w:val="left"/>
    </w:pPr>
    <w:rPr>
      <w:rFonts w:eastAsia="PMingLiU"/>
      <w:kern w:val="0"/>
      <w:sz w:val="24"/>
      <w:szCs w:val="20"/>
      <w:lang w:eastAsia="en-US"/>
    </w:rPr>
  </w:style>
  <w:style w:type="paragraph" w:styleId="a5">
    <w:name w:val="Body Text Indent"/>
    <w:basedOn w:val="a"/>
    <w:link w:val="Char1"/>
    <w:qFormat/>
    <w:pPr>
      <w:widowControl/>
      <w:ind w:left="-270" w:firstLine="270"/>
      <w:jc w:val="left"/>
    </w:pPr>
    <w:rPr>
      <w:rFonts w:eastAsia="PMingLiU"/>
      <w:kern w:val="0"/>
      <w:sz w:val="24"/>
      <w:szCs w:val="20"/>
      <w:lang w:val="en-GB" w:eastAsia="en-US"/>
    </w:rPr>
  </w:style>
  <w:style w:type="paragraph" w:styleId="a6">
    <w:name w:val="Plain Text"/>
    <w:basedOn w:val="a"/>
    <w:link w:val="Char2"/>
    <w:qFormat/>
    <w:rPr>
      <w:rFonts w:ascii="宋体" w:hAnsi="Courier New"/>
      <w:szCs w:val="20"/>
    </w:rPr>
  </w:style>
  <w:style w:type="paragraph" w:styleId="a7">
    <w:name w:val="Balloon Text"/>
    <w:basedOn w:val="a"/>
    <w:semiHidden/>
    <w:qFormat/>
    <w:rPr>
      <w:sz w:val="18"/>
      <w:szCs w:val="18"/>
    </w:rPr>
  </w:style>
  <w:style w:type="paragraph" w:styleId="a8">
    <w:name w:val="footer"/>
    <w:basedOn w:val="a"/>
    <w:link w:val="Char3"/>
    <w:uiPriority w:val="99"/>
    <w:qFormat/>
    <w:pPr>
      <w:tabs>
        <w:tab w:val="center" w:pos="4153"/>
        <w:tab w:val="right" w:pos="8306"/>
      </w:tabs>
      <w:snapToGrid w:val="0"/>
      <w:jc w:val="left"/>
    </w:pPr>
    <w:rPr>
      <w:sz w:val="18"/>
      <w:szCs w:val="18"/>
    </w:rPr>
  </w:style>
  <w:style w:type="paragraph" w:styleId="a9">
    <w:name w:val="header"/>
    <w:basedOn w:val="a"/>
    <w:link w:val="Char4"/>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style>
  <w:style w:type="paragraph" w:styleId="aa">
    <w:name w:val="Normal (Web)"/>
    <w:basedOn w:val="a"/>
    <w:uiPriority w:val="99"/>
    <w:qFormat/>
    <w:pPr>
      <w:widowControl/>
      <w:spacing w:before="100" w:beforeAutospacing="1" w:after="100" w:afterAutospacing="1"/>
      <w:jc w:val="left"/>
    </w:pPr>
    <w:rPr>
      <w:rFonts w:ascii="宋体" w:hAnsi="宋体" w:cs="宋体"/>
      <w:color w:val="000000"/>
      <w:kern w:val="0"/>
      <w:sz w:val="24"/>
    </w:rPr>
  </w:style>
  <w:style w:type="paragraph" w:styleId="ab">
    <w:name w:val="Title"/>
    <w:basedOn w:val="a"/>
    <w:next w:val="a"/>
    <w:link w:val="Char5"/>
    <w:qFormat/>
    <w:pPr>
      <w:spacing w:before="240" w:after="60"/>
      <w:jc w:val="center"/>
      <w:outlineLvl w:val="0"/>
    </w:pPr>
    <w:rPr>
      <w:rFonts w:asciiTheme="majorHAnsi" w:hAnsiTheme="majorHAnsi" w:cstheme="majorBidi"/>
      <w:b/>
      <w:bCs/>
      <w:sz w:val="32"/>
      <w:szCs w:val="32"/>
    </w:rPr>
  </w:style>
  <w:style w:type="paragraph" w:styleId="ac">
    <w:name w:val="annotation subject"/>
    <w:basedOn w:val="a3"/>
    <w:next w:val="a3"/>
    <w:link w:val="Char6"/>
    <w:semiHidden/>
    <w:unhideWhenUsed/>
    <w:qFormat/>
    <w:rPr>
      <w:b/>
      <w:bCs/>
    </w:rPr>
  </w:style>
  <w:style w:type="table" w:styleId="ad">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qFormat/>
    <w:rPr>
      <w:b/>
      <w:bCs/>
    </w:rPr>
  </w:style>
  <w:style w:type="character" w:styleId="af">
    <w:name w:val="Emphasis"/>
    <w:uiPriority w:val="20"/>
    <w:qFormat/>
    <w:rPr>
      <w:color w:val="DD4B39"/>
    </w:rPr>
  </w:style>
  <w:style w:type="character" w:styleId="af0">
    <w:name w:val="Hyperlink"/>
    <w:uiPriority w:val="99"/>
    <w:qFormat/>
    <w:rPr>
      <w:color w:val="0000FF"/>
      <w:u w:val="single"/>
    </w:rPr>
  </w:style>
  <w:style w:type="character" w:styleId="af1">
    <w:name w:val="annotation reference"/>
    <w:basedOn w:val="a0"/>
    <w:semiHidden/>
    <w:unhideWhenUsed/>
    <w:qFormat/>
    <w:rPr>
      <w:sz w:val="21"/>
      <w:szCs w:val="21"/>
    </w:rPr>
  </w:style>
  <w:style w:type="paragraph" w:customStyle="1" w:styleId="Default">
    <w:name w:val="Default"/>
    <w:qFormat/>
    <w:pPr>
      <w:widowControl w:val="0"/>
      <w:autoSpaceDE w:val="0"/>
      <w:autoSpaceDN w:val="0"/>
      <w:adjustRightInd w:val="0"/>
    </w:pPr>
    <w:rPr>
      <w:rFonts w:ascii="JEHOPL+TimesNewRomanPS" w:eastAsia="JEHOPL+TimesNewRomanPS" w:cs="JEHOPL+TimesNewRomanPS"/>
      <w:color w:val="000000"/>
      <w:sz w:val="24"/>
      <w:szCs w:val="24"/>
    </w:rPr>
  </w:style>
  <w:style w:type="character" w:customStyle="1" w:styleId="Char4">
    <w:name w:val="页眉 Char"/>
    <w:link w:val="a9"/>
    <w:qFormat/>
    <w:rPr>
      <w:kern w:val="2"/>
      <w:sz w:val="18"/>
      <w:szCs w:val="18"/>
    </w:rPr>
  </w:style>
  <w:style w:type="character" w:customStyle="1" w:styleId="Char3">
    <w:name w:val="页脚 Char"/>
    <w:link w:val="a8"/>
    <w:uiPriority w:val="99"/>
    <w:qFormat/>
    <w:rPr>
      <w:kern w:val="2"/>
      <w:sz w:val="18"/>
      <w:szCs w:val="18"/>
    </w:rPr>
  </w:style>
  <w:style w:type="paragraph" w:styleId="af2">
    <w:name w:val="List Paragraph"/>
    <w:basedOn w:val="a"/>
    <w:uiPriority w:val="34"/>
    <w:qFormat/>
    <w:pPr>
      <w:ind w:firstLineChars="200" w:firstLine="420"/>
    </w:pPr>
    <w:rPr>
      <w:rFonts w:ascii="Calibri" w:hAnsi="Calibri"/>
      <w:szCs w:val="22"/>
    </w:rPr>
  </w:style>
  <w:style w:type="paragraph" w:customStyle="1" w:styleId="Char7">
    <w:name w:val="Char"/>
    <w:basedOn w:val="a"/>
    <w:qFormat/>
    <w:pPr>
      <w:spacing w:line="360" w:lineRule="auto"/>
      <w:ind w:firstLineChars="200" w:firstLine="200"/>
    </w:pPr>
    <w:rPr>
      <w:rFonts w:ascii="宋体" w:hAnsi="宋体" w:cs="宋体"/>
      <w:sz w:val="24"/>
    </w:rPr>
  </w:style>
  <w:style w:type="paragraph" w:customStyle="1" w:styleId="New">
    <w:name w:val="正文 New"/>
    <w:qFormat/>
    <w:pPr>
      <w:widowControl w:val="0"/>
      <w:jc w:val="both"/>
    </w:pPr>
    <w:rPr>
      <w:kern w:val="2"/>
      <w:sz w:val="21"/>
      <w:szCs w:val="24"/>
    </w:rPr>
  </w:style>
  <w:style w:type="character" w:customStyle="1" w:styleId="apple-style-span">
    <w:name w:val="apple-style-span"/>
    <w:basedOn w:val="a0"/>
    <w:qFormat/>
  </w:style>
  <w:style w:type="paragraph" w:customStyle="1" w:styleId="11">
    <w:name w:val="列出段落1"/>
    <w:basedOn w:val="a"/>
    <w:qFormat/>
    <w:pPr>
      <w:ind w:firstLineChars="200" w:firstLine="420"/>
    </w:pPr>
  </w:style>
  <w:style w:type="character" w:customStyle="1" w:styleId="bumpedfont20">
    <w:name w:val="bumpedfont20"/>
    <w:basedOn w:val="a0"/>
    <w:qFormat/>
  </w:style>
  <w:style w:type="character" w:customStyle="1" w:styleId="Char2">
    <w:name w:val="纯文本 Char"/>
    <w:link w:val="a6"/>
    <w:qFormat/>
    <w:rPr>
      <w:rFonts w:ascii="宋体" w:hAnsi="Courier New"/>
      <w:kern w:val="2"/>
      <w:sz w:val="21"/>
    </w:rPr>
  </w:style>
  <w:style w:type="paragraph" w:styleId="af3">
    <w:name w:val="No Spacing"/>
    <w:uiPriority w:val="1"/>
    <w:qFormat/>
    <w:pPr>
      <w:widowControl w:val="0"/>
      <w:adjustRightInd w:val="0"/>
      <w:textAlignment w:val="baseline"/>
    </w:pPr>
  </w:style>
  <w:style w:type="character" w:customStyle="1" w:styleId="Char1">
    <w:name w:val="正文文本缩进 Char"/>
    <w:link w:val="a5"/>
    <w:qFormat/>
    <w:rPr>
      <w:rFonts w:eastAsia="PMingLiU"/>
      <w:sz w:val="24"/>
      <w:lang w:val="en-GB" w:eastAsia="en-US"/>
    </w:rPr>
  </w:style>
  <w:style w:type="character" w:customStyle="1" w:styleId="Char0">
    <w:name w:val="正文文本 Char"/>
    <w:link w:val="a4"/>
    <w:qFormat/>
    <w:rPr>
      <w:rFonts w:eastAsia="PMingLiU"/>
      <w:sz w:val="24"/>
      <w:lang w:eastAsia="en-US"/>
    </w:rPr>
  </w:style>
  <w:style w:type="character" w:customStyle="1" w:styleId="shorttext">
    <w:name w:val="short_text"/>
    <w:qFormat/>
  </w:style>
  <w:style w:type="character" w:customStyle="1" w:styleId="st1">
    <w:name w:val="st1"/>
    <w:qFormat/>
  </w:style>
  <w:style w:type="character" w:customStyle="1" w:styleId="apple-converted-space">
    <w:name w:val="apple-converted-space"/>
    <w:basedOn w:val="a0"/>
    <w:uiPriority w:val="99"/>
    <w:qFormat/>
  </w:style>
  <w:style w:type="paragraph" w:customStyle="1" w:styleId="af4">
    <w:name w:val="默认"/>
    <w:qFormat/>
    <w:rPr>
      <w:rFonts w:ascii="Arial Unicode MS" w:eastAsia="Helvetica" w:hAnsi="Arial Unicode MS" w:cs="Arial Unicode MS" w:hint="eastAsia"/>
      <w:color w:val="000000"/>
      <w:sz w:val="22"/>
      <w:szCs w:val="22"/>
      <w:lang w:val="zh-CN"/>
    </w:rPr>
  </w:style>
  <w:style w:type="table" w:customStyle="1" w:styleId="12">
    <w:name w:val="网格型1"/>
    <w:basedOn w:val="a1"/>
    <w:uiPriority w:val="59"/>
    <w:qFormat/>
    <w:rPr>
      <w:rFonts w:ascii="Calibri" w:hAnsi="Calibri"/>
      <w:kern w:val="2"/>
      <w:sz w:val="21"/>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2">
    <w:name w:val="_Style 2"/>
    <w:basedOn w:val="a"/>
    <w:uiPriority w:val="34"/>
    <w:qFormat/>
    <w:pPr>
      <w:ind w:firstLineChars="200" w:firstLine="420"/>
    </w:pPr>
  </w:style>
  <w:style w:type="character" w:customStyle="1" w:styleId="1Char">
    <w:name w:val="标题 1 Char"/>
    <w:basedOn w:val="a0"/>
    <w:link w:val="1"/>
    <w:uiPriority w:val="9"/>
    <w:qFormat/>
    <w:rPr>
      <w:rFonts w:asciiTheme="minorHAnsi" w:eastAsiaTheme="minorEastAsia" w:hAnsiTheme="minorHAnsi" w:cstheme="minorBidi"/>
      <w:b/>
      <w:bCs/>
      <w:kern w:val="44"/>
      <w:sz w:val="44"/>
      <w:szCs w:val="44"/>
    </w:rPr>
  </w:style>
  <w:style w:type="paragraph" w:customStyle="1" w:styleId="2">
    <w:name w:val="列出段落2"/>
    <w:basedOn w:val="a"/>
    <w:qFormat/>
    <w:pPr>
      <w:ind w:firstLineChars="200" w:firstLine="420"/>
    </w:pPr>
    <w:rPr>
      <w:rFonts w:ascii="Calibri" w:hAnsi="Calibri"/>
      <w:szCs w:val="22"/>
    </w:rPr>
  </w:style>
  <w:style w:type="character" w:customStyle="1" w:styleId="Char">
    <w:name w:val="批注文字 Char"/>
    <w:basedOn w:val="a0"/>
    <w:link w:val="a3"/>
    <w:semiHidden/>
    <w:qFormat/>
    <w:rPr>
      <w:kern w:val="2"/>
      <w:sz w:val="21"/>
      <w:szCs w:val="24"/>
    </w:rPr>
  </w:style>
  <w:style w:type="character" w:customStyle="1" w:styleId="Char6">
    <w:name w:val="批注主题 Char"/>
    <w:basedOn w:val="Char"/>
    <w:link w:val="ac"/>
    <w:semiHidden/>
    <w:qFormat/>
    <w:rPr>
      <w:b/>
      <w:bCs/>
      <w:kern w:val="2"/>
      <w:sz w:val="21"/>
      <w:szCs w:val="24"/>
    </w:rPr>
  </w:style>
  <w:style w:type="table" w:customStyle="1" w:styleId="20">
    <w:name w:val="网格型2"/>
    <w:basedOn w:val="a1"/>
    <w:qFormat/>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修订1"/>
    <w:hidden/>
    <w:uiPriority w:val="99"/>
    <w:semiHidden/>
    <w:unhideWhenUsed/>
    <w:qFormat/>
    <w:rPr>
      <w:kern w:val="2"/>
      <w:sz w:val="21"/>
      <w:szCs w:val="24"/>
    </w:rPr>
  </w:style>
  <w:style w:type="paragraph" w:customStyle="1" w:styleId="af5">
    <w:name w:val="正文文字"/>
    <w:basedOn w:val="a"/>
    <w:qFormat/>
    <w:pPr>
      <w:widowControl/>
      <w:spacing w:line="952" w:lineRule="atLeast"/>
      <w:ind w:firstLine="419"/>
      <w:textAlignment w:val="baseline"/>
    </w:pPr>
    <w:rPr>
      <w:b/>
      <w:color w:val="000000"/>
      <w:kern w:val="0"/>
      <w:sz w:val="44"/>
      <w:szCs w:val="20"/>
      <w:u w:color="000000"/>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5">
    <w:name w:val="标题 Char"/>
    <w:basedOn w:val="a0"/>
    <w:link w:val="ab"/>
    <w:qFormat/>
    <w:rPr>
      <w:rFonts w:asciiTheme="majorHAnsi"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19AEF-3227-4231-BD02-678344275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1196</Words>
  <Characters>6821</Characters>
  <Application>Microsoft Office Word</Application>
  <DocSecurity>0</DocSecurity>
  <Lines>56</Lines>
  <Paragraphs>16</Paragraphs>
  <ScaleCrop>false</ScaleCrop>
  <Company>微软公司</Company>
  <LinksUpToDate>false</LinksUpToDate>
  <CharactersWithSpaces>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668</cp:revision>
  <cp:lastPrinted>2013-11-05T01:37:00Z</cp:lastPrinted>
  <dcterms:created xsi:type="dcterms:W3CDTF">2020-08-03T07:24:00Z</dcterms:created>
  <dcterms:modified xsi:type="dcterms:W3CDTF">2024-12-31T06:40:00Z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58E5C2A9DD7A4340B35AEBFC7DE98184_13</vt:lpwstr>
  </property>
  <property fmtid="{D5CDD505-2E9C-101B-9397-08002B2CF9AE}" pid="4" name="KSOTemplateDocerSaveRecord">
    <vt:lpwstr>eyJoZGlkIjoiOTRmNzlmNjMxNmM3ZWZkYmQ3ODBhZGE0N2M5NzFmMWEiLCJ1c2VySWQiOiI0OTkyMjc2NzgifQ==</vt:lpwstr>
  </property>
</Properties>
</file>