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98" w:rsidRPr="002621C1" w:rsidRDefault="00F90598" w:rsidP="00F90598">
      <w:pPr>
        <w:jc w:val="left"/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</w:pPr>
      <w:r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各项目设备基本需求</w:t>
      </w:r>
      <w:r w:rsidR="007C1144"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（即</w:t>
      </w:r>
      <w:r w:rsidR="000873E0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一</w:t>
      </w:r>
      <w:r w:rsidR="007C1144"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 xml:space="preserve"> </w:t>
      </w:r>
      <w:r w:rsidR="007C1144" w:rsidRPr="002621C1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 xml:space="preserve">~ </w:t>
      </w:r>
      <w:r w:rsidR="007C1144" w:rsidRPr="002621C1">
        <w:rPr>
          <w:rFonts w:ascii="Times New Roman Regular" w:eastAsia="宋体" w:hAnsi="Times New Roman Regular" w:cs="Times New Roman Regular"/>
          <w:b/>
          <w:color w:val="FF0000"/>
          <w:sz w:val="24"/>
          <w:szCs w:val="24"/>
        </w:rPr>
        <w:t>五</w:t>
      </w:r>
      <w:r w:rsidR="007C1144"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）</w:t>
      </w:r>
      <w:r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，请</w:t>
      </w:r>
      <w:r w:rsidR="00B547DE" w:rsidRPr="002621C1">
        <w:rPr>
          <w:rFonts w:ascii="Times New Roman Regular" w:eastAsia="宋体" w:hAnsi="Times New Roman Regular" w:cs="Times New Roman Regular" w:hint="eastAsia"/>
          <w:b/>
          <w:color w:val="FF0000"/>
          <w:sz w:val="24"/>
          <w:szCs w:val="24"/>
        </w:rPr>
        <w:t>逐行如实响应，勿复制黏贴。</w:t>
      </w:r>
    </w:p>
    <w:tbl>
      <w:tblPr>
        <w:tblStyle w:val="a6"/>
        <w:tblpPr w:leftFromText="180" w:rightFromText="180" w:vertAnchor="text" w:horzAnchor="page" w:tblpX="545" w:tblpY="139"/>
        <w:tblOverlap w:val="never"/>
        <w:tblW w:w="6490" w:type="pct"/>
        <w:tblLook w:val="04A0" w:firstRow="1" w:lastRow="0" w:firstColumn="1" w:lastColumn="0" w:noHBand="0" w:noVBand="1"/>
      </w:tblPr>
      <w:tblGrid>
        <w:gridCol w:w="956"/>
        <w:gridCol w:w="1729"/>
        <w:gridCol w:w="8384"/>
      </w:tblGrid>
      <w:tr w:rsidR="00831DEA" w:rsidRPr="002621C1" w:rsidTr="00F13CF6">
        <w:trPr>
          <w:trHeight w:val="418"/>
        </w:trPr>
        <w:tc>
          <w:tcPr>
            <w:tcW w:w="5000" w:type="pct"/>
            <w:gridSpan w:val="3"/>
          </w:tcPr>
          <w:p w:rsidR="00831DEA" w:rsidRPr="002621C1" w:rsidRDefault="00831DEA" w:rsidP="00F13CF6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浙大妇院（医疗）设备基本需求表</w:t>
            </w:r>
          </w:p>
        </w:tc>
      </w:tr>
      <w:tr w:rsidR="00831DEA" w:rsidRPr="002621C1" w:rsidTr="00831DEA">
        <w:trPr>
          <w:trHeight w:hRule="exact" w:val="562"/>
        </w:trPr>
        <w:tc>
          <w:tcPr>
            <w:tcW w:w="1213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7" w:type="pct"/>
          </w:tcPr>
          <w:p w:rsidR="00831DEA" w:rsidRPr="002621C1" w:rsidRDefault="00831DEA" w:rsidP="00BE1EFC">
            <w:pPr>
              <w:jc w:val="left"/>
              <w:rPr>
                <w:sz w:val="28"/>
                <w:szCs w:val="30"/>
              </w:rPr>
            </w:pPr>
            <w:r w:rsidRPr="002621C1">
              <w:rPr>
                <w:sz w:val="28"/>
                <w:szCs w:val="30"/>
              </w:rPr>
              <w:t>MRI 1.5T</w:t>
            </w:r>
            <w:r w:rsidR="00BE1EFC" w:rsidRPr="002621C1">
              <w:rPr>
                <w:sz w:val="28"/>
                <w:szCs w:val="30"/>
              </w:rPr>
              <w:t xml:space="preserve"> [</w:t>
            </w:r>
            <w:r w:rsidR="00BE1EFC" w:rsidRPr="002621C1">
              <w:rPr>
                <w:rFonts w:hint="eastAsia"/>
                <w:sz w:val="28"/>
                <w:szCs w:val="30"/>
              </w:rPr>
              <w:t>高端</w:t>
            </w:r>
            <w:r w:rsidR="00BE1EFC" w:rsidRPr="002621C1">
              <w:rPr>
                <w:sz w:val="28"/>
                <w:szCs w:val="30"/>
              </w:rPr>
              <w:t>]</w:t>
            </w:r>
          </w:p>
        </w:tc>
      </w:tr>
      <w:tr w:rsidR="00831DEA" w:rsidRPr="002621C1" w:rsidTr="00831DEA">
        <w:trPr>
          <w:trHeight w:val="287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831DEA" w:rsidRPr="002621C1" w:rsidTr="00831DEA">
        <w:trPr>
          <w:trHeight w:val="287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用途：新增1.5T核磁共振扫描仪，满足临床诊断需求。</w:t>
            </w:r>
          </w:p>
        </w:tc>
      </w:tr>
      <w:tr w:rsidR="00831DEA" w:rsidRPr="002621C1" w:rsidTr="00831DEA">
        <w:trPr>
          <w:trHeight w:val="287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</w:t>
            </w:r>
          </w:p>
        </w:tc>
      </w:tr>
      <w:tr w:rsidR="00831DEA" w:rsidRPr="002621C1" w:rsidTr="00831DEA">
        <w:trPr>
          <w:trHeight w:val="287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831DEA" w:rsidRPr="002621C1" w:rsidTr="00F13CF6">
        <w:trPr>
          <w:trHeight w:val="4197"/>
        </w:trPr>
        <w:tc>
          <w:tcPr>
            <w:tcW w:w="5000" w:type="pct"/>
            <w:gridSpan w:val="3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1.磁体强度：1.5T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2.磁体类型：超导磁体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3.高阶匀场：具备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4.患者检查孔径≥70cm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5.磁场均匀度（Typical）：10cm DSV≤0.01ppm 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6零液氦挥发技术：具备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7.梯度控制技术：全数字实时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8.梯度冷却方式：水冷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9.最大单轴梯度场强度（非等效值）≥33mT/m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10.最大单轴梯度切换率(非等效值)≥125T/m/s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11.最大单轴梯度场强度和最大单轴梯度切换率可同时到达：具备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12.压缩感知成像技术：具备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13.波谱成像技术(MRS)：具备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14．三维多体素波谱成像技术：具备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15．磁化率加权成像技术：具备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16．调制翻转角三维容积成像技术：具备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17．螺旋式K空间填充运动伪影校正技术：具备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18．脑灌注成像技术（Perfusion）：具备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19．高级弥散张量成像技术：具备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20．脑功能成像技术（Bold）：具备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21．3D ASL：具备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22．水脂分离成像技术：具备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23．脂肪定量成像技术：具备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24．在线参数定量处理技术：具备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25．去金属伪影成像技术：具备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26．“类PET”全身弥散加权成像技术：具备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27．小视野弥散成像：具备</w:t>
            </w:r>
          </w:p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28．智能扫描技术：具备，（可实现头、关节、脊柱智能定位）</w:t>
            </w:r>
          </w:p>
        </w:tc>
      </w:tr>
      <w:tr w:rsidR="00831DEA" w:rsidRPr="002621C1" w:rsidTr="00831DEA">
        <w:trPr>
          <w:trHeight w:val="287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831DEA" w:rsidRPr="002621C1" w:rsidTr="00831DEA">
        <w:trPr>
          <w:trHeight w:val="1124"/>
        </w:trPr>
        <w:tc>
          <w:tcPr>
            <w:tcW w:w="5000" w:type="pct"/>
            <w:gridSpan w:val="3"/>
          </w:tcPr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1.</w:t>
            </w:r>
            <w:r w:rsidRPr="002621C1">
              <w:rPr>
                <w:rFonts w:hint="eastAsia"/>
                <w:sz w:val="24"/>
                <w:szCs w:val="24"/>
              </w:rPr>
              <w:t>独立射频接收通道数≥</w:t>
            </w:r>
            <w:r w:rsidRPr="002621C1">
              <w:rPr>
                <w:rFonts w:hint="eastAsia"/>
                <w:sz w:val="24"/>
                <w:szCs w:val="24"/>
              </w:rPr>
              <w:t>48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2.</w:t>
            </w:r>
            <w:r w:rsidRPr="002621C1">
              <w:rPr>
                <w:rFonts w:hint="eastAsia"/>
                <w:sz w:val="24"/>
                <w:szCs w:val="24"/>
              </w:rPr>
              <w:t>头颈联合线圈≥</w:t>
            </w:r>
            <w:r w:rsidRPr="002621C1">
              <w:rPr>
                <w:rFonts w:hint="eastAsia"/>
                <w:sz w:val="24"/>
                <w:szCs w:val="24"/>
              </w:rPr>
              <w:t>16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3.</w:t>
            </w:r>
            <w:r w:rsidRPr="002621C1">
              <w:rPr>
                <w:rFonts w:hint="eastAsia"/>
                <w:sz w:val="24"/>
                <w:szCs w:val="24"/>
              </w:rPr>
              <w:t>脊柱线圈≥</w:t>
            </w:r>
            <w:r w:rsidRPr="002621C1">
              <w:rPr>
                <w:rFonts w:hint="eastAsia"/>
                <w:sz w:val="24"/>
                <w:szCs w:val="24"/>
              </w:rPr>
              <w:t>24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4.</w:t>
            </w:r>
            <w:r w:rsidRPr="002621C1">
              <w:rPr>
                <w:rFonts w:hint="eastAsia"/>
                <w:sz w:val="24"/>
                <w:szCs w:val="24"/>
              </w:rPr>
              <w:t>体部线圈≥</w:t>
            </w:r>
            <w:r w:rsidRPr="002621C1">
              <w:rPr>
                <w:rFonts w:hint="eastAsia"/>
                <w:sz w:val="24"/>
                <w:szCs w:val="24"/>
              </w:rPr>
              <w:t>18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5.</w:t>
            </w:r>
            <w:r w:rsidRPr="002621C1">
              <w:rPr>
                <w:rFonts w:hint="eastAsia"/>
                <w:sz w:val="24"/>
                <w:szCs w:val="24"/>
              </w:rPr>
              <w:t>柔性线圈≥</w:t>
            </w:r>
            <w:r w:rsidRPr="002621C1">
              <w:rPr>
                <w:rFonts w:hint="eastAsia"/>
                <w:sz w:val="24"/>
                <w:szCs w:val="24"/>
              </w:rPr>
              <w:t>8</w:t>
            </w:r>
            <w:r w:rsidRPr="002621C1">
              <w:rPr>
                <w:rFonts w:hint="eastAsia"/>
                <w:sz w:val="24"/>
                <w:szCs w:val="24"/>
              </w:rPr>
              <w:t>通道，提供至少两个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6.</w:t>
            </w:r>
            <w:r w:rsidRPr="002621C1">
              <w:rPr>
                <w:rFonts w:hint="eastAsia"/>
                <w:sz w:val="24"/>
                <w:szCs w:val="24"/>
              </w:rPr>
              <w:t>乳腺线圈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7.</w:t>
            </w:r>
            <w:r w:rsidRPr="002621C1">
              <w:rPr>
                <w:rFonts w:hint="eastAsia"/>
                <w:sz w:val="24"/>
                <w:szCs w:val="24"/>
              </w:rPr>
              <w:t>无磁探测门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8.</w:t>
            </w:r>
            <w:r w:rsidRPr="002621C1">
              <w:rPr>
                <w:rFonts w:hint="eastAsia"/>
                <w:sz w:val="24"/>
                <w:szCs w:val="24"/>
              </w:rPr>
              <w:t>无磁监视器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9.</w:t>
            </w:r>
            <w:r w:rsidRPr="002621C1">
              <w:rPr>
                <w:rFonts w:hint="eastAsia"/>
                <w:sz w:val="24"/>
                <w:szCs w:val="24"/>
              </w:rPr>
              <w:t>精密空调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10.</w:t>
            </w:r>
            <w:r w:rsidRPr="002621C1">
              <w:rPr>
                <w:rFonts w:hint="eastAsia"/>
                <w:sz w:val="24"/>
                <w:szCs w:val="24"/>
              </w:rPr>
              <w:t>水冷机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lastRenderedPageBreak/>
              <w:t>11.</w:t>
            </w:r>
            <w:r w:rsidRPr="002621C1">
              <w:rPr>
                <w:rFonts w:hint="eastAsia"/>
                <w:sz w:val="24"/>
                <w:szCs w:val="24"/>
              </w:rPr>
              <w:t>高级后处理工作站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12.</w:t>
            </w:r>
            <w:r w:rsidRPr="002621C1">
              <w:rPr>
                <w:rFonts w:hint="eastAsia"/>
                <w:sz w:val="24"/>
                <w:szCs w:val="24"/>
              </w:rPr>
              <w:t>无磁转运床</w:t>
            </w:r>
            <w:r w:rsidRPr="002621C1">
              <w:rPr>
                <w:rFonts w:hint="eastAsia"/>
                <w:sz w:val="24"/>
                <w:szCs w:val="24"/>
              </w:rPr>
              <w:t>1</w:t>
            </w:r>
            <w:r w:rsidRPr="002621C1">
              <w:rPr>
                <w:rFonts w:hint="eastAsia"/>
                <w:sz w:val="24"/>
                <w:szCs w:val="24"/>
              </w:rPr>
              <w:t>张</w:t>
            </w:r>
          </w:p>
          <w:p w:rsidR="00831DEA" w:rsidRPr="002621C1" w:rsidRDefault="00831DEA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13.</w:t>
            </w:r>
            <w:r w:rsidRPr="002621C1">
              <w:rPr>
                <w:rFonts w:hint="eastAsia"/>
                <w:sz w:val="24"/>
                <w:szCs w:val="24"/>
              </w:rPr>
              <w:t>无磁轮椅</w:t>
            </w:r>
            <w:r w:rsidRPr="002621C1">
              <w:rPr>
                <w:rFonts w:hint="eastAsia"/>
                <w:sz w:val="24"/>
                <w:szCs w:val="24"/>
              </w:rPr>
              <w:t>1</w:t>
            </w:r>
            <w:r w:rsidRPr="002621C1">
              <w:rPr>
                <w:rFonts w:hint="eastAsia"/>
                <w:sz w:val="24"/>
                <w:szCs w:val="24"/>
              </w:rPr>
              <w:t>个</w:t>
            </w:r>
          </w:p>
          <w:p w:rsidR="00285CF4" w:rsidRPr="002621C1" w:rsidRDefault="00285CF4" w:rsidP="00285CF4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14.</w:t>
            </w:r>
            <w:r w:rsidRPr="002621C1">
              <w:rPr>
                <w:rFonts w:hint="eastAsia"/>
                <w:sz w:val="24"/>
                <w:szCs w:val="24"/>
              </w:rPr>
              <w:t>高压注射器</w:t>
            </w:r>
            <w:r w:rsidRPr="002621C1">
              <w:rPr>
                <w:rFonts w:hint="eastAsia"/>
                <w:sz w:val="24"/>
                <w:szCs w:val="24"/>
              </w:rPr>
              <w:t>1</w:t>
            </w:r>
            <w:r w:rsidRPr="002621C1">
              <w:rPr>
                <w:rFonts w:hint="eastAsia"/>
                <w:sz w:val="24"/>
                <w:szCs w:val="24"/>
              </w:rPr>
              <w:t>套</w:t>
            </w:r>
          </w:p>
          <w:p w:rsidR="00BE1EFC" w:rsidRPr="002621C1" w:rsidRDefault="00BE1EFC" w:rsidP="00BE1EFC">
            <w:pPr>
              <w:ind w:rightChars="-162" w:right="-340"/>
            </w:pPr>
            <w:r w:rsidRPr="002621C1">
              <w:rPr>
                <w:rFonts w:hint="eastAsia"/>
                <w:sz w:val="24"/>
                <w:szCs w:val="24"/>
              </w:rPr>
              <w:t>15.</w:t>
            </w:r>
            <w:r w:rsidRPr="002621C1">
              <w:rPr>
                <w:rFonts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831DEA" w:rsidRPr="002621C1" w:rsidTr="00831DEA">
        <w:trPr>
          <w:trHeight w:val="308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四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831DEA" w:rsidRPr="002621C1" w:rsidTr="00831DEA">
        <w:trPr>
          <w:trHeight w:val="308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831DEA" w:rsidRPr="002621C1" w:rsidRDefault="00831DEA" w:rsidP="00F13CF6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原厂质保期（含配件）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831DEA" w:rsidRPr="002621C1" w:rsidTr="00831DEA">
        <w:trPr>
          <w:trHeight w:val="308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831DEA" w:rsidRPr="002621C1" w:rsidRDefault="00D91948" w:rsidP="00F13CF6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194EAD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  <w:bookmarkStart w:id="0" w:name="_GoBack"/>
            <w:bookmarkEnd w:id="0"/>
            <w:r w:rsidR="00831DEA" w:rsidRPr="002621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</w:t>
            </w:r>
            <w:r w:rsidR="00831DEA" w:rsidRPr="002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74AD" w:rsidRPr="002621C1" w:rsidTr="00831DEA">
        <w:trPr>
          <w:trHeight w:val="308"/>
        </w:trPr>
        <w:tc>
          <w:tcPr>
            <w:tcW w:w="432" w:type="pct"/>
          </w:tcPr>
          <w:p w:rsidR="00D074AD" w:rsidRPr="002621C1" w:rsidRDefault="00D074AD" w:rsidP="00D074A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D074AD" w:rsidRPr="002621C1" w:rsidRDefault="00D074AD" w:rsidP="00D074AD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名称、价格</w:t>
            </w:r>
          </w:p>
        </w:tc>
      </w:tr>
      <w:tr w:rsidR="00D074AD" w:rsidRPr="002621C1" w:rsidTr="00831DEA">
        <w:trPr>
          <w:trHeight w:val="308"/>
        </w:trPr>
        <w:tc>
          <w:tcPr>
            <w:tcW w:w="432" w:type="pct"/>
          </w:tcPr>
          <w:p w:rsidR="00D074AD" w:rsidRPr="002621C1" w:rsidRDefault="00D074AD" w:rsidP="00D074A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D074AD" w:rsidRPr="002621C1" w:rsidRDefault="00D074AD" w:rsidP="00D074AD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铭牌）；</w:t>
            </w:r>
          </w:p>
        </w:tc>
      </w:tr>
      <w:tr w:rsidR="00D074AD" w:rsidRPr="002621C1" w:rsidTr="00831DEA">
        <w:trPr>
          <w:trHeight w:val="308"/>
        </w:trPr>
        <w:tc>
          <w:tcPr>
            <w:tcW w:w="432" w:type="pct"/>
          </w:tcPr>
          <w:p w:rsidR="00D074AD" w:rsidRPr="002621C1" w:rsidRDefault="00D074AD" w:rsidP="00D074AD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D074AD" w:rsidRPr="002621C1" w:rsidRDefault="00D074AD" w:rsidP="00D074AD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831DEA" w:rsidRPr="002621C1" w:rsidTr="00831DEA">
        <w:trPr>
          <w:trHeight w:val="308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</w:t>
            </w:r>
            <w:r w:rsidR="00D074AD"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，（若有）提供价格及平台代码</w:t>
            </w:r>
          </w:p>
        </w:tc>
      </w:tr>
      <w:tr w:rsidR="00831DEA" w:rsidRPr="002621C1" w:rsidTr="00831DEA">
        <w:trPr>
          <w:trHeight w:val="308"/>
        </w:trPr>
        <w:tc>
          <w:tcPr>
            <w:tcW w:w="432" w:type="pct"/>
          </w:tcPr>
          <w:p w:rsidR="00831DEA" w:rsidRPr="002621C1" w:rsidRDefault="00831DEA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68" w:type="pct"/>
            <w:gridSpan w:val="2"/>
          </w:tcPr>
          <w:p w:rsidR="00831DEA" w:rsidRPr="002621C1" w:rsidRDefault="00831DEA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5E73A1" w:rsidRPr="002621C1" w:rsidRDefault="005E73A1" w:rsidP="008824BE"/>
    <w:p w:rsidR="00157150" w:rsidRPr="002621C1" w:rsidRDefault="00157150" w:rsidP="00DC6329"/>
    <w:p w:rsidR="00157150" w:rsidRPr="002621C1" w:rsidRDefault="00157150" w:rsidP="00DC6329"/>
    <w:p w:rsidR="00DC6329" w:rsidRPr="002621C1" w:rsidRDefault="00DC6329" w:rsidP="00DC6329"/>
    <w:p w:rsidR="00DC6329" w:rsidRPr="002621C1" w:rsidRDefault="00DC6329" w:rsidP="00DC6329"/>
    <w:tbl>
      <w:tblPr>
        <w:tblStyle w:val="a6"/>
        <w:tblpPr w:leftFromText="180" w:rightFromText="180" w:vertAnchor="text" w:horzAnchor="page" w:tblpX="545" w:tblpY="139"/>
        <w:tblOverlap w:val="never"/>
        <w:tblW w:w="6490" w:type="pct"/>
        <w:tblLook w:val="04A0" w:firstRow="1" w:lastRow="0" w:firstColumn="1" w:lastColumn="0" w:noHBand="0" w:noVBand="1"/>
      </w:tblPr>
      <w:tblGrid>
        <w:gridCol w:w="956"/>
        <w:gridCol w:w="1729"/>
        <w:gridCol w:w="8384"/>
      </w:tblGrid>
      <w:tr w:rsidR="00742839" w:rsidRPr="002621C1" w:rsidTr="00F13CF6">
        <w:trPr>
          <w:trHeight w:val="418"/>
        </w:trPr>
        <w:tc>
          <w:tcPr>
            <w:tcW w:w="5000" w:type="pct"/>
            <w:gridSpan w:val="3"/>
          </w:tcPr>
          <w:p w:rsidR="00742839" w:rsidRPr="002621C1" w:rsidRDefault="00742839" w:rsidP="00F13CF6">
            <w:pPr>
              <w:ind w:rightChars="-444" w:right="-932"/>
              <w:jc w:val="center"/>
              <w:rPr>
                <w:rFonts w:ascii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浙大妇院（医疗）设备</w:t>
            </w:r>
            <w:r w:rsidR="000C05A1" w:rsidRPr="002621C1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基本需求</w:t>
            </w:r>
            <w:r w:rsidRPr="002621C1">
              <w:rPr>
                <w:rFonts w:ascii="宋体" w:hAnsi="宋体" w:hint="eastAsia"/>
                <w:b/>
                <w:color w:val="000000"/>
                <w:sz w:val="32"/>
                <w:szCs w:val="32"/>
              </w:rPr>
              <w:t>表</w:t>
            </w:r>
          </w:p>
        </w:tc>
      </w:tr>
      <w:tr w:rsidR="00742839" w:rsidRPr="002621C1" w:rsidTr="00742839">
        <w:trPr>
          <w:trHeight w:hRule="exact" w:val="562"/>
        </w:trPr>
        <w:tc>
          <w:tcPr>
            <w:tcW w:w="1213" w:type="pct"/>
            <w:gridSpan w:val="2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87" w:type="pct"/>
          </w:tcPr>
          <w:p w:rsidR="00742839" w:rsidRPr="002621C1" w:rsidRDefault="00742839" w:rsidP="00BE1EFC">
            <w:pPr>
              <w:jc w:val="left"/>
              <w:rPr>
                <w:sz w:val="28"/>
                <w:szCs w:val="30"/>
              </w:rPr>
            </w:pPr>
            <w:r w:rsidRPr="002621C1">
              <w:rPr>
                <w:sz w:val="28"/>
                <w:szCs w:val="30"/>
              </w:rPr>
              <w:t>MRI 1.5T</w:t>
            </w:r>
          </w:p>
        </w:tc>
      </w:tr>
      <w:tr w:rsidR="00742839" w:rsidRPr="002621C1" w:rsidTr="00742839">
        <w:trPr>
          <w:trHeight w:val="287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F13CF6">
            <w:pPr>
              <w:ind w:rightChars="-162" w:right="-3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742839" w:rsidRPr="002621C1" w:rsidTr="00742839">
        <w:trPr>
          <w:trHeight w:val="287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用途：新增1.5T核磁共振扫描仪，满足临床诊断需求。</w:t>
            </w:r>
          </w:p>
        </w:tc>
      </w:tr>
      <w:tr w:rsidR="00742839" w:rsidRPr="002621C1" w:rsidTr="00742839">
        <w:trPr>
          <w:trHeight w:val="287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数量：1</w:t>
            </w:r>
          </w:p>
        </w:tc>
      </w:tr>
      <w:tr w:rsidR="00742839" w:rsidRPr="002621C1" w:rsidTr="00742839">
        <w:trPr>
          <w:trHeight w:val="287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742839" w:rsidRPr="002621C1" w:rsidTr="00742839">
        <w:trPr>
          <w:trHeight w:val="1124"/>
        </w:trPr>
        <w:tc>
          <w:tcPr>
            <w:tcW w:w="5000" w:type="pct"/>
            <w:gridSpan w:val="3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1.磁体强度：1.5T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2.磁体类型：超导磁体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3.高阶匀场：具备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4.患者检查孔径≥70cm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5.磁场均匀度（Typical）：10cm DSV≤0.01ppm 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6零液氦挥发技术：具备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7.梯度控制技术：全数字实时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8.梯度冷却方式：水冷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9.最大单轴梯度场强度（非等效值）≥33mT/m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10.最大单轴梯度切换率(非等效值)≥120T/m/s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11.最大单轴梯度场强度和最大单轴梯度切换率可同时到达：具备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12.压缩感知成像技术：具备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13.波谱成像技术(MRS)：具备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14．三维多体素波谱成像技术：具备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15．磁化率加权成像技术：具备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16．调制翻转角三维容积成像技术：具备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17．螺旋式K空间填充运动伪影校正技术：具备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18．脑灌注成像技术（Perfusion）：具备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19．高级弥散张量成像技术：具备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20．脑功能成像技术（Bold）：具备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21．3D ASL：具备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22．水脂分离成像技术：具备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lastRenderedPageBreak/>
              <w:t>23．脂肪定量成像技术：具备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24．在线参数定量处理技术：具备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25．去金属伪影成像技术：具备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26．“类PET”全身弥散加权成像技术：具备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27．小视野弥散成像：具备</w:t>
            </w:r>
          </w:p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</w:p>
        </w:tc>
      </w:tr>
      <w:tr w:rsidR="00742839" w:rsidRPr="002621C1" w:rsidTr="00742839">
        <w:trPr>
          <w:trHeight w:val="287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lastRenderedPageBreak/>
              <w:t>三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742839" w:rsidRPr="002621C1" w:rsidTr="00F13CF6">
        <w:trPr>
          <w:trHeight w:val="2456"/>
        </w:trPr>
        <w:tc>
          <w:tcPr>
            <w:tcW w:w="5000" w:type="pct"/>
            <w:gridSpan w:val="3"/>
          </w:tcPr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1.</w:t>
            </w:r>
            <w:r w:rsidRPr="002621C1">
              <w:rPr>
                <w:rFonts w:hint="eastAsia"/>
                <w:sz w:val="24"/>
                <w:szCs w:val="24"/>
              </w:rPr>
              <w:t>独立射频接收通道数≥</w:t>
            </w:r>
            <w:r w:rsidRPr="002621C1">
              <w:rPr>
                <w:rFonts w:hint="eastAsia"/>
                <w:sz w:val="24"/>
                <w:szCs w:val="24"/>
              </w:rPr>
              <w:t>32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2.</w:t>
            </w:r>
            <w:r w:rsidRPr="002621C1">
              <w:rPr>
                <w:rFonts w:hint="eastAsia"/>
                <w:sz w:val="24"/>
                <w:szCs w:val="24"/>
              </w:rPr>
              <w:t>头颈联合线圈≥</w:t>
            </w:r>
            <w:r w:rsidRPr="002621C1">
              <w:rPr>
                <w:rFonts w:hint="eastAsia"/>
                <w:sz w:val="24"/>
                <w:szCs w:val="24"/>
              </w:rPr>
              <w:t>16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3.</w:t>
            </w:r>
            <w:r w:rsidRPr="002621C1">
              <w:rPr>
                <w:rFonts w:hint="eastAsia"/>
                <w:sz w:val="24"/>
                <w:szCs w:val="24"/>
              </w:rPr>
              <w:t>脊柱线圈≥</w:t>
            </w:r>
            <w:r w:rsidRPr="002621C1">
              <w:rPr>
                <w:rFonts w:hint="eastAsia"/>
                <w:sz w:val="24"/>
                <w:szCs w:val="24"/>
              </w:rPr>
              <w:t>24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4.</w:t>
            </w:r>
            <w:r w:rsidRPr="002621C1">
              <w:rPr>
                <w:rFonts w:hint="eastAsia"/>
                <w:sz w:val="24"/>
                <w:szCs w:val="24"/>
              </w:rPr>
              <w:t>体部线圈≥</w:t>
            </w:r>
            <w:r w:rsidRPr="002621C1">
              <w:rPr>
                <w:rFonts w:hint="eastAsia"/>
                <w:sz w:val="24"/>
                <w:szCs w:val="24"/>
              </w:rPr>
              <w:t>12</w:t>
            </w:r>
            <w:r w:rsidRPr="002621C1">
              <w:rPr>
                <w:rFonts w:hint="eastAsia"/>
                <w:sz w:val="24"/>
                <w:szCs w:val="24"/>
              </w:rPr>
              <w:t>通道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5.</w:t>
            </w:r>
            <w:r w:rsidRPr="002621C1">
              <w:rPr>
                <w:rFonts w:hint="eastAsia"/>
                <w:sz w:val="24"/>
                <w:szCs w:val="24"/>
              </w:rPr>
              <w:t>柔性线圈≥</w:t>
            </w:r>
            <w:r w:rsidRPr="002621C1">
              <w:rPr>
                <w:rFonts w:hint="eastAsia"/>
                <w:sz w:val="24"/>
                <w:szCs w:val="24"/>
              </w:rPr>
              <w:t>4</w:t>
            </w:r>
            <w:r w:rsidRPr="002621C1">
              <w:rPr>
                <w:rFonts w:hint="eastAsia"/>
                <w:sz w:val="24"/>
                <w:szCs w:val="24"/>
              </w:rPr>
              <w:t>通道，提供至少两个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6.</w:t>
            </w:r>
            <w:r w:rsidRPr="002621C1">
              <w:rPr>
                <w:rFonts w:hint="eastAsia"/>
                <w:sz w:val="24"/>
                <w:szCs w:val="24"/>
              </w:rPr>
              <w:t>乳腺线圈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7.</w:t>
            </w:r>
            <w:r w:rsidRPr="002621C1">
              <w:rPr>
                <w:rFonts w:hint="eastAsia"/>
                <w:sz w:val="24"/>
                <w:szCs w:val="24"/>
              </w:rPr>
              <w:t>无磁探测门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8.</w:t>
            </w:r>
            <w:r w:rsidRPr="002621C1">
              <w:rPr>
                <w:rFonts w:hint="eastAsia"/>
                <w:sz w:val="24"/>
                <w:szCs w:val="24"/>
              </w:rPr>
              <w:t>无磁监视器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9.</w:t>
            </w:r>
            <w:r w:rsidRPr="002621C1">
              <w:rPr>
                <w:rFonts w:hint="eastAsia"/>
                <w:sz w:val="24"/>
                <w:szCs w:val="24"/>
              </w:rPr>
              <w:t>精密空调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10.</w:t>
            </w:r>
            <w:r w:rsidRPr="002621C1">
              <w:rPr>
                <w:rFonts w:hint="eastAsia"/>
                <w:sz w:val="24"/>
                <w:szCs w:val="24"/>
              </w:rPr>
              <w:t>水冷机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11.</w:t>
            </w:r>
            <w:r w:rsidRPr="002621C1">
              <w:rPr>
                <w:rFonts w:hint="eastAsia"/>
                <w:sz w:val="24"/>
                <w:szCs w:val="24"/>
              </w:rPr>
              <w:t>高级后处理工作站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12.</w:t>
            </w:r>
            <w:r w:rsidRPr="002621C1">
              <w:rPr>
                <w:rFonts w:hint="eastAsia"/>
                <w:sz w:val="24"/>
                <w:szCs w:val="24"/>
              </w:rPr>
              <w:t>无磁转运床</w:t>
            </w:r>
            <w:r w:rsidRPr="002621C1">
              <w:rPr>
                <w:rFonts w:hint="eastAsia"/>
                <w:sz w:val="24"/>
                <w:szCs w:val="24"/>
              </w:rPr>
              <w:t>1</w:t>
            </w:r>
            <w:r w:rsidRPr="002621C1">
              <w:rPr>
                <w:rFonts w:hint="eastAsia"/>
                <w:sz w:val="24"/>
                <w:szCs w:val="24"/>
              </w:rPr>
              <w:t>张</w:t>
            </w:r>
          </w:p>
          <w:p w:rsidR="00742839" w:rsidRPr="002621C1" w:rsidRDefault="00742839" w:rsidP="00F13CF6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13.</w:t>
            </w:r>
            <w:r w:rsidRPr="002621C1">
              <w:rPr>
                <w:rFonts w:hint="eastAsia"/>
                <w:sz w:val="24"/>
                <w:szCs w:val="24"/>
              </w:rPr>
              <w:t>无磁轮椅</w:t>
            </w:r>
            <w:r w:rsidRPr="002621C1">
              <w:rPr>
                <w:rFonts w:hint="eastAsia"/>
                <w:sz w:val="24"/>
                <w:szCs w:val="24"/>
              </w:rPr>
              <w:t>1</w:t>
            </w:r>
            <w:r w:rsidRPr="002621C1">
              <w:rPr>
                <w:rFonts w:hint="eastAsia"/>
                <w:sz w:val="24"/>
                <w:szCs w:val="24"/>
              </w:rPr>
              <w:t>个</w:t>
            </w:r>
          </w:p>
          <w:p w:rsidR="00F026EC" w:rsidRPr="002621C1" w:rsidRDefault="00F026EC" w:rsidP="00F026EC">
            <w:pPr>
              <w:ind w:rightChars="-162" w:right="-340"/>
              <w:rPr>
                <w:sz w:val="24"/>
                <w:szCs w:val="24"/>
              </w:rPr>
            </w:pPr>
            <w:r w:rsidRPr="002621C1">
              <w:rPr>
                <w:rFonts w:hint="eastAsia"/>
                <w:sz w:val="24"/>
                <w:szCs w:val="24"/>
              </w:rPr>
              <w:t>14.</w:t>
            </w:r>
            <w:r w:rsidRPr="002621C1">
              <w:rPr>
                <w:rFonts w:hint="eastAsia"/>
                <w:sz w:val="24"/>
                <w:szCs w:val="24"/>
              </w:rPr>
              <w:t>高压注射器</w:t>
            </w:r>
            <w:r w:rsidRPr="002621C1">
              <w:rPr>
                <w:rFonts w:hint="eastAsia"/>
                <w:sz w:val="24"/>
                <w:szCs w:val="24"/>
              </w:rPr>
              <w:t>1</w:t>
            </w:r>
            <w:r w:rsidRPr="002621C1">
              <w:rPr>
                <w:rFonts w:hint="eastAsia"/>
                <w:sz w:val="24"/>
                <w:szCs w:val="24"/>
              </w:rPr>
              <w:t>套</w:t>
            </w:r>
          </w:p>
          <w:p w:rsidR="00BE1EFC" w:rsidRPr="002621C1" w:rsidRDefault="00BE1EFC" w:rsidP="00BE1EFC">
            <w:pPr>
              <w:ind w:rightChars="-162" w:right="-340"/>
            </w:pPr>
            <w:r w:rsidRPr="002621C1">
              <w:rPr>
                <w:rFonts w:hint="eastAsia"/>
                <w:sz w:val="24"/>
                <w:szCs w:val="24"/>
              </w:rPr>
              <w:t>15.</w:t>
            </w:r>
            <w:r w:rsidRPr="002621C1">
              <w:rPr>
                <w:rFonts w:hint="eastAsia"/>
                <w:sz w:val="24"/>
                <w:szCs w:val="24"/>
              </w:rPr>
              <w:t>设备正常工作的其他必备功能及附件（列出详细配置清单）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742839" w:rsidRPr="002621C1" w:rsidRDefault="00742839" w:rsidP="00F13CF6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原厂质保期（含配件）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≥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742839" w:rsidRPr="002621C1" w:rsidRDefault="00D91948" w:rsidP="00F13CF6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194EAD">
              <w:rPr>
                <w:rFonts w:ascii="Times New Roman" w:hAnsi="Times New Roman" w:cs="Times New Roman"/>
                <w:sz w:val="24"/>
                <w:szCs w:val="24"/>
              </w:rPr>
              <w:t>超出质保期后每年保修价格</w:t>
            </w:r>
            <w:r w:rsidR="00742839" w:rsidRPr="002621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742839" w:rsidRPr="002621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742839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742839" w:rsidRPr="002621C1" w:rsidRDefault="00742839" w:rsidP="007428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提供核心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配件及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易损件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名称、价格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742839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742839" w:rsidRPr="002621C1" w:rsidRDefault="00742839" w:rsidP="007428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提供建议使用年限时长（根据说明书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/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铭牌）；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742839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4.5</w:t>
            </w:r>
          </w:p>
        </w:tc>
        <w:tc>
          <w:tcPr>
            <w:tcW w:w="4568" w:type="pct"/>
            <w:gridSpan w:val="2"/>
            <w:shd w:val="clear" w:color="auto" w:fill="auto"/>
            <w:vAlign w:val="center"/>
          </w:tcPr>
          <w:p w:rsidR="00742839" w:rsidRPr="002621C1" w:rsidRDefault="00742839" w:rsidP="00742839">
            <w:pPr>
              <w:ind w:leftChars="50" w:left="105" w:rightChars="50" w:righ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提供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预估的</w:t>
            </w:r>
            <w:r w:rsidRPr="002621C1">
              <w:rPr>
                <w:rFonts w:ascii="Times New Roman" w:hAnsi="Times New Roman" w:cs="Times New Roman" w:hint="eastAsia"/>
                <w:sz w:val="24"/>
                <w:szCs w:val="24"/>
              </w:rPr>
              <w:t>交</w:t>
            </w:r>
            <w:r w:rsidRPr="002621C1">
              <w:rPr>
                <w:rFonts w:ascii="Times New Roman" w:hAnsi="Times New Roman" w:cs="Times New Roman"/>
                <w:sz w:val="24"/>
                <w:szCs w:val="24"/>
              </w:rPr>
              <w:t>货时间</w:t>
            </w:r>
          </w:p>
        </w:tc>
      </w:tr>
      <w:tr w:rsidR="00742839" w:rsidRPr="002621C1" w:rsidTr="00742839">
        <w:trPr>
          <w:trHeight w:val="308"/>
        </w:trPr>
        <w:tc>
          <w:tcPr>
            <w:tcW w:w="432" w:type="pct"/>
          </w:tcPr>
          <w:p w:rsidR="00742839" w:rsidRPr="002621C1" w:rsidRDefault="00742839" w:rsidP="00742839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五</w:t>
            </w:r>
          </w:p>
        </w:tc>
        <w:tc>
          <w:tcPr>
            <w:tcW w:w="4568" w:type="pct"/>
            <w:gridSpan w:val="2"/>
          </w:tcPr>
          <w:p w:rsidR="00742839" w:rsidRPr="002621C1" w:rsidRDefault="00742839" w:rsidP="00742839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配套耗材情况，（若有）提供价格及平台代码</w:t>
            </w:r>
          </w:p>
        </w:tc>
      </w:tr>
      <w:tr w:rsidR="00742839" w:rsidTr="00742839">
        <w:trPr>
          <w:trHeight w:val="308"/>
        </w:trPr>
        <w:tc>
          <w:tcPr>
            <w:tcW w:w="432" w:type="pct"/>
          </w:tcPr>
          <w:p w:rsidR="00742839" w:rsidRDefault="00742839" w:rsidP="00F13CF6">
            <w:pPr>
              <w:ind w:rightChars="-162" w:right="-340" w:firstLineChars="100" w:firstLine="240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2621C1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5.1</w:t>
            </w:r>
          </w:p>
        </w:tc>
        <w:tc>
          <w:tcPr>
            <w:tcW w:w="4568" w:type="pct"/>
            <w:gridSpan w:val="2"/>
          </w:tcPr>
          <w:p w:rsidR="00742839" w:rsidRDefault="00742839" w:rsidP="00F13CF6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</w:tr>
    </w:tbl>
    <w:p w:rsidR="00157150" w:rsidRDefault="00157150" w:rsidP="00DC6329"/>
    <w:sectPr w:rsidR="00157150" w:rsidSect="009C1DE4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46A" w:rsidRDefault="000F346A" w:rsidP="009C1DE4">
      <w:r>
        <w:separator/>
      </w:r>
    </w:p>
  </w:endnote>
  <w:endnote w:type="continuationSeparator" w:id="0">
    <w:p w:rsidR="000F346A" w:rsidRDefault="000F346A" w:rsidP="009C1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46A" w:rsidRDefault="000F346A" w:rsidP="009C1DE4">
      <w:r>
        <w:separator/>
      </w:r>
    </w:p>
  </w:footnote>
  <w:footnote w:type="continuationSeparator" w:id="0">
    <w:p w:rsidR="000F346A" w:rsidRDefault="000F346A" w:rsidP="009C1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E4FC0B1"/>
    <w:multiLevelType w:val="singleLevel"/>
    <w:tmpl w:val="AE4FC0B1"/>
    <w:lvl w:ilvl="0">
      <w:start w:val="1"/>
      <w:numFmt w:val="decimal"/>
      <w:suff w:val="nothing"/>
      <w:lvlText w:val="%1，"/>
      <w:lvlJc w:val="left"/>
    </w:lvl>
  </w:abstractNum>
  <w:abstractNum w:abstractNumId="1">
    <w:nsid w:val="1CB21676"/>
    <w:multiLevelType w:val="hybridMultilevel"/>
    <w:tmpl w:val="BCBCE7E4"/>
    <w:lvl w:ilvl="0" w:tplc="19B21CC4">
      <w:start w:val="1"/>
      <w:numFmt w:val="decimal"/>
      <w:lvlText w:val="2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2">
    <w:nsid w:val="357E63D8"/>
    <w:multiLevelType w:val="hybridMultilevel"/>
    <w:tmpl w:val="3B580C3A"/>
    <w:lvl w:ilvl="0" w:tplc="5EC8AA44">
      <w:start w:val="1"/>
      <w:numFmt w:val="decimal"/>
      <w:lvlText w:val="4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7F1332"/>
    <w:multiLevelType w:val="hybridMultilevel"/>
    <w:tmpl w:val="52CCD5E4"/>
    <w:lvl w:ilvl="0" w:tplc="4BB029AE">
      <w:start w:val="1"/>
      <w:numFmt w:val="decimal"/>
      <w:lvlText w:val="5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56C0F07"/>
    <w:multiLevelType w:val="singleLevel"/>
    <w:tmpl w:val="11F64E5E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24"/>
        <w:szCs w:val="24"/>
      </w:rPr>
    </w:lvl>
  </w:abstractNum>
  <w:abstractNum w:abstractNumId="5">
    <w:nsid w:val="4E6E0B10"/>
    <w:multiLevelType w:val="hybridMultilevel"/>
    <w:tmpl w:val="1FAED432"/>
    <w:lvl w:ilvl="0" w:tplc="E85A4FA2">
      <w:start w:val="1"/>
      <w:numFmt w:val="decimal"/>
      <w:lvlText w:val="3.%1"/>
      <w:lvlJc w:val="left"/>
      <w:pPr>
        <w:ind w:left="661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81" w:hanging="420"/>
      </w:pPr>
    </w:lvl>
    <w:lvl w:ilvl="2" w:tplc="0409001B" w:tentative="1">
      <w:start w:val="1"/>
      <w:numFmt w:val="lowerRoman"/>
      <w:lvlText w:val="%3."/>
      <w:lvlJc w:val="righ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9" w:tentative="1">
      <w:start w:val="1"/>
      <w:numFmt w:val="lowerLetter"/>
      <w:lvlText w:val="%5)"/>
      <w:lvlJc w:val="left"/>
      <w:pPr>
        <w:ind w:left="2341" w:hanging="420"/>
      </w:pPr>
    </w:lvl>
    <w:lvl w:ilvl="5" w:tplc="0409001B" w:tentative="1">
      <w:start w:val="1"/>
      <w:numFmt w:val="lowerRoman"/>
      <w:lvlText w:val="%6."/>
      <w:lvlJc w:val="righ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9" w:tentative="1">
      <w:start w:val="1"/>
      <w:numFmt w:val="lowerLetter"/>
      <w:lvlText w:val="%8)"/>
      <w:lvlJc w:val="left"/>
      <w:pPr>
        <w:ind w:left="3601" w:hanging="420"/>
      </w:pPr>
    </w:lvl>
    <w:lvl w:ilvl="8" w:tplc="0409001B" w:tentative="1">
      <w:start w:val="1"/>
      <w:numFmt w:val="lowerRoman"/>
      <w:lvlText w:val="%9."/>
      <w:lvlJc w:val="right"/>
      <w:pPr>
        <w:ind w:left="4021" w:hanging="420"/>
      </w:pPr>
    </w:lvl>
  </w:abstractNum>
  <w:abstractNum w:abstractNumId="6">
    <w:nsid w:val="56485CA2"/>
    <w:multiLevelType w:val="hybridMultilevel"/>
    <w:tmpl w:val="1DCEB758"/>
    <w:lvl w:ilvl="0" w:tplc="97F667B6">
      <w:start w:val="1"/>
      <w:numFmt w:val="decimal"/>
      <w:lvlText w:val="2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1F0812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75D25286"/>
    <w:multiLevelType w:val="hybridMultilevel"/>
    <w:tmpl w:val="4EF6A79C"/>
    <w:lvl w:ilvl="0" w:tplc="585E5F9E">
      <w:start w:val="1"/>
      <w:numFmt w:val="decimal"/>
      <w:lvlText w:val="3.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7D88232"/>
    <w:multiLevelType w:val="singleLevel"/>
    <w:tmpl w:val="D2546562"/>
    <w:lvl w:ilvl="0">
      <w:start w:val="1"/>
      <w:numFmt w:val="decimal"/>
      <w:lvlText w:val="%1."/>
      <w:lvlJc w:val="left"/>
      <w:pPr>
        <w:ind w:left="425" w:hanging="425"/>
      </w:pPr>
      <w:rPr>
        <w:rFonts w:asciiTheme="minorEastAsia" w:eastAsiaTheme="minorEastAsia" w:hAnsiTheme="minorEastAsia" w:hint="default"/>
        <w:sz w:val="24"/>
        <w:szCs w:val="24"/>
      </w:rPr>
    </w:lvl>
  </w:abstractNum>
  <w:abstractNum w:abstractNumId="10">
    <w:nsid w:val="7B3E4CB7"/>
    <w:multiLevelType w:val="hybridMultilevel"/>
    <w:tmpl w:val="9862630A"/>
    <w:lvl w:ilvl="0" w:tplc="D76ABF80">
      <w:start w:val="1"/>
      <w:numFmt w:val="decimal"/>
      <w:lvlText w:val="1.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7B459F0B"/>
    <w:multiLevelType w:val="singleLevel"/>
    <w:tmpl w:val="7B459F0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372"/>
    <w:rsid w:val="000873E0"/>
    <w:rsid w:val="000C05A1"/>
    <w:rsid w:val="000F346A"/>
    <w:rsid w:val="00127359"/>
    <w:rsid w:val="00157150"/>
    <w:rsid w:val="001931A9"/>
    <w:rsid w:val="002621C1"/>
    <w:rsid w:val="00285CF4"/>
    <w:rsid w:val="002D210F"/>
    <w:rsid w:val="00377130"/>
    <w:rsid w:val="003A7865"/>
    <w:rsid w:val="005E73A1"/>
    <w:rsid w:val="006C3828"/>
    <w:rsid w:val="006E05B9"/>
    <w:rsid w:val="007109B6"/>
    <w:rsid w:val="00742839"/>
    <w:rsid w:val="007C1144"/>
    <w:rsid w:val="00831DEA"/>
    <w:rsid w:val="00837866"/>
    <w:rsid w:val="00862B3E"/>
    <w:rsid w:val="008824BE"/>
    <w:rsid w:val="00920C69"/>
    <w:rsid w:val="009B1CAF"/>
    <w:rsid w:val="009C1DE4"/>
    <w:rsid w:val="00A1587C"/>
    <w:rsid w:val="00B547DE"/>
    <w:rsid w:val="00BB1275"/>
    <w:rsid w:val="00BE1EFC"/>
    <w:rsid w:val="00C3662C"/>
    <w:rsid w:val="00C53372"/>
    <w:rsid w:val="00D074AD"/>
    <w:rsid w:val="00D67B51"/>
    <w:rsid w:val="00D85DD8"/>
    <w:rsid w:val="00D91948"/>
    <w:rsid w:val="00DC6329"/>
    <w:rsid w:val="00E2108E"/>
    <w:rsid w:val="00F026EC"/>
    <w:rsid w:val="00F80099"/>
    <w:rsid w:val="00F90598"/>
    <w:rsid w:val="00FF0D5D"/>
    <w:rsid w:val="00FF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BF851B-3ADF-44DA-98FD-3805088D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BB127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BB12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5B9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C1D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C1DE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C1D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C1DE4"/>
    <w:rPr>
      <w:sz w:val="18"/>
      <w:szCs w:val="18"/>
    </w:rPr>
  </w:style>
  <w:style w:type="table" w:styleId="a6">
    <w:name w:val="Table Grid"/>
    <w:basedOn w:val="a1"/>
    <w:qFormat/>
    <w:rsid w:val="009C1DE4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BB127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291</Words>
  <Characters>1663</Characters>
  <Application>Microsoft Office Word</Application>
  <DocSecurity>0</DocSecurity>
  <Lines>13</Lines>
  <Paragraphs>3</Paragraphs>
  <ScaleCrop>false</ScaleCrop>
  <Company>微软公司</Company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28</cp:revision>
  <dcterms:created xsi:type="dcterms:W3CDTF">2024-04-17T12:57:00Z</dcterms:created>
  <dcterms:modified xsi:type="dcterms:W3CDTF">2025-01-21T10:09:00Z</dcterms:modified>
</cp:coreProperties>
</file>