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0FDBF">
      <w:pPr>
        <w:pStyle w:val="2"/>
        <w:jc w:val="center"/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报名材料</w:t>
      </w:r>
    </w:p>
    <w:p w14:paraId="2A4CFCD1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报名登记表</w:t>
      </w:r>
    </w:p>
    <w:p w14:paraId="111D4782">
      <w:pPr>
        <w:jc w:val="center"/>
        <w:rPr>
          <w:rFonts w:ascii="Times New Roman" w:hAnsi="Times New Roman" w:eastAsia="华文楷体" w:cs="Times New Roman"/>
          <w:b/>
          <w:sz w:val="28"/>
          <w:szCs w:val="28"/>
        </w:rPr>
      </w:pPr>
      <w:r>
        <w:rPr>
          <w:rFonts w:hint="eastAsia" w:ascii="Times New Roman" w:hAnsi="Times New Roman" w:eastAsia="华文楷体" w:cs="Times New Roman"/>
          <w:b/>
          <w:sz w:val="28"/>
          <w:szCs w:val="28"/>
          <w:lang w:eastAsia="zh-CN"/>
        </w:rPr>
        <w:t>厂家</w:t>
      </w:r>
      <w:r>
        <w:rPr>
          <w:rFonts w:hint="eastAsia" w:ascii="Times New Roman" w:hAnsi="Times New Roman" w:eastAsia="华文楷体" w:cs="Times New Roman"/>
          <w:b/>
          <w:sz w:val="28"/>
          <w:szCs w:val="28"/>
          <w:lang w:val="en-US" w:eastAsia="zh-CN"/>
        </w:rPr>
        <w:t>/授权供应商</w:t>
      </w:r>
      <w:r>
        <w:rPr>
          <w:rFonts w:ascii="Times New Roman" w:hAnsi="Times New Roman" w:eastAsia="华文楷体" w:cs="Times New Roman"/>
          <w:b/>
          <w:sz w:val="28"/>
          <w:szCs w:val="28"/>
        </w:rPr>
        <w:t>报名登记表</w:t>
      </w:r>
    </w:p>
    <w:p w14:paraId="22698564">
      <w:pPr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ascii="Times New Roman" w:hAnsi="Times New Roman" w:eastAsia="华文楷体" w:cs="Times New Roman"/>
          <w:b/>
          <w:bCs/>
          <w:sz w:val="24"/>
          <w:szCs w:val="24"/>
        </w:rPr>
        <w:t>报名时间：</w:t>
      </w:r>
      <w:r>
        <w:rPr>
          <w:rFonts w:ascii="Times New Roman" w:hAnsi="Times New Roman" w:eastAsia="华文楷体" w:cs="Times New Roman"/>
          <w:sz w:val="24"/>
          <w:szCs w:val="24"/>
        </w:rPr>
        <w:t>202</w:t>
      </w:r>
      <w:r>
        <w:rPr>
          <w:rFonts w:hint="eastAsia" w:ascii="Times New Roman" w:hAnsi="Times New Roman" w:eastAsia="华文楷体" w:cs="Times New Roman"/>
          <w:sz w:val="24"/>
          <w:szCs w:val="24"/>
          <w:lang w:val="en-US" w:eastAsia="zh-CN"/>
        </w:rPr>
        <w:t>5</w:t>
      </w:r>
      <w:r>
        <w:rPr>
          <w:rFonts w:ascii="Times New Roman" w:hAnsi="Times New Roman" w:eastAsia="华文楷体" w:cs="Times New Roman"/>
          <w:sz w:val="24"/>
          <w:szCs w:val="24"/>
        </w:rPr>
        <w:t>年  月  日</w:t>
      </w:r>
    </w:p>
    <w:tbl>
      <w:tblPr>
        <w:tblStyle w:val="9"/>
        <w:tblW w:w="1003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32"/>
        <w:gridCol w:w="847"/>
        <w:gridCol w:w="1385"/>
        <w:gridCol w:w="1266"/>
        <w:gridCol w:w="817"/>
        <w:gridCol w:w="1529"/>
        <w:gridCol w:w="2093"/>
      </w:tblGrid>
      <w:tr w14:paraId="297FE5B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6" w:type="dxa"/>
            <w:vAlign w:val="center"/>
          </w:tcPr>
          <w:p w14:paraId="03E970E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序号</w:t>
            </w:r>
          </w:p>
        </w:tc>
        <w:tc>
          <w:tcPr>
            <w:tcW w:w="1232" w:type="dxa"/>
            <w:vAlign w:val="center"/>
          </w:tcPr>
          <w:p w14:paraId="6ACE26A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847" w:type="dxa"/>
            <w:vAlign w:val="center"/>
          </w:tcPr>
          <w:p w14:paraId="434D09F2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产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地</w:t>
            </w:r>
          </w:p>
        </w:tc>
        <w:tc>
          <w:tcPr>
            <w:tcW w:w="1385" w:type="dxa"/>
            <w:vAlign w:val="center"/>
          </w:tcPr>
          <w:p w14:paraId="4B96E880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1266" w:type="dxa"/>
            <w:vAlign w:val="center"/>
          </w:tcPr>
          <w:p w14:paraId="5A5BF99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注册证号</w:t>
            </w:r>
          </w:p>
        </w:tc>
        <w:tc>
          <w:tcPr>
            <w:tcW w:w="817" w:type="dxa"/>
            <w:vAlign w:val="center"/>
          </w:tcPr>
          <w:p w14:paraId="0B696BB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  <w:r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  <w:t>数量</w:t>
            </w:r>
          </w:p>
        </w:tc>
        <w:tc>
          <w:tcPr>
            <w:tcW w:w="1529" w:type="dxa"/>
            <w:vAlign w:val="center"/>
          </w:tcPr>
          <w:p w14:paraId="19B0CCB6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</w:rPr>
              <w:t>有无易耗品</w:t>
            </w: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，附具体清单（含价格）说明</w:t>
            </w:r>
          </w:p>
        </w:tc>
        <w:tc>
          <w:tcPr>
            <w:tcW w:w="2093" w:type="dxa"/>
            <w:vAlign w:val="center"/>
          </w:tcPr>
          <w:p w14:paraId="457B143A">
            <w:pPr>
              <w:jc w:val="center"/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华文楷体" w:hAnsi="华文楷体" w:eastAsia="华文楷体"/>
                <w:b/>
                <w:kern w:val="0"/>
                <w:sz w:val="20"/>
                <w:szCs w:val="21"/>
                <w:lang w:eastAsia="zh-CN"/>
              </w:rPr>
              <w:t>有无可开展的临床应用及配套试剂耗材，附具体清单（含价格）说明</w:t>
            </w:r>
          </w:p>
        </w:tc>
      </w:tr>
      <w:tr w14:paraId="4FA40B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6" w:type="dxa"/>
            <w:vAlign w:val="center"/>
          </w:tcPr>
          <w:p w14:paraId="7324D8F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13DA84D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53C6D33C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24C0F4D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4BAA3582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542A14CB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102AD900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093" w:type="dxa"/>
            <w:vAlign w:val="center"/>
          </w:tcPr>
          <w:p w14:paraId="0DD5F6F1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  <w:tr w14:paraId="4AE353C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866" w:type="dxa"/>
            <w:vAlign w:val="center"/>
          </w:tcPr>
          <w:p w14:paraId="04B2717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107ED79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47" w:type="dxa"/>
            <w:vAlign w:val="center"/>
          </w:tcPr>
          <w:p w14:paraId="3E290B40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41D5FBA5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266" w:type="dxa"/>
            <w:vAlign w:val="center"/>
          </w:tcPr>
          <w:p w14:paraId="4004A76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817" w:type="dxa"/>
            <w:vAlign w:val="center"/>
          </w:tcPr>
          <w:p w14:paraId="344E4DB3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1529" w:type="dxa"/>
            <w:vAlign w:val="center"/>
          </w:tcPr>
          <w:p w14:paraId="60C99C2A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  <w:tc>
          <w:tcPr>
            <w:tcW w:w="2093" w:type="dxa"/>
            <w:vAlign w:val="center"/>
          </w:tcPr>
          <w:p w14:paraId="6929CA39">
            <w:pPr>
              <w:jc w:val="center"/>
              <w:rPr>
                <w:rFonts w:ascii="华文楷体" w:hAnsi="华文楷体" w:eastAsia="华文楷体"/>
                <w:b/>
                <w:kern w:val="0"/>
                <w:sz w:val="20"/>
                <w:szCs w:val="21"/>
              </w:rPr>
            </w:pPr>
          </w:p>
        </w:tc>
      </w:tr>
    </w:tbl>
    <w:p w14:paraId="17B252FF">
      <w:pPr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备注：1.一个单位报名多个项目可加行；</w:t>
      </w:r>
    </w:p>
    <w:p w14:paraId="01560319">
      <w:pPr>
        <w:ind w:firstLine="720" w:firstLineChars="3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2. 如有一次性使用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试剂、</w:t>
      </w:r>
      <w:r>
        <w:rPr>
          <w:rFonts w:ascii="Times New Roman" w:hAnsi="Times New Roman" w:eastAsia="华文楷体" w:cs="Times New Roman"/>
          <w:sz w:val="24"/>
          <w:szCs w:val="24"/>
        </w:rPr>
        <w:t>耗材或易耗品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等，</w:t>
      </w:r>
      <w:r>
        <w:rPr>
          <w:rFonts w:ascii="Times New Roman" w:hAnsi="Times New Roman" w:eastAsia="华文楷体" w:cs="Times New Roman"/>
          <w:sz w:val="24"/>
          <w:szCs w:val="24"/>
        </w:rPr>
        <w:t>需</w:t>
      </w:r>
      <w:bookmarkStart w:id="0" w:name="_GoBack"/>
      <w:bookmarkEnd w:id="0"/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附清单</w:t>
      </w:r>
      <w:r>
        <w:rPr>
          <w:rFonts w:ascii="Times New Roman" w:hAnsi="Times New Roman" w:eastAsia="华文楷体" w:cs="Times New Roman"/>
          <w:sz w:val="24"/>
          <w:szCs w:val="24"/>
        </w:rPr>
        <w:t>注明具体名称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和价格</w:t>
      </w:r>
      <w:r>
        <w:rPr>
          <w:rFonts w:ascii="Times New Roman" w:hAnsi="Times New Roman" w:eastAsia="华文楷体" w:cs="Times New Roman"/>
          <w:sz w:val="24"/>
          <w:szCs w:val="24"/>
        </w:rPr>
        <w:t>。</w:t>
      </w:r>
    </w:p>
    <w:p w14:paraId="66DFA35A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58DB63D5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报名企业</w:t>
      </w:r>
      <w:r>
        <w:rPr>
          <w:rFonts w:ascii="Times New Roman" w:hAnsi="Times New Roman" w:eastAsia="华文楷体" w:cs="Times New Roman"/>
          <w:sz w:val="24"/>
          <w:szCs w:val="24"/>
        </w:rPr>
        <w:t>全称：</w:t>
      </w:r>
    </w:p>
    <w:p w14:paraId="45302D9B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联系人：</w:t>
      </w:r>
    </w:p>
    <w:p w14:paraId="08F5C354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联系手机：</w:t>
      </w:r>
    </w:p>
    <w:p w14:paraId="0FDB22F3">
      <w:pPr>
        <w:snapToGrid w:val="0"/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联系邮箱：</w:t>
      </w:r>
    </w:p>
    <w:p w14:paraId="31C9F94C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产品登记选择一种即可。</w:t>
      </w:r>
    </w:p>
    <w:p w14:paraId="65643A54">
      <w:pPr>
        <w:spacing w:line="480" w:lineRule="exact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产品登记链接（网址形式）：https://www.wjx.top/vm/PpAGXqt.aspx</w:t>
      </w:r>
    </w:p>
    <w:p w14:paraId="1A34C2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t>产品登记链接（二维码形式）：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  <w:drawing>
          <wp:inline distT="0" distB="0" distL="114300" distR="114300">
            <wp:extent cx="783590" cy="783590"/>
            <wp:effectExtent l="0" t="0" r="16510" b="16510"/>
            <wp:docPr id="1" name="图片 1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cod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783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BD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华文楷体" w:cs="Times New Roman"/>
          <w:b/>
          <w:bCs/>
          <w:sz w:val="24"/>
          <w:szCs w:val="24"/>
          <w:highlight w:val="yellow"/>
          <w:lang w:eastAsia="zh-CN"/>
        </w:rPr>
      </w:pPr>
    </w:p>
    <w:p w14:paraId="190BECC8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相关证照</w:t>
      </w:r>
    </w:p>
    <w:p w14:paraId="4012D777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营业执照</w:t>
      </w:r>
    </w:p>
    <w:p w14:paraId="6D2C9FCC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3CD2975C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医疗器械经营有效证照（适用于按医疗器械管理的设备）</w:t>
      </w:r>
    </w:p>
    <w:p w14:paraId="3AF4A28B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1CD21C54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医疗器械注册</w:t>
      </w:r>
      <w:r>
        <w:rPr>
          <w:rFonts w:hint="eastAsia" w:ascii="Times New Roman" w:hAnsi="Times New Roman" w:eastAsia="华文楷体" w:cs="Times New Roman"/>
          <w:sz w:val="24"/>
          <w:szCs w:val="24"/>
        </w:rPr>
        <w:t>证</w:t>
      </w:r>
      <w:r>
        <w:rPr>
          <w:rFonts w:ascii="Times New Roman" w:hAnsi="Times New Roman" w:eastAsia="华文楷体" w:cs="Times New Roman"/>
          <w:sz w:val="24"/>
          <w:szCs w:val="24"/>
        </w:rPr>
        <w:t>或备案证明（适用于按医疗器械管理的设备）</w:t>
      </w:r>
    </w:p>
    <w:p w14:paraId="4F808D42">
      <w:pPr>
        <w:spacing w:line="360" w:lineRule="auto"/>
        <w:ind w:firstLine="420"/>
        <w:rPr>
          <w:rFonts w:ascii="Times New Roman" w:hAnsi="Times New Roman" w:eastAsia="华文楷体" w:cs="Times New Roman"/>
          <w:sz w:val="24"/>
          <w:szCs w:val="24"/>
        </w:rPr>
      </w:pPr>
    </w:p>
    <w:p w14:paraId="26E57872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生产厂家生产许可证</w:t>
      </w:r>
    </w:p>
    <w:p w14:paraId="0E161311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5D7EE7C4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生产厂家营业执照</w:t>
      </w:r>
    </w:p>
    <w:p w14:paraId="0F180B3C">
      <w:pPr>
        <w:spacing w:line="360" w:lineRule="auto"/>
        <w:rPr>
          <w:rFonts w:ascii="Times New Roman" w:hAnsi="Times New Roman" w:eastAsia="华文楷体" w:cs="Times New Roman"/>
          <w:sz w:val="24"/>
          <w:szCs w:val="24"/>
        </w:rPr>
      </w:pPr>
    </w:p>
    <w:p w14:paraId="7316920F">
      <w:pPr>
        <w:pStyle w:val="15"/>
        <w:numPr>
          <w:ilvl w:val="0"/>
          <w:numId w:val="2"/>
        </w:numPr>
        <w:spacing w:line="360" w:lineRule="auto"/>
        <w:ind w:firstLineChars="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ascii="Times New Roman" w:hAnsi="Times New Roman" w:eastAsia="华文楷体" w:cs="Times New Roman"/>
          <w:sz w:val="24"/>
          <w:szCs w:val="24"/>
        </w:rPr>
        <w:t>生产厂家对供应商的授权书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等</w:t>
      </w:r>
    </w:p>
    <w:p w14:paraId="3E20B09E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7869BA20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eastAsia="zh-CN"/>
        </w:rPr>
        <w:t>项目介绍</w:t>
      </w:r>
    </w:p>
    <w:tbl>
      <w:tblPr>
        <w:tblStyle w:val="8"/>
        <w:tblW w:w="8505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2336"/>
        <w:gridCol w:w="199"/>
        <w:gridCol w:w="1192"/>
        <w:gridCol w:w="290"/>
        <w:gridCol w:w="1985"/>
        <w:gridCol w:w="1127"/>
      </w:tblGrid>
      <w:tr w14:paraId="3AE9FF92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17DE59B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项目名称</w:t>
            </w: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535" w:type="dxa"/>
            <w:gridSpan w:val="2"/>
            <w:vAlign w:val="center"/>
          </w:tcPr>
          <w:p w14:paraId="7F424EA4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1482" w:type="dxa"/>
            <w:gridSpan w:val="2"/>
            <w:vAlign w:val="center"/>
          </w:tcPr>
          <w:p w14:paraId="2AD18789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val="en-US" w:eastAsia="zh-CN"/>
              </w:rPr>
              <w:t>品牌型号</w:t>
            </w:r>
          </w:p>
        </w:tc>
        <w:tc>
          <w:tcPr>
            <w:tcW w:w="3112" w:type="dxa"/>
            <w:gridSpan w:val="2"/>
            <w:vAlign w:val="center"/>
          </w:tcPr>
          <w:p w14:paraId="48F21AF9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</w:tr>
      <w:tr w14:paraId="581D20E1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76" w:type="dxa"/>
            <w:vMerge w:val="restart"/>
            <w:vAlign w:val="center"/>
          </w:tcPr>
          <w:p w14:paraId="1455E992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序号</w:t>
            </w:r>
          </w:p>
        </w:tc>
        <w:tc>
          <w:tcPr>
            <w:tcW w:w="6002" w:type="dxa"/>
            <w:gridSpan w:val="5"/>
            <w:shd w:val="clear" w:color="auto" w:fill="auto"/>
            <w:vAlign w:val="center"/>
          </w:tcPr>
          <w:p w14:paraId="082F8318">
            <w:pPr>
              <w:spacing w:after="156"/>
              <w:jc w:val="center"/>
              <w:rPr>
                <w:rFonts w:hint="eastAsia" w:ascii="华文楷体" w:hAnsi="华文楷体" w:eastAsia="华文楷体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主流公司同档次产品的参数对比</w:t>
            </w:r>
          </w:p>
        </w:tc>
        <w:tc>
          <w:tcPr>
            <w:tcW w:w="1127" w:type="dxa"/>
            <w:vAlign w:val="center"/>
          </w:tcPr>
          <w:p w14:paraId="0D898391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31EFA988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376" w:type="dxa"/>
            <w:vMerge w:val="continue"/>
            <w:vAlign w:val="center"/>
          </w:tcPr>
          <w:p w14:paraId="5A506F8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336" w:type="dxa"/>
            <w:vAlign w:val="center"/>
          </w:tcPr>
          <w:p w14:paraId="1B9C862E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主要功能及参数</w:t>
            </w:r>
          </w:p>
        </w:tc>
        <w:tc>
          <w:tcPr>
            <w:tcW w:w="1391" w:type="dxa"/>
            <w:gridSpan w:val="2"/>
            <w:vAlign w:val="center"/>
          </w:tcPr>
          <w:p w14:paraId="2E8CA928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2"/>
                <w:szCs w:val="21"/>
                <w:lang w:eastAsia="zh-CN"/>
              </w:rPr>
              <w:t>主流公司</w:t>
            </w:r>
            <w:r>
              <w:rPr>
                <w:rFonts w:hint="eastAsia" w:ascii="华文楷体" w:hAnsi="华文楷体" w:eastAsia="华文楷体"/>
                <w:sz w:val="22"/>
                <w:szCs w:val="21"/>
                <w:lang w:val="en-US" w:eastAsia="zh-CN"/>
              </w:rPr>
              <w:t>1</w:t>
            </w:r>
          </w:p>
        </w:tc>
        <w:tc>
          <w:tcPr>
            <w:tcW w:w="2275" w:type="dxa"/>
            <w:gridSpan w:val="2"/>
            <w:vAlign w:val="center"/>
          </w:tcPr>
          <w:p w14:paraId="65EB46F2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  <w:lang w:val="en-US" w:eastAsia="zh-CN"/>
              </w:rPr>
              <w:t>...</w:t>
            </w:r>
            <w:r>
              <w:rPr>
                <w:rFonts w:hint="eastAsia" w:ascii="华文楷体" w:hAnsi="华文楷体" w:eastAsia="华文楷体"/>
                <w:sz w:val="18"/>
                <w:szCs w:val="16"/>
                <w:lang w:eastAsia="zh-CN"/>
              </w:rPr>
              <w:t>（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可自行增加对比的公司）</w:t>
            </w:r>
          </w:p>
        </w:tc>
        <w:tc>
          <w:tcPr>
            <w:tcW w:w="1127" w:type="dxa"/>
            <w:vAlign w:val="center"/>
          </w:tcPr>
          <w:p w14:paraId="37B1163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说明</w:t>
            </w:r>
          </w:p>
        </w:tc>
      </w:tr>
      <w:tr w14:paraId="51E22D7A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48297182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  <w:r>
              <w:rPr>
                <w:rFonts w:hint="eastAsia" w:ascii="华文楷体" w:hAnsi="华文楷体" w:eastAsia="华文楷体"/>
                <w:sz w:val="24"/>
                <w:lang w:eastAsia="zh-CN"/>
              </w:rPr>
              <w:t>规格型号</w:t>
            </w:r>
          </w:p>
        </w:tc>
        <w:tc>
          <w:tcPr>
            <w:tcW w:w="2336" w:type="dxa"/>
            <w:vAlign w:val="center"/>
          </w:tcPr>
          <w:p w14:paraId="2963E1F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2AF3CC79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34291A7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2F7AE61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</w:rPr>
            </w:pPr>
          </w:p>
        </w:tc>
      </w:tr>
      <w:tr w14:paraId="0652EDED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02102F60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1</w:t>
            </w:r>
          </w:p>
        </w:tc>
        <w:tc>
          <w:tcPr>
            <w:tcW w:w="2336" w:type="dxa"/>
            <w:vAlign w:val="center"/>
          </w:tcPr>
          <w:p w14:paraId="4EBB716D">
            <w:pPr>
              <w:spacing w:after="156"/>
              <w:jc w:val="center"/>
              <w:rPr>
                <w:rFonts w:hint="default" w:ascii="华文楷体" w:hAnsi="华文楷体" w:eastAsia="华文楷体"/>
                <w:sz w:val="24"/>
                <w:lang w:val="en-US" w:eastAsia="zh-CN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</w:rPr>
              <w:t>飞行时间质谱检测系统（核酸质谱）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项目中，提供不限于以下信息：临床应用功能、灵敏度、软硬件优势、技术证明文件、售后等，其他功能及参数请自行添加。</w:t>
            </w:r>
          </w:p>
        </w:tc>
        <w:tc>
          <w:tcPr>
            <w:tcW w:w="1391" w:type="dxa"/>
            <w:gridSpan w:val="2"/>
            <w:vAlign w:val="center"/>
          </w:tcPr>
          <w:p w14:paraId="3E3CB13A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66CD39B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B6DDBF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1"/>
                <w:szCs w:val="20"/>
              </w:rPr>
              <w:t>（此列填写</w:t>
            </w:r>
            <w:r>
              <w:rPr>
                <w:rFonts w:hint="eastAsia" w:ascii="华文楷体" w:hAnsi="华文楷体" w:eastAsia="华文楷体"/>
                <w:sz w:val="21"/>
                <w:szCs w:val="20"/>
                <w:lang w:eastAsia="zh-CN"/>
              </w:rPr>
              <w:t>证明该参数</w:t>
            </w:r>
            <w:r>
              <w:rPr>
                <w:rFonts w:hint="eastAsia" w:ascii="华文楷体" w:hAnsi="华文楷体" w:eastAsia="华文楷体"/>
                <w:sz w:val="21"/>
                <w:szCs w:val="20"/>
              </w:rPr>
              <w:t>的具体页码）</w:t>
            </w:r>
          </w:p>
        </w:tc>
      </w:tr>
      <w:tr w14:paraId="02829E79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18A44C8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2</w:t>
            </w:r>
          </w:p>
        </w:tc>
        <w:tc>
          <w:tcPr>
            <w:tcW w:w="2336" w:type="dxa"/>
            <w:vAlign w:val="center"/>
          </w:tcPr>
          <w:p w14:paraId="616112F5">
            <w:pPr>
              <w:spacing w:after="156"/>
              <w:jc w:val="center"/>
              <w:rPr>
                <w:rFonts w:hint="eastAsia" w:ascii="华文楷体" w:hAnsi="华文楷体" w:eastAsia="华文楷体"/>
                <w:sz w:val="24"/>
                <w:lang w:eastAsia="zh-CN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5EC423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43DCC7EF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2212F50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25578CA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5B9B839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3</w:t>
            </w:r>
          </w:p>
        </w:tc>
        <w:tc>
          <w:tcPr>
            <w:tcW w:w="2336" w:type="dxa"/>
            <w:vAlign w:val="center"/>
          </w:tcPr>
          <w:p w14:paraId="58B282A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1455339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357000D8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029A003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26568880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1F2B487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hint="eastAsia" w:ascii="华文楷体" w:hAnsi="华文楷体" w:eastAsia="华文楷体"/>
                <w:sz w:val="24"/>
              </w:rPr>
              <w:t>4</w:t>
            </w:r>
          </w:p>
        </w:tc>
        <w:tc>
          <w:tcPr>
            <w:tcW w:w="2336" w:type="dxa"/>
            <w:vAlign w:val="center"/>
          </w:tcPr>
          <w:p w14:paraId="09A86A49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54996D8E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40660CE4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5BF47B9C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  <w:tr w14:paraId="66711A75"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6" w:type="dxa"/>
            <w:vAlign w:val="center"/>
          </w:tcPr>
          <w:p w14:paraId="6373F1C6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  <w:r>
              <w:rPr>
                <w:rFonts w:ascii="华文楷体" w:hAnsi="华文楷体" w:eastAsia="华文楷体"/>
                <w:sz w:val="24"/>
              </w:rPr>
              <w:t>…</w:t>
            </w:r>
          </w:p>
        </w:tc>
        <w:tc>
          <w:tcPr>
            <w:tcW w:w="2336" w:type="dxa"/>
            <w:vAlign w:val="center"/>
          </w:tcPr>
          <w:p w14:paraId="32E7D1C7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 w14:paraId="38D4B65D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2275" w:type="dxa"/>
            <w:gridSpan w:val="2"/>
            <w:vAlign w:val="center"/>
          </w:tcPr>
          <w:p w14:paraId="1BF2F7EB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  <w:tc>
          <w:tcPr>
            <w:tcW w:w="1127" w:type="dxa"/>
            <w:vAlign w:val="center"/>
          </w:tcPr>
          <w:p w14:paraId="425FDC15">
            <w:pPr>
              <w:spacing w:after="156"/>
              <w:jc w:val="center"/>
              <w:rPr>
                <w:rFonts w:ascii="华文楷体" w:hAnsi="华文楷体" w:eastAsia="华文楷体"/>
                <w:sz w:val="24"/>
              </w:rPr>
            </w:pPr>
          </w:p>
        </w:tc>
      </w:tr>
    </w:tbl>
    <w:p w14:paraId="5DDF424D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备注：请逐条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  <w:lang w:eastAsia="zh-CN"/>
        </w:rPr>
        <w:t>写明主要功能及参数情况、产品特色，以及与主流公司的同档次产品的参数对比情况</w:t>
      </w:r>
      <w:r>
        <w:rPr>
          <w:rFonts w:hint="eastAsia" w:ascii="Times New Roman" w:hAnsi="Times New Roman" w:eastAsia="华文楷体" w:cs="Times New Roman"/>
          <w:b/>
          <w:bCs/>
          <w:sz w:val="24"/>
          <w:szCs w:val="24"/>
        </w:rPr>
        <w:t>。</w:t>
      </w:r>
    </w:p>
    <w:p w14:paraId="4DEDAB77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hint="eastAsia" w:ascii="华文楷体" w:hAnsi="华文楷体" w:eastAsia="华文楷体"/>
          <w:lang w:eastAsia="zh-CN"/>
        </w:rPr>
        <w:t>产品</w:t>
      </w:r>
      <w:r>
        <w:rPr>
          <w:rFonts w:hint="eastAsia" w:ascii="华文楷体" w:hAnsi="华文楷体" w:eastAsia="华文楷体"/>
        </w:rPr>
        <w:t>主要功能、参数、配置及售后</w:t>
      </w:r>
    </w:p>
    <w:p w14:paraId="427B1F14">
      <w:pPr>
        <w:rPr>
          <w:rFonts w:hint="eastAsia" w:ascii="华文楷体" w:hAnsi="华文楷体" w:eastAsia="华文楷体"/>
        </w:rPr>
      </w:pPr>
    </w:p>
    <w:p w14:paraId="4590691D">
      <w:pPr>
        <w:pStyle w:val="3"/>
        <w:numPr>
          <w:ilvl w:val="0"/>
          <w:numId w:val="1"/>
        </w:numPr>
        <w:rPr>
          <w:rFonts w:hint="eastAsia" w:ascii="华文楷体" w:hAnsi="华文楷体" w:eastAsia="华文楷体"/>
          <w:lang w:eastAsia="zh-CN"/>
        </w:rPr>
      </w:pPr>
      <w:r>
        <w:rPr>
          <w:rFonts w:hint="eastAsia" w:ascii="华文楷体" w:hAnsi="华文楷体" w:eastAsia="华文楷体"/>
          <w:lang w:eastAsia="zh-CN"/>
        </w:rPr>
        <w:t>产品相关资质及说明书、彩页</w:t>
      </w:r>
    </w:p>
    <w:p w14:paraId="732FC02A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19238DDC">
      <w:pPr>
        <w:spacing w:line="480" w:lineRule="exact"/>
        <w:rPr>
          <w:rFonts w:ascii="Times New Roman" w:hAnsi="Times New Roman" w:eastAsia="华文楷体" w:cs="Times New Roman"/>
          <w:b/>
          <w:bCs/>
          <w:sz w:val="24"/>
          <w:szCs w:val="24"/>
        </w:rPr>
      </w:pPr>
    </w:p>
    <w:p w14:paraId="5028E3A8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相同产品销售业绩</w:t>
      </w:r>
    </w:p>
    <w:p w14:paraId="43F4EB6C">
      <w:pPr>
        <w:ind w:firstLine="480" w:firstLineChars="200"/>
        <w:rPr>
          <w:rFonts w:ascii="Times New Roman" w:hAnsi="Times New Roman" w:eastAsia="华文楷体" w:cs="Times New Roman"/>
          <w:sz w:val="24"/>
          <w:szCs w:val="24"/>
        </w:rPr>
      </w:pPr>
      <w:r>
        <w:rPr>
          <w:rFonts w:hint="eastAsia" w:ascii="Times New Roman" w:hAnsi="Times New Roman" w:eastAsia="华文楷体" w:cs="Times New Roman"/>
          <w:sz w:val="24"/>
          <w:szCs w:val="24"/>
        </w:rPr>
        <w:t>提供近三年的</w:t>
      </w:r>
      <w:r>
        <w:rPr>
          <w:rFonts w:hint="eastAsia" w:ascii="Times New Roman" w:hAnsi="Times New Roman" w:eastAsia="华文楷体" w:cs="Times New Roman"/>
          <w:sz w:val="24"/>
          <w:szCs w:val="24"/>
          <w:lang w:eastAsia="zh-CN"/>
        </w:rPr>
        <w:t>三甲</w:t>
      </w:r>
      <w:r>
        <w:rPr>
          <w:rFonts w:hint="eastAsia" w:ascii="Times New Roman" w:hAnsi="Times New Roman" w:eastAsia="华文楷体" w:cs="Times New Roman"/>
          <w:sz w:val="24"/>
          <w:szCs w:val="24"/>
        </w:rPr>
        <w:t>用户名单，并附相关合同复印件（配置、价格清晰可见，否则无效）。</w:t>
      </w:r>
    </w:p>
    <w:p w14:paraId="232486D0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7E0208C0">
      <w:pPr>
        <w:rPr>
          <w:rFonts w:ascii="Times New Roman" w:hAnsi="Times New Roman" w:eastAsia="华文楷体" w:cs="Times New Roman"/>
          <w:sz w:val="24"/>
          <w:szCs w:val="24"/>
        </w:rPr>
      </w:pPr>
    </w:p>
    <w:p w14:paraId="4806F726">
      <w:pPr>
        <w:pStyle w:val="3"/>
        <w:numPr>
          <w:ilvl w:val="0"/>
          <w:numId w:val="1"/>
        </w:numPr>
        <w:rPr>
          <w:rFonts w:ascii="华文楷体" w:hAnsi="华文楷体" w:eastAsia="华文楷体"/>
        </w:rPr>
      </w:pPr>
      <w:r>
        <w:rPr>
          <w:rFonts w:ascii="华文楷体" w:hAnsi="华文楷体" w:eastAsia="华文楷体"/>
        </w:rPr>
        <w:t>其他需提供的资料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8A6BE4"/>
    <w:multiLevelType w:val="multilevel"/>
    <w:tmpl w:val="288A6BE4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multilevel"/>
    <w:tmpl w:val="4845387F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2726A7"/>
    <w:rsid w:val="0028590A"/>
    <w:rsid w:val="002B2C46"/>
    <w:rsid w:val="002C7836"/>
    <w:rsid w:val="00317A28"/>
    <w:rsid w:val="0032785E"/>
    <w:rsid w:val="00333E30"/>
    <w:rsid w:val="00341FD8"/>
    <w:rsid w:val="003555E9"/>
    <w:rsid w:val="0036345C"/>
    <w:rsid w:val="003643C5"/>
    <w:rsid w:val="00414362"/>
    <w:rsid w:val="005206C9"/>
    <w:rsid w:val="00526375"/>
    <w:rsid w:val="00563B1C"/>
    <w:rsid w:val="0062049A"/>
    <w:rsid w:val="00682E7A"/>
    <w:rsid w:val="006B633B"/>
    <w:rsid w:val="006F547B"/>
    <w:rsid w:val="0070557C"/>
    <w:rsid w:val="007258E3"/>
    <w:rsid w:val="007C24BB"/>
    <w:rsid w:val="00803816"/>
    <w:rsid w:val="008260C1"/>
    <w:rsid w:val="00832FCC"/>
    <w:rsid w:val="008515BD"/>
    <w:rsid w:val="009345E7"/>
    <w:rsid w:val="00972BA1"/>
    <w:rsid w:val="00980326"/>
    <w:rsid w:val="009E3FAB"/>
    <w:rsid w:val="00A95179"/>
    <w:rsid w:val="00AF45F7"/>
    <w:rsid w:val="00B21246"/>
    <w:rsid w:val="00B24ACE"/>
    <w:rsid w:val="00B53A3A"/>
    <w:rsid w:val="00B600B6"/>
    <w:rsid w:val="00BD2DE7"/>
    <w:rsid w:val="00C53DA7"/>
    <w:rsid w:val="00CA0162"/>
    <w:rsid w:val="00E31B04"/>
    <w:rsid w:val="00E32956"/>
    <w:rsid w:val="00E55BDE"/>
    <w:rsid w:val="00EA2E23"/>
    <w:rsid w:val="00EC4FB7"/>
    <w:rsid w:val="00EF0887"/>
    <w:rsid w:val="00FD3936"/>
    <w:rsid w:val="00FE67D9"/>
    <w:rsid w:val="089326DC"/>
    <w:rsid w:val="3DBDC44B"/>
    <w:rsid w:val="3FBD7A77"/>
    <w:rsid w:val="3FEF6896"/>
    <w:rsid w:val="3FFA3E5C"/>
    <w:rsid w:val="3FFD3460"/>
    <w:rsid w:val="44F10BBF"/>
    <w:rsid w:val="4D3BE97D"/>
    <w:rsid w:val="5DBF939F"/>
    <w:rsid w:val="5FF4517D"/>
    <w:rsid w:val="6F7F86E1"/>
    <w:rsid w:val="767FF57E"/>
    <w:rsid w:val="7B7E5311"/>
    <w:rsid w:val="7BFB2A02"/>
    <w:rsid w:val="7CB73E9A"/>
    <w:rsid w:val="7CDBBFFB"/>
    <w:rsid w:val="7F77A7F0"/>
    <w:rsid w:val="7F8FCE01"/>
    <w:rsid w:val="7FD0768B"/>
    <w:rsid w:val="7FF703B8"/>
    <w:rsid w:val="96FDDD53"/>
    <w:rsid w:val="A27B7A98"/>
    <w:rsid w:val="A9C13AA5"/>
    <w:rsid w:val="AFCF2F16"/>
    <w:rsid w:val="B65FF395"/>
    <w:rsid w:val="BEFEA159"/>
    <w:rsid w:val="BFFF6F5F"/>
    <w:rsid w:val="DABDFE41"/>
    <w:rsid w:val="DF55A2C4"/>
    <w:rsid w:val="DFE7503D"/>
    <w:rsid w:val="EDFC92DB"/>
    <w:rsid w:val="EF4D8C96"/>
    <w:rsid w:val="EF9FA46E"/>
    <w:rsid w:val="F3FF8C83"/>
    <w:rsid w:val="F7FB9310"/>
    <w:rsid w:val="FCED8B9D"/>
    <w:rsid w:val="FE75B69D"/>
    <w:rsid w:val="FFAE6185"/>
    <w:rsid w:val="FFED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3">
    <w:name w:val="标题 2 Char"/>
    <w:basedOn w:val="10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标题 1 Char"/>
    <w:basedOn w:val="10"/>
    <w:link w:val="2"/>
    <w:qFormat/>
    <w:uiPriority w:val="9"/>
    <w:rPr>
      <w:b/>
      <w:bCs/>
      <w:kern w:val="44"/>
      <w:sz w:val="44"/>
      <w:szCs w:val="4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</Words>
  <Characters>389</Characters>
  <Lines>3</Lines>
  <Paragraphs>1</Paragraphs>
  <TotalTime>0</TotalTime>
  <ScaleCrop>false</ScaleCrop>
  <LinksUpToDate>false</LinksUpToDate>
  <CharactersWithSpaces>456</CharactersWithSpaces>
  <Application>WPS Office_12.8.2.1114_F1E327BC-269C-435d-A152-05C5408002CA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2022-03-07T07:51:00Z</dcterms:created>
  <dc:creator>user</dc:creator>
  <cp:lastModifiedBy>李杭齐</cp:lastModifiedBy>
  <dcterms:modified xsi:type="dcterms:W3CDTF">2025-02-10T10:04:49Z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2052-12.8.2.1114</vt:lpwstr>
  </property>
  <property fmtid="{D5CDD505-2E9C-101B-9397-08002B2CF9AE}" pid="3" name="ICV">
    <vt:lpwstr>7436D038BDCF9236377888676C7C0152_43</vt:lpwstr>
  </property>
</Properties>
</file>