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  <w:lang w:eastAsia="zh-CN"/>
        </w:rPr>
        <w:t>厂家</w:t>
      </w:r>
      <w:r>
        <w:rPr>
          <w:rFonts w:hint="eastAsia" w:ascii="Times New Roman" w:hAnsi="Times New Roman" w:eastAsia="华文楷体" w:cs="Times New Roman"/>
          <w:b/>
          <w:sz w:val="28"/>
          <w:szCs w:val="28"/>
          <w:lang w:val="en-US" w:eastAsia="zh-CN"/>
        </w:rPr>
        <w:t>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14:paraId="3155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、备案证明</w:t>
            </w:r>
            <w:bookmarkStart w:id="0" w:name="_GoBack"/>
            <w:bookmarkEnd w:id="0"/>
          </w:p>
        </w:tc>
        <w:tc>
          <w:tcPr>
            <w:tcW w:w="493" w:type="pct"/>
            <w:vAlign w:val="center"/>
          </w:tcPr>
          <w:p w14:paraId="1C11CB8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 w14:paraId="2806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C081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626C58C4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268BB49E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产品登记选择一种即可。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 xml:space="preserve">产品登记链接（网址形式）：https://www.wjx.top/vm/wXZcPrQ.aspx# </w:t>
      </w:r>
    </w:p>
    <w:p w14:paraId="669D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产品登记链接（二维码形式）：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drawing>
          <wp:inline distT="0" distB="0" distL="114300" distR="114300">
            <wp:extent cx="924560" cy="924560"/>
            <wp:effectExtent l="0" t="0" r="8890" b="889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7D326A12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121C381E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FA188E0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530CD92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2EF2CC70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3399AB6C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295213B2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4CCA55C0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09488889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EAAA4D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381D6D8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68628C9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项目介绍</w:t>
      </w:r>
    </w:p>
    <w:tbl>
      <w:tblPr>
        <w:tblStyle w:val="7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6"/>
        <w:gridCol w:w="199"/>
        <w:gridCol w:w="1192"/>
        <w:gridCol w:w="290"/>
        <w:gridCol w:w="1985"/>
        <w:gridCol w:w="1127"/>
      </w:tblGrid>
      <w:tr w14:paraId="05004A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09C7553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项目名称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gridSpan w:val="2"/>
            <w:vAlign w:val="center"/>
          </w:tcPr>
          <w:p w14:paraId="52E35F14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4A564BB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品牌型号</w:t>
            </w:r>
          </w:p>
        </w:tc>
        <w:tc>
          <w:tcPr>
            <w:tcW w:w="3112" w:type="dxa"/>
            <w:gridSpan w:val="2"/>
            <w:vAlign w:val="center"/>
          </w:tcPr>
          <w:p w14:paraId="44AA431C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</w:tr>
      <w:tr w14:paraId="6A00D9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6" w:type="dxa"/>
            <w:vMerge w:val="restart"/>
            <w:vAlign w:val="center"/>
          </w:tcPr>
          <w:p w14:paraId="3158502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6002" w:type="dxa"/>
            <w:gridSpan w:val="5"/>
            <w:shd w:val="clear" w:color="auto" w:fill="auto"/>
            <w:vAlign w:val="center"/>
          </w:tcPr>
          <w:p w14:paraId="3086D8F2">
            <w:pPr>
              <w:spacing w:after="156"/>
              <w:jc w:val="center"/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主流公司同档次产品的参数对比</w:t>
            </w:r>
          </w:p>
        </w:tc>
        <w:tc>
          <w:tcPr>
            <w:tcW w:w="1127" w:type="dxa"/>
            <w:vAlign w:val="center"/>
          </w:tcPr>
          <w:p w14:paraId="288A1BF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77492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659FD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21043A9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主要功能及参数</w:t>
            </w:r>
          </w:p>
        </w:tc>
        <w:tc>
          <w:tcPr>
            <w:tcW w:w="1391" w:type="dxa"/>
            <w:gridSpan w:val="2"/>
            <w:vAlign w:val="center"/>
          </w:tcPr>
          <w:p w14:paraId="7F179AB8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主流公司</w:t>
            </w:r>
            <w:r>
              <w:rPr>
                <w:rFonts w:hint="eastAsia" w:ascii="华文楷体" w:hAnsi="华文楷体" w:eastAsia="华文楷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vAlign w:val="center"/>
          </w:tcPr>
          <w:p w14:paraId="40842D9A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可自行增加对比的公司）</w:t>
            </w:r>
          </w:p>
        </w:tc>
        <w:tc>
          <w:tcPr>
            <w:tcW w:w="1127" w:type="dxa"/>
            <w:vAlign w:val="center"/>
          </w:tcPr>
          <w:p w14:paraId="04B825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06AD7E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EE30A56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规格型号</w:t>
            </w:r>
          </w:p>
        </w:tc>
        <w:tc>
          <w:tcPr>
            <w:tcW w:w="2336" w:type="dxa"/>
            <w:vAlign w:val="center"/>
          </w:tcPr>
          <w:p w14:paraId="0A1D92E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7A4B71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ECBE07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81B7B0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65FFDA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E34080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6D23B34D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光谱拆分扫片机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项目中，提供不限于以下信息：光源、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观测设备、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成像功能、扫描功能相关、数据输出和存储、软件分析及浏览功能、技术方案证明、售后等，其他功能及参数请自行添加。</w:t>
            </w:r>
          </w:p>
        </w:tc>
        <w:tc>
          <w:tcPr>
            <w:tcW w:w="1391" w:type="dxa"/>
            <w:gridSpan w:val="2"/>
            <w:vAlign w:val="center"/>
          </w:tcPr>
          <w:p w14:paraId="26ABB6A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5801DC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FB035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（此列填写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证明该参数</w:t>
            </w:r>
            <w:r>
              <w:rPr>
                <w:rFonts w:hint="eastAsia" w:ascii="华文楷体" w:hAnsi="华文楷体" w:eastAsia="华文楷体"/>
                <w:sz w:val="21"/>
                <w:szCs w:val="20"/>
              </w:rPr>
              <w:t>的具体页码）</w:t>
            </w:r>
          </w:p>
        </w:tc>
      </w:tr>
      <w:tr w14:paraId="250B6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2373993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24C90847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动物B超仪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项目中，提供不限于以下信息：动物种类及超声分辨率、技术方案证明、可采集数据、探头、售后等，其他功能及参数请自行添加。</w:t>
            </w:r>
          </w:p>
        </w:tc>
        <w:tc>
          <w:tcPr>
            <w:tcW w:w="1391" w:type="dxa"/>
            <w:gridSpan w:val="2"/>
            <w:vAlign w:val="center"/>
          </w:tcPr>
          <w:p w14:paraId="1BD86CE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040FE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B97AE6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89F01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42813CE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730935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活细胞全景长实时分析仪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项目中，提供不限于以下信息：光源、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细胞培养环境、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成像功能、数据输出和存储、实验通量、数据分析功能、售后等，其他功能及参数请自行添加。</w:t>
            </w:r>
          </w:p>
        </w:tc>
        <w:tc>
          <w:tcPr>
            <w:tcW w:w="1391" w:type="dxa"/>
            <w:gridSpan w:val="2"/>
            <w:vAlign w:val="center"/>
          </w:tcPr>
          <w:p w14:paraId="34B5BB2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5A7AF54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644633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6127F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708B6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 w14:paraId="5460993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FF0A84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1A6C19D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520601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1F30C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0EA8F65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36" w:type="dxa"/>
            <w:vAlign w:val="center"/>
          </w:tcPr>
          <w:p w14:paraId="02FE7E7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6CB54C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D61B3F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3997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6DB4D2F4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eastAsia="zh-CN"/>
        </w:rPr>
        <w:t>写明主要功能及参数情况、产品特色，以及与主流公司的同档次产品的参数对比情况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。</w:t>
      </w:r>
    </w:p>
    <w:p w14:paraId="56775DBB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</w:rPr>
      </w:pPr>
      <w:r>
        <w:rPr>
          <w:rFonts w:ascii="华文楷体" w:hAnsi="华文楷体" w:eastAsia="华文楷体"/>
        </w:rPr>
        <w:t>产品</w:t>
      </w:r>
      <w:r>
        <w:rPr>
          <w:rFonts w:hint="eastAsia" w:ascii="华文楷体" w:hAnsi="华文楷体" w:eastAsia="华文楷体"/>
        </w:rPr>
        <w:t>主要功能、参数、配置及售后</w:t>
      </w:r>
    </w:p>
    <w:p w14:paraId="35B9D960">
      <w:pPr>
        <w:rPr>
          <w:rFonts w:hint="eastAsia"/>
        </w:rPr>
      </w:pPr>
    </w:p>
    <w:p w14:paraId="673FA5D1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ascii="华文楷体" w:hAnsi="华文楷体" w:eastAsia="华文楷体"/>
        </w:rPr>
        <w:t>产品相关资质及</w:t>
      </w:r>
      <w:r>
        <w:rPr>
          <w:rFonts w:hint="eastAsia" w:ascii="华文楷体" w:hAnsi="华文楷体" w:eastAsia="华文楷体"/>
          <w:lang w:eastAsia="zh-CN"/>
        </w:rPr>
        <w:t>说明书、</w:t>
      </w:r>
      <w:r>
        <w:rPr>
          <w:rFonts w:ascii="华文楷体" w:hAnsi="华文楷体" w:eastAsia="华文楷体"/>
        </w:rPr>
        <w:t>彩页</w:t>
      </w: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26A01EC9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三甲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用户名单，并附相关合同复印件（配置、价格清晰可见，否则无效）。</w:t>
      </w:r>
    </w:p>
    <w:p w14:paraId="0F0D91AA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53A3A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  <w:rsid w:val="3FEF6896"/>
    <w:rsid w:val="3FFD3460"/>
    <w:rsid w:val="5FF4517D"/>
    <w:rsid w:val="65E64AE8"/>
    <w:rsid w:val="69C77CA9"/>
    <w:rsid w:val="6F7F86E1"/>
    <w:rsid w:val="7B7E5311"/>
    <w:rsid w:val="7BFB2A02"/>
    <w:rsid w:val="7CDBBFFB"/>
    <w:rsid w:val="7E7FE24B"/>
    <w:rsid w:val="7F77A7F0"/>
    <w:rsid w:val="7F8FCE01"/>
    <w:rsid w:val="7FD0768B"/>
    <w:rsid w:val="7FF703B8"/>
    <w:rsid w:val="96FDDD53"/>
    <w:rsid w:val="A27B7A98"/>
    <w:rsid w:val="A9C13AA5"/>
    <w:rsid w:val="AFCF2F16"/>
    <w:rsid w:val="BFFF6F5F"/>
    <w:rsid w:val="DABDFE41"/>
    <w:rsid w:val="DF55A2C4"/>
    <w:rsid w:val="DFE7503D"/>
    <w:rsid w:val="EF4D8C96"/>
    <w:rsid w:val="EF9FA46E"/>
    <w:rsid w:val="F2FAF156"/>
    <w:rsid w:val="F3FF8C83"/>
    <w:rsid w:val="FE75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712</Characters>
  <Lines>3</Lines>
  <Paragraphs>1</Paragraphs>
  <TotalTime>1</TotalTime>
  <ScaleCrop>false</ScaleCrop>
  <LinksUpToDate>false</LinksUpToDate>
  <CharactersWithSpaces>719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2022-03-04T15:51:00Z</dcterms:created>
  <dc:creator>user</dc:creator>
  <cp:lastModifiedBy>李杭齐</cp:lastModifiedBy>
  <dcterms:modified xsi:type="dcterms:W3CDTF">2025-02-07T08:38:12Z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7436D038BDCF9236377888676C7C0152_43</vt:lpwstr>
  </property>
  <property fmtid="{D5CDD505-2E9C-101B-9397-08002B2CF9AE}" pid="4" name="KSOTemplateDocerSaveRecord">
    <vt:lpwstr>eyJoZGlkIjoiZTBlY2I5N2I1MGRiMzQ3N2MwNTNiYzkyY2E1YzJiOTUiLCJ1c2VySWQiOiIyMDUzODc3NzkifQ==</vt:lpwstr>
  </property>
</Properties>
</file>