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widowControl w:val="0"/>
        <w:snapToGrid w:val="0"/>
        <w:spacing w:line="360" w:lineRule="auto"/>
        <w:ind w:firstLine="418" w:firstLineChars="52"/>
        <w:jc w:val="center"/>
        <w:rPr>
          <w:rFonts w:hint="eastAsia" w:ascii="宋体" w:hAnsi="宋体"/>
          <w:color w:val="auto"/>
          <w:sz w:val="80"/>
          <w:szCs w:val="80"/>
        </w:rPr>
      </w:pPr>
    </w:p>
    <w:p>
      <w:pPr>
        <w:pStyle w:val="46"/>
        <w:widowControl w:val="0"/>
        <w:snapToGrid w:val="0"/>
        <w:spacing w:line="360" w:lineRule="auto"/>
        <w:ind w:firstLine="418" w:firstLineChars="52"/>
        <w:jc w:val="center"/>
        <w:rPr>
          <w:rFonts w:hint="eastAsia" w:ascii="宋体" w:hAnsi="宋体"/>
          <w:color w:val="auto"/>
          <w:sz w:val="80"/>
          <w:szCs w:val="80"/>
        </w:rPr>
      </w:pPr>
    </w:p>
    <w:p>
      <w:pPr>
        <w:pStyle w:val="46"/>
        <w:widowControl w:val="0"/>
        <w:snapToGrid w:val="0"/>
        <w:spacing w:line="360" w:lineRule="auto"/>
        <w:ind w:firstLine="418" w:firstLineChars="52"/>
        <w:jc w:val="center"/>
        <w:rPr>
          <w:rFonts w:hint="eastAsia" w:ascii="宋体" w:hAnsi="宋体"/>
          <w:color w:val="auto"/>
          <w:sz w:val="80"/>
          <w:szCs w:val="80"/>
        </w:rPr>
      </w:pPr>
      <w:r>
        <w:rPr>
          <w:rFonts w:hint="eastAsia" w:ascii="宋体" w:hAnsi="宋体"/>
          <w:color w:val="auto"/>
          <w:sz w:val="80"/>
          <w:szCs w:val="80"/>
        </w:rPr>
        <w:t>院内采购文件</w:t>
      </w:r>
    </w:p>
    <w:p>
      <w:pPr>
        <w:pStyle w:val="46"/>
        <w:widowControl w:val="0"/>
        <w:snapToGrid w:val="0"/>
        <w:spacing w:line="360" w:lineRule="auto"/>
        <w:ind w:firstLine="0"/>
        <w:jc w:val="center"/>
        <w:rPr>
          <w:bCs/>
          <w:color w:val="auto"/>
          <w:kern w:val="2"/>
          <w:sz w:val="32"/>
          <w:szCs w:val="32"/>
        </w:rPr>
      </w:pPr>
    </w:p>
    <w:p>
      <w:pPr>
        <w:pStyle w:val="46"/>
        <w:widowControl w:val="0"/>
        <w:snapToGrid w:val="0"/>
        <w:spacing w:line="360" w:lineRule="auto"/>
        <w:ind w:firstLine="0"/>
        <w:jc w:val="center"/>
        <w:rPr>
          <w:bCs/>
          <w:color w:val="auto"/>
          <w:kern w:val="2"/>
          <w:sz w:val="32"/>
          <w:szCs w:val="32"/>
        </w:rPr>
      </w:pPr>
    </w:p>
    <w:p>
      <w:pPr>
        <w:pStyle w:val="46"/>
        <w:widowControl w:val="0"/>
        <w:snapToGrid w:val="0"/>
        <w:spacing w:line="360" w:lineRule="auto"/>
        <w:ind w:firstLine="0"/>
        <w:jc w:val="center"/>
        <w:rPr>
          <w:bCs/>
          <w:color w:val="auto"/>
          <w:kern w:val="2"/>
          <w:sz w:val="32"/>
          <w:szCs w:val="32"/>
        </w:rPr>
      </w:pPr>
    </w:p>
    <w:p>
      <w:pPr>
        <w:pStyle w:val="46"/>
        <w:widowControl w:val="0"/>
        <w:snapToGrid w:val="0"/>
        <w:spacing w:line="360" w:lineRule="auto"/>
        <w:ind w:firstLine="0"/>
        <w:jc w:val="center"/>
        <w:rPr>
          <w:bCs/>
          <w:color w:val="auto"/>
          <w:kern w:val="2"/>
          <w:sz w:val="32"/>
          <w:szCs w:val="32"/>
        </w:rPr>
      </w:pPr>
    </w:p>
    <w:p>
      <w:pPr>
        <w:pStyle w:val="46"/>
        <w:widowControl w:val="0"/>
        <w:snapToGrid w:val="0"/>
        <w:spacing w:line="360" w:lineRule="auto"/>
        <w:ind w:firstLine="0"/>
        <w:jc w:val="center"/>
        <w:rPr>
          <w:bCs/>
          <w:color w:val="auto"/>
          <w:kern w:val="2"/>
          <w:sz w:val="32"/>
          <w:szCs w:val="32"/>
        </w:rPr>
      </w:pPr>
    </w:p>
    <w:p>
      <w:pPr>
        <w:pStyle w:val="46"/>
        <w:widowControl w:val="0"/>
        <w:snapToGrid w:val="0"/>
        <w:spacing w:line="360" w:lineRule="auto"/>
        <w:ind w:firstLine="0"/>
        <w:jc w:val="center"/>
        <w:rPr>
          <w:bCs/>
          <w:color w:val="auto"/>
          <w:kern w:val="2"/>
          <w:sz w:val="32"/>
          <w:szCs w:val="32"/>
        </w:rPr>
      </w:pPr>
      <w:r>
        <w:rPr>
          <w:rFonts w:hint="eastAsia"/>
          <w:bCs/>
          <w:color w:val="auto"/>
          <w:kern w:val="2"/>
          <w:sz w:val="32"/>
          <w:szCs w:val="32"/>
        </w:rPr>
        <w:t>项目名称： 一次性使用宫腔镜膨宫输液管路</w:t>
      </w:r>
      <w:r>
        <w:rPr>
          <w:rFonts w:hint="eastAsia"/>
          <w:bCs/>
          <w:color w:val="auto"/>
          <w:kern w:val="2"/>
          <w:sz w:val="32"/>
          <w:szCs w:val="32"/>
          <w:lang w:eastAsia="zh-CN"/>
        </w:rPr>
        <w:t>、</w:t>
      </w:r>
      <w:r>
        <w:rPr>
          <w:rFonts w:hint="eastAsia"/>
          <w:bCs/>
          <w:color w:val="auto"/>
          <w:kern w:val="2"/>
          <w:sz w:val="32"/>
          <w:szCs w:val="32"/>
        </w:rPr>
        <w:t>一次性使用婴儿呼吸机附件</w:t>
      </w:r>
      <w:r>
        <w:rPr>
          <w:bCs/>
          <w:color w:val="auto"/>
          <w:kern w:val="2"/>
          <w:sz w:val="32"/>
          <w:szCs w:val="32"/>
        </w:rPr>
        <w:t>项目</w:t>
      </w:r>
    </w:p>
    <w:p>
      <w:pPr>
        <w:spacing w:line="360" w:lineRule="auto"/>
        <w:jc w:val="center"/>
        <w:rPr>
          <w:rFonts w:hint="default" w:ascii="宋体" w:hAnsi="宋体" w:eastAsia="宋体"/>
          <w:b/>
          <w:sz w:val="32"/>
          <w:u w:val="single"/>
          <w:lang w:val="en-US" w:eastAsia="zh-CN"/>
        </w:rPr>
      </w:pPr>
      <w:r>
        <w:rPr>
          <w:b/>
          <w:bCs/>
          <w:sz w:val="32"/>
          <w:szCs w:val="32"/>
        </w:rPr>
        <w:t>项目编号：</w:t>
      </w:r>
      <w:r>
        <w:rPr>
          <w:rFonts w:hint="eastAsia"/>
          <w:b/>
          <w:bCs/>
          <w:sz w:val="32"/>
          <w:szCs w:val="32"/>
        </w:rPr>
        <w:t>CGZX</w:t>
      </w:r>
      <w:r>
        <w:rPr>
          <w:b/>
          <w:bCs/>
          <w:sz w:val="32"/>
          <w:szCs w:val="32"/>
        </w:rPr>
        <w:t>-</w:t>
      </w:r>
      <w:r>
        <w:rPr>
          <w:rFonts w:hint="eastAsia"/>
          <w:b/>
          <w:bCs/>
          <w:sz w:val="32"/>
          <w:szCs w:val="32"/>
        </w:rPr>
        <w:t>HCSJ</w:t>
      </w:r>
      <w:r>
        <w:rPr>
          <w:b/>
          <w:bCs/>
          <w:sz w:val="32"/>
          <w:szCs w:val="32"/>
        </w:rPr>
        <w:t>-202</w:t>
      </w:r>
      <w:r>
        <w:rPr>
          <w:rFonts w:hint="eastAsia"/>
          <w:b/>
          <w:bCs/>
          <w:sz w:val="32"/>
          <w:szCs w:val="32"/>
        </w:rPr>
        <w:t>50</w:t>
      </w:r>
      <w:r>
        <w:rPr>
          <w:rFonts w:hint="eastAsia"/>
          <w:b/>
          <w:bCs/>
          <w:sz w:val="32"/>
          <w:szCs w:val="32"/>
          <w:lang w:val="en-US" w:eastAsia="zh-CN"/>
        </w:rPr>
        <w:t>626</w:t>
      </w:r>
    </w:p>
    <w:p>
      <w:pPr>
        <w:pStyle w:val="46"/>
        <w:widowControl w:val="0"/>
        <w:snapToGrid w:val="0"/>
        <w:spacing w:line="360" w:lineRule="auto"/>
        <w:ind w:firstLine="0"/>
        <w:jc w:val="center"/>
        <w:rPr>
          <w:rFonts w:hint="eastAsia" w:ascii="宋体" w:hAnsi="宋体"/>
          <w:color w:val="auto"/>
        </w:rPr>
      </w:pPr>
    </w:p>
    <w:p>
      <w:pPr>
        <w:pStyle w:val="46"/>
        <w:spacing w:line="360" w:lineRule="auto"/>
        <w:ind w:firstLine="0"/>
        <w:jc w:val="center"/>
        <w:rPr>
          <w:rFonts w:hint="eastAsia" w:ascii="宋体" w:hAnsi="宋体"/>
          <w:color w:val="auto"/>
          <w:sz w:val="32"/>
          <w:szCs w:val="32"/>
        </w:rPr>
      </w:pPr>
    </w:p>
    <w:p>
      <w:pPr>
        <w:pStyle w:val="46"/>
        <w:spacing w:line="360" w:lineRule="auto"/>
        <w:ind w:firstLine="0"/>
        <w:jc w:val="center"/>
        <w:rPr>
          <w:rFonts w:hint="eastAsia" w:ascii="宋体" w:hAnsi="宋体"/>
          <w:color w:val="auto"/>
          <w:sz w:val="32"/>
          <w:szCs w:val="32"/>
        </w:rPr>
      </w:pPr>
    </w:p>
    <w:p>
      <w:pPr>
        <w:pStyle w:val="46"/>
        <w:spacing w:line="360" w:lineRule="auto"/>
        <w:ind w:firstLine="0"/>
        <w:jc w:val="center"/>
        <w:rPr>
          <w:rFonts w:hint="eastAsia" w:ascii="宋体" w:hAnsi="宋体"/>
          <w:color w:val="auto"/>
          <w:sz w:val="32"/>
          <w:szCs w:val="32"/>
        </w:rPr>
      </w:pPr>
    </w:p>
    <w:p>
      <w:pPr>
        <w:pStyle w:val="46"/>
        <w:spacing w:line="360" w:lineRule="auto"/>
        <w:ind w:firstLine="0"/>
        <w:jc w:val="center"/>
        <w:rPr>
          <w:rFonts w:hint="eastAsia" w:ascii="宋体" w:hAnsi="宋体"/>
          <w:color w:val="auto"/>
          <w:sz w:val="32"/>
          <w:szCs w:val="32"/>
        </w:rPr>
      </w:pPr>
    </w:p>
    <w:p>
      <w:pPr>
        <w:pStyle w:val="46"/>
        <w:spacing w:line="360" w:lineRule="auto"/>
        <w:ind w:firstLine="0"/>
        <w:jc w:val="center"/>
        <w:rPr>
          <w:rFonts w:hint="eastAsia" w:ascii="宋体" w:hAnsi="宋体"/>
          <w:color w:val="auto"/>
          <w:sz w:val="32"/>
          <w:szCs w:val="32"/>
        </w:rPr>
      </w:pPr>
    </w:p>
    <w:p>
      <w:pPr>
        <w:pStyle w:val="46"/>
        <w:spacing w:line="360" w:lineRule="auto"/>
        <w:ind w:firstLine="0"/>
        <w:jc w:val="center"/>
        <w:rPr>
          <w:rFonts w:hint="eastAsia" w:ascii="宋体" w:hAnsi="宋体"/>
          <w:color w:val="auto"/>
          <w:sz w:val="32"/>
          <w:szCs w:val="32"/>
        </w:rPr>
      </w:pPr>
      <w:r>
        <w:rPr>
          <w:rFonts w:hint="eastAsia" w:ascii="宋体" w:hAnsi="宋体"/>
          <w:color w:val="auto"/>
          <w:sz w:val="32"/>
          <w:szCs w:val="32"/>
        </w:rPr>
        <w:t>采购单位：浙江大学医学院附属妇产科医院</w:t>
      </w:r>
    </w:p>
    <w:p>
      <w:pPr>
        <w:pStyle w:val="46"/>
        <w:spacing w:line="360" w:lineRule="auto"/>
        <w:ind w:firstLine="0"/>
        <w:jc w:val="center"/>
        <w:rPr>
          <w:rFonts w:hint="eastAsia" w:ascii="宋体" w:hAnsi="宋体"/>
          <w:sz w:val="32"/>
          <w:szCs w:val="32"/>
        </w:rPr>
      </w:pPr>
      <w:r>
        <w:rPr>
          <w:rFonts w:hint="eastAsia" w:ascii="宋体" w:hAnsi="宋体"/>
          <w:sz w:val="32"/>
          <w:szCs w:val="32"/>
        </w:rPr>
        <w:t>二〇二五</w:t>
      </w:r>
      <w:r>
        <w:rPr>
          <w:rFonts w:ascii="宋体" w:hAnsi="宋体"/>
          <w:sz w:val="32"/>
          <w:szCs w:val="32"/>
        </w:rPr>
        <w:t>年</w:t>
      </w:r>
      <w:r>
        <w:rPr>
          <w:rFonts w:hint="eastAsia" w:ascii="宋体" w:hAnsi="宋体"/>
          <w:sz w:val="32"/>
          <w:szCs w:val="32"/>
          <w:lang w:eastAsia="zh-CN"/>
        </w:rPr>
        <w:t>六</w:t>
      </w:r>
      <w:r>
        <w:rPr>
          <w:rFonts w:ascii="宋体" w:hAnsi="宋体"/>
          <w:sz w:val="32"/>
          <w:szCs w:val="32"/>
        </w:rPr>
        <w:t>月</w:t>
      </w:r>
    </w:p>
    <w:p>
      <w:pPr>
        <w:jc w:val="center"/>
        <w:rPr>
          <w:b/>
          <w:bCs/>
          <w:sz w:val="32"/>
        </w:rPr>
      </w:pPr>
    </w:p>
    <w:p>
      <w:pPr>
        <w:widowControl/>
        <w:jc w:val="center"/>
        <w:rPr>
          <w:b/>
          <w:bCs/>
          <w:sz w:val="48"/>
          <w:szCs w:val="48"/>
        </w:rPr>
      </w:pPr>
      <w:r>
        <w:rPr>
          <w:rFonts w:hint="eastAsia"/>
          <w:b/>
          <w:bCs/>
          <w:sz w:val="48"/>
          <w:szCs w:val="48"/>
        </w:rPr>
        <w:t>目  录</w:t>
      </w:r>
    </w:p>
    <w:p>
      <w:pPr>
        <w:jc w:val="center"/>
        <w:rPr>
          <w:b/>
          <w:bCs/>
          <w:sz w:val="32"/>
        </w:rPr>
      </w:pPr>
    </w:p>
    <w:sdt>
      <w:sdtPr>
        <w:rPr>
          <w:rFonts w:ascii="Times New Roman" w:hAnsi="Times New Roman" w:eastAsia="宋体" w:cs="Times New Roman"/>
          <w:color w:val="auto"/>
          <w:kern w:val="2"/>
          <w:sz w:val="21"/>
          <w:szCs w:val="24"/>
          <w:lang w:val="zh-CN"/>
        </w:rPr>
        <w:id w:val="1608002201"/>
        <w:docPartObj>
          <w:docPartGallery w:val="Table of Contents"/>
          <w:docPartUnique/>
        </w:docPartObj>
      </w:sdtPr>
      <w:sdtEndPr>
        <w:rPr>
          <w:rFonts w:cs="Times New Roman" w:asciiTheme="minorEastAsia" w:hAnsiTheme="minorEastAsia" w:eastAsiaTheme="minorEastAsia"/>
          <w:b/>
          <w:bCs/>
          <w:color w:val="auto"/>
          <w:kern w:val="2"/>
          <w:sz w:val="30"/>
          <w:szCs w:val="30"/>
          <w:lang w:val="zh-CN"/>
        </w:rPr>
      </w:sdtEndPr>
      <w:sdtContent>
        <w:p>
          <w:pPr>
            <w:pStyle w:val="47"/>
          </w:pPr>
        </w:p>
        <w:p>
          <w:pPr>
            <w:pStyle w:val="10"/>
            <w:tabs>
              <w:tab w:val="right" w:leader="dot" w:pos="8296"/>
            </w:tabs>
            <w:rPr>
              <w:rFonts w:hint="eastAsia" w:asciiTheme="minorEastAsia" w:hAnsiTheme="minorEastAsia" w:eastAsiaTheme="minorEastAsia" w:cstheme="minorBidi"/>
              <w:b/>
              <w:sz w:val="30"/>
              <w:szCs w:val="30"/>
            </w:rPr>
          </w:pP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TOC \o "1-3" \h \z \u </w:instrText>
          </w:r>
          <w:r>
            <w:rPr>
              <w:rFonts w:asciiTheme="minorEastAsia" w:hAnsiTheme="minorEastAsia" w:eastAsiaTheme="minorEastAsia"/>
              <w:b/>
              <w:sz w:val="30"/>
              <w:szCs w:val="30"/>
            </w:rPr>
            <w:fldChar w:fldCharType="separate"/>
          </w:r>
          <w:r>
            <w:fldChar w:fldCharType="begin"/>
          </w:r>
          <w:r>
            <w:instrText xml:space="preserve"> HYPERLINK \l "_Toc186548463" </w:instrText>
          </w:r>
          <w:r>
            <w:fldChar w:fldCharType="separate"/>
          </w:r>
          <w:r>
            <w:rPr>
              <w:rStyle w:val="19"/>
              <w:rFonts w:hint="eastAsia" w:asciiTheme="minorEastAsia" w:hAnsiTheme="minorEastAsia" w:eastAsiaTheme="minorEastAsia"/>
              <w:b/>
              <w:sz w:val="30"/>
              <w:szCs w:val="30"/>
            </w:rPr>
            <w:t>第一章</w:t>
          </w:r>
          <w:r>
            <w:rPr>
              <w:rStyle w:val="19"/>
              <w:rFonts w:asciiTheme="minorEastAsia" w:hAnsiTheme="minorEastAsia" w:eastAsiaTheme="minorEastAsia"/>
              <w:b/>
              <w:sz w:val="30"/>
              <w:szCs w:val="30"/>
            </w:rPr>
            <w:t xml:space="preserve"> </w:t>
          </w:r>
          <w:r>
            <w:rPr>
              <w:rStyle w:val="19"/>
              <w:rFonts w:hint="eastAsia" w:asciiTheme="minorEastAsia" w:hAnsiTheme="minorEastAsia" w:eastAsiaTheme="minorEastAsia"/>
              <w:b/>
              <w:sz w:val="30"/>
              <w:szCs w:val="30"/>
            </w:rPr>
            <w:t>采购公告</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_Toc186548463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pPr>
            <w:pStyle w:val="10"/>
            <w:tabs>
              <w:tab w:val="right" w:leader="dot" w:pos="8296"/>
            </w:tabs>
            <w:rPr>
              <w:rFonts w:hint="eastAsia" w:asciiTheme="minorEastAsia" w:hAnsiTheme="minorEastAsia" w:eastAsiaTheme="minorEastAsia" w:cstheme="minorBidi"/>
              <w:b/>
              <w:sz w:val="30"/>
              <w:szCs w:val="30"/>
            </w:rPr>
          </w:pPr>
          <w:r>
            <w:fldChar w:fldCharType="begin"/>
          </w:r>
          <w:r>
            <w:instrText xml:space="preserve"> HYPERLINK \l "_Toc186548464" </w:instrText>
          </w:r>
          <w:r>
            <w:fldChar w:fldCharType="separate"/>
          </w:r>
          <w:r>
            <w:rPr>
              <w:rStyle w:val="19"/>
              <w:rFonts w:hint="eastAsia" w:asciiTheme="minorEastAsia" w:hAnsiTheme="minorEastAsia" w:eastAsiaTheme="minorEastAsia"/>
              <w:b/>
              <w:sz w:val="30"/>
              <w:szCs w:val="30"/>
            </w:rPr>
            <w:t>第二章</w:t>
          </w:r>
          <w:r>
            <w:rPr>
              <w:rStyle w:val="19"/>
              <w:rFonts w:asciiTheme="minorEastAsia" w:hAnsiTheme="minorEastAsia" w:eastAsiaTheme="minorEastAsia"/>
              <w:b/>
              <w:sz w:val="30"/>
              <w:szCs w:val="30"/>
            </w:rPr>
            <w:t xml:space="preserve"> </w:t>
          </w:r>
          <w:r>
            <w:rPr>
              <w:rStyle w:val="19"/>
              <w:rFonts w:hint="eastAsia" w:asciiTheme="minorEastAsia" w:hAnsiTheme="minorEastAsia" w:eastAsiaTheme="minorEastAsia"/>
              <w:b/>
              <w:sz w:val="30"/>
              <w:szCs w:val="30"/>
            </w:rPr>
            <w:t>采购内容及需求</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_Toc186548464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- 2 -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pPr>
            <w:pStyle w:val="10"/>
            <w:tabs>
              <w:tab w:val="left" w:pos="1050"/>
              <w:tab w:val="right" w:leader="dot" w:pos="8296"/>
            </w:tabs>
            <w:rPr>
              <w:rFonts w:hint="eastAsia" w:asciiTheme="minorEastAsia" w:hAnsiTheme="minorEastAsia" w:eastAsiaTheme="minorEastAsia" w:cstheme="minorBidi"/>
              <w:b/>
              <w:sz w:val="30"/>
              <w:szCs w:val="30"/>
            </w:rPr>
          </w:pPr>
          <w:r>
            <w:fldChar w:fldCharType="begin"/>
          </w:r>
          <w:r>
            <w:instrText xml:space="preserve"> HYPERLINK \l "_Toc186548465" </w:instrText>
          </w:r>
          <w:r>
            <w:fldChar w:fldCharType="separate"/>
          </w:r>
          <w:r>
            <w:rPr>
              <w:rStyle w:val="19"/>
              <w:rFonts w:hint="eastAsia" w:asciiTheme="minorEastAsia" w:hAnsiTheme="minorEastAsia" w:eastAsiaTheme="minorEastAsia"/>
              <w:b/>
              <w:sz w:val="30"/>
              <w:szCs w:val="30"/>
            </w:rPr>
            <w:t>第三章</w:t>
          </w:r>
          <w:r>
            <w:rPr>
              <w:rFonts w:asciiTheme="minorEastAsia" w:hAnsiTheme="minorEastAsia" w:eastAsiaTheme="minorEastAsia" w:cstheme="minorBidi"/>
              <w:b/>
              <w:sz w:val="30"/>
              <w:szCs w:val="30"/>
            </w:rPr>
            <w:tab/>
          </w:r>
          <w:r>
            <w:rPr>
              <w:rStyle w:val="19"/>
              <w:rFonts w:hint="eastAsia" w:asciiTheme="minorEastAsia" w:hAnsiTheme="minorEastAsia" w:eastAsiaTheme="minorEastAsia"/>
              <w:b/>
              <w:sz w:val="30"/>
              <w:szCs w:val="30"/>
            </w:rPr>
            <w:t>响应文件格式</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_Toc186548465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- 6 -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pPr>
            <w:pStyle w:val="10"/>
            <w:tabs>
              <w:tab w:val="left" w:pos="1050"/>
              <w:tab w:val="right" w:leader="dot" w:pos="8296"/>
            </w:tabs>
            <w:rPr>
              <w:rFonts w:hint="eastAsia" w:asciiTheme="minorEastAsia" w:hAnsiTheme="minorEastAsia" w:eastAsiaTheme="minorEastAsia" w:cstheme="minorBidi"/>
              <w:b/>
              <w:sz w:val="30"/>
              <w:szCs w:val="30"/>
            </w:rPr>
          </w:pPr>
          <w:r>
            <w:fldChar w:fldCharType="begin"/>
          </w:r>
          <w:r>
            <w:instrText xml:space="preserve"> HYPERLINK \l "_Toc186548466" </w:instrText>
          </w:r>
          <w:r>
            <w:fldChar w:fldCharType="separate"/>
          </w:r>
          <w:r>
            <w:rPr>
              <w:rStyle w:val="19"/>
              <w:rFonts w:hint="eastAsia" w:asciiTheme="minorEastAsia" w:hAnsiTheme="minorEastAsia" w:eastAsiaTheme="minorEastAsia"/>
              <w:b/>
              <w:sz w:val="30"/>
              <w:szCs w:val="30"/>
            </w:rPr>
            <w:t>第四章</w:t>
          </w:r>
          <w:r>
            <w:rPr>
              <w:rFonts w:asciiTheme="minorEastAsia" w:hAnsiTheme="minorEastAsia" w:eastAsiaTheme="minorEastAsia" w:cstheme="minorBidi"/>
              <w:b/>
              <w:sz w:val="30"/>
              <w:szCs w:val="30"/>
            </w:rPr>
            <w:tab/>
          </w:r>
          <w:r>
            <w:rPr>
              <w:rStyle w:val="19"/>
              <w:rFonts w:hint="eastAsia" w:asciiTheme="minorEastAsia" w:hAnsiTheme="minorEastAsia" w:eastAsiaTheme="minorEastAsia"/>
              <w:b/>
              <w:sz w:val="30"/>
              <w:szCs w:val="30"/>
            </w:rPr>
            <w:t>合同主要条款</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_Toc186548466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- 13 -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pPr>
            <w:rPr>
              <w:rFonts w:hint="eastAsia" w:asciiTheme="minorEastAsia" w:hAnsiTheme="minorEastAsia" w:eastAsiaTheme="minorEastAsia"/>
              <w:b/>
              <w:sz w:val="30"/>
              <w:szCs w:val="30"/>
            </w:rPr>
          </w:pPr>
          <w:r>
            <w:rPr>
              <w:rFonts w:asciiTheme="minorEastAsia" w:hAnsiTheme="minorEastAsia" w:eastAsiaTheme="minorEastAsia"/>
              <w:b/>
              <w:bCs/>
              <w:sz w:val="30"/>
              <w:szCs w:val="30"/>
              <w:lang w:val="zh-CN"/>
            </w:rPr>
            <w:fldChar w:fldCharType="end"/>
          </w:r>
        </w:p>
      </w:sdtContent>
    </w:sdt>
    <w:p>
      <w:pPr>
        <w:jc w:val="left"/>
        <w:rPr>
          <w:b/>
          <w:bCs/>
          <w:sz w:val="32"/>
        </w:rPr>
      </w:pPr>
    </w:p>
    <w:p>
      <w:pPr>
        <w:jc w:val="center"/>
        <w:rPr>
          <w:b/>
          <w:bCs/>
          <w:sz w:val="32"/>
        </w:rPr>
      </w:pPr>
    </w:p>
    <w:p>
      <w:pPr>
        <w:widowControl/>
        <w:jc w:val="left"/>
        <w:rPr>
          <w:b/>
          <w:bCs/>
          <w:sz w:val="32"/>
        </w:rPr>
      </w:pPr>
      <w:r>
        <w:rPr>
          <w:b/>
          <w:bCs/>
          <w:sz w:val="32"/>
        </w:rPr>
        <w:br w:type="page"/>
      </w:r>
    </w:p>
    <w:p>
      <w:pPr>
        <w:pStyle w:val="12"/>
        <w:sectPr>
          <w:footerReference r:id="rId3" w:type="default"/>
          <w:pgSz w:w="11906" w:h="16838"/>
          <w:pgMar w:top="1440" w:right="1800" w:bottom="1440" w:left="1800" w:header="851" w:footer="992" w:gutter="0"/>
          <w:pgNumType w:fmt="decimal"/>
          <w:cols w:space="425" w:num="1"/>
          <w:docGrid w:type="lines" w:linePitch="312" w:charSpace="0"/>
        </w:sectPr>
      </w:pPr>
    </w:p>
    <w:p>
      <w:pPr>
        <w:pStyle w:val="12"/>
      </w:pPr>
      <w:bookmarkStart w:id="0" w:name="_Toc186548463"/>
      <w:r>
        <w:rPr>
          <w:rFonts w:hint="eastAsia"/>
        </w:rPr>
        <w:t xml:space="preserve">第一章 </w:t>
      </w:r>
      <w:r>
        <w:t>采购公告</w:t>
      </w:r>
      <w:bookmarkEnd w:id="0"/>
    </w:p>
    <w:p>
      <w:pPr>
        <w:spacing w:line="360" w:lineRule="auto"/>
        <w:ind w:firstLine="482" w:firstLineChars="200"/>
        <w:rPr>
          <w:b/>
          <w:sz w:val="24"/>
        </w:rPr>
      </w:pPr>
    </w:p>
    <w:p>
      <w:pPr>
        <w:spacing w:line="360" w:lineRule="auto"/>
        <w:jc w:val="center"/>
        <w:rPr>
          <w:b/>
          <w:sz w:val="24"/>
        </w:rPr>
      </w:pPr>
      <w:r>
        <w:rPr>
          <w:rFonts w:hint="eastAsia"/>
          <w:b/>
          <w:sz w:val="24"/>
        </w:rPr>
        <w:t>浙大</w:t>
      </w:r>
      <w:r>
        <w:rPr>
          <w:b/>
          <w:sz w:val="24"/>
        </w:rPr>
        <w:t>妇院</w:t>
      </w:r>
      <w:r>
        <w:rPr>
          <w:rFonts w:hint="eastAsia"/>
          <w:b/>
          <w:sz w:val="24"/>
        </w:rPr>
        <w:t>院内</w:t>
      </w:r>
      <w:r>
        <w:rPr>
          <w:b/>
          <w:sz w:val="24"/>
        </w:rPr>
        <w:t>采购公告（</w:t>
      </w:r>
      <w:r>
        <w:rPr>
          <w:rFonts w:hint="eastAsia"/>
          <w:b/>
          <w:sz w:val="24"/>
        </w:rPr>
        <w:t>项目编号：CGZX-HCSJ-20250</w:t>
      </w:r>
      <w:r>
        <w:rPr>
          <w:rFonts w:hint="eastAsia"/>
          <w:b/>
          <w:sz w:val="24"/>
          <w:lang w:val="en-US" w:eastAsia="zh-CN"/>
        </w:rPr>
        <w:t>626</w:t>
      </w:r>
      <w:r>
        <w:rPr>
          <w:b/>
          <w:sz w:val="24"/>
        </w:rPr>
        <w:t>）</w:t>
      </w:r>
    </w:p>
    <w:p>
      <w:pPr>
        <w:spacing w:line="360" w:lineRule="auto"/>
        <w:ind w:firstLine="482" w:firstLineChars="200"/>
        <w:rPr>
          <w:b/>
          <w:sz w:val="24"/>
        </w:rPr>
      </w:pPr>
    </w:p>
    <w:p>
      <w:pPr>
        <w:spacing w:line="360" w:lineRule="auto"/>
        <w:ind w:firstLine="480" w:firstLineChars="200"/>
        <w:rPr>
          <w:sz w:val="24"/>
        </w:rPr>
      </w:pPr>
      <w:r>
        <w:rPr>
          <w:sz w:val="24"/>
        </w:rPr>
        <w:t>根据国家及浙江省有关文件精神和医院有关政策，我们坚持公开、公平、公正和诚信的原则，欢迎满足要求的供应商前来参与本项目采购</w:t>
      </w:r>
      <w:r>
        <w:rPr>
          <w:rFonts w:hint="eastAsia"/>
          <w:sz w:val="24"/>
        </w:rPr>
        <w:t>（采购文件详见附件）</w:t>
      </w:r>
      <w:r>
        <w:rPr>
          <w:sz w:val="24"/>
        </w:rPr>
        <w:t>。</w:t>
      </w:r>
    </w:p>
    <w:p>
      <w:pPr>
        <w:spacing w:line="360" w:lineRule="auto"/>
        <w:ind w:firstLine="480" w:firstLineChars="200"/>
        <w:rPr>
          <w:sz w:val="24"/>
        </w:rPr>
      </w:pPr>
    </w:p>
    <w:p>
      <w:pPr>
        <w:spacing w:line="360" w:lineRule="auto"/>
        <w:rPr>
          <w:b/>
          <w:bCs/>
          <w:sz w:val="24"/>
        </w:rPr>
      </w:pPr>
      <w:r>
        <w:rPr>
          <w:b/>
          <w:bCs/>
          <w:sz w:val="24"/>
        </w:rPr>
        <w:t>响应要求：</w:t>
      </w:r>
    </w:p>
    <w:p>
      <w:pPr>
        <w:spacing w:line="360" w:lineRule="auto"/>
        <w:rPr>
          <w:sz w:val="24"/>
        </w:rPr>
      </w:pPr>
      <w:r>
        <w:rPr>
          <w:sz w:val="24"/>
        </w:rPr>
        <w:t>1、提供有效的营业执照复印件并加盖公司公章。</w:t>
      </w:r>
    </w:p>
    <w:p>
      <w:pPr>
        <w:spacing w:line="360" w:lineRule="auto"/>
        <w:rPr>
          <w:sz w:val="24"/>
        </w:rPr>
      </w:pPr>
      <w:r>
        <w:rPr>
          <w:sz w:val="24"/>
        </w:rPr>
        <w:t>2、提供自采购公告发布之日起至公告截止日内任意时间的“信用中国”网站（www.creditchina.gov.cn）的响应供应商信用查询网页截图。</w:t>
      </w:r>
    </w:p>
    <w:p>
      <w:pPr>
        <w:spacing w:line="360" w:lineRule="auto"/>
        <w:rPr>
          <w:sz w:val="24"/>
        </w:rPr>
      </w:pPr>
      <w:r>
        <w:rPr>
          <w:rFonts w:hint="eastAsia"/>
          <w:sz w:val="24"/>
        </w:rPr>
        <w:t>3</w:t>
      </w:r>
      <w:r>
        <w:rPr>
          <w:sz w:val="24"/>
        </w:rPr>
        <w:t>、参与公司必须承诺所有数据要求真实可靠</w:t>
      </w:r>
      <w:r>
        <w:rPr>
          <w:rFonts w:hint="eastAsia"/>
          <w:sz w:val="24"/>
        </w:rPr>
        <w:t>，如发生所供货物与合同、采购文件要求不符，甲方（使用方）有权拒绝收货或退货并终止合同，由此产生的一切责任和后果由乙方承担</w:t>
      </w:r>
      <w:r>
        <w:rPr>
          <w:sz w:val="24"/>
        </w:rPr>
        <w:t>。</w:t>
      </w:r>
    </w:p>
    <w:p>
      <w:pPr>
        <w:spacing w:line="360" w:lineRule="auto"/>
        <w:rPr>
          <w:sz w:val="24"/>
        </w:rPr>
      </w:pPr>
      <w:r>
        <w:rPr>
          <w:rFonts w:hint="eastAsia"/>
          <w:sz w:val="24"/>
        </w:rPr>
        <w:t>4</w:t>
      </w:r>
      <w:r>
        <w:rPr>
          <w:sz w:val="24"/>
        </w:rPr>
        <w:t>、不接受联合体响应，不允许分包和转包。</w:t>
      </w:r>
    </w:p>
    <w:p>
      <w:pPr>
        <w:spacing w:line="360" w:lineRule="auto"/>
        <w:rPr>
          <w:sz w:val="24"/>
        </w:rPr>
      </w:pPr>
      <w:r>
        <w:rPr>
          <w:rFonts w:hint="eastAsia"/>
          <w:sz w:val="24"/>
        </w:rPr>
        <w:t>5</w:t>
      </w:r>
      <w:r>
        <w:rPr>
          <w:sz w:val="24"/>
        </w:rPr>
        <w:t>、响应文件一正三副（固定装订，不强制要求胶装），必须档案袋密封于</w:t>
      </w:r>
      <w:r>
        <w:rPr>
          <w:rFonts w:hint="eastAsia"/>
          <w:sz w:val="24"/>
        </w:rPr>
        <w:t>采购</w:t>
      </w:r>
      <w:r>
        <w:rPr>
          <w:sz w:val="24"/>
        </w:rPr>
        <w:t>现场统一递交，一个</w:t>
      </w:r>
      <w:r>
        <w:rPr>
          <w:rFonts w:hint="eastAsia"/>
          <w:sz w:val="24"/>
        </w:rPr>
        <w:t>项目</w:t>
      </w:r>
      <w:r>
        <w:rPr>
          <w:sz w:val="24"/>
        </w:rPr>
        <w:t>对应一个档案袋。</w:t>
      </w:r>
    </w:p>
    <w:p>
      <w:pPr>
        <w:spacing w:line="360" w:lineRule="auto"/>
        <w:rPr>
          <w:sz w:val="24"/>
        </w:rPr>
      </w:pPr>
      <w:r>
        <w:rPr>
          <w:rFonts w:hint="eastAsia"/>
          <w:sz w:val="24"/>
        </w:rPr>
        <w:t>6</w:t>
      </w:r>
      <w:r>
        <w:rPr>
          <w:sz w:val="24"/>
        </w:rPr>
        <w:t>、</w:t>
      </w:r>
      <w:r>
        <w:rPr>
          <w:rFonts w:hint="eastAsia"/>
          <w:sz w:val="24"/>
        </w:rPr>
        <w:t>采购时间初步定于</w:t>
      </w:r>
      <w:r>
        <w:rPr>
          <w:rFonts w:hint="eastAsia"/>
          <w:b/>
          <w:color w:val="FF0000"/>
          <w:sz w:val="24"/>
        </w:rPr>
        <w:t>202</w:t>
      </w:r>
      <w:r>
        <w:rPr>
          <w:b/>
          <w:color w:val="FF0000"/>
          <w:sz w:val="24"/>
        </w:rPr>
        <w:t>5</w:t>
      </w:r>
      <w:r>
        <w:rPr>
          <w:rFonts w:hint="eastAsia"/>
          <w:b/>
          <w:color w:val="FF0000"/>
          <w:sz w:val="24"/>
        </w:rPr>
        <w:t>年</w:t>
      </w:r>
      <w:r>
        <w:rPr>
          <w:b/>
          <w:color w:val="FF0000"/>
          <w:sz w:val="24"/>
        </w:rPr>
        <w:t>0</w:t>
      </w:r>
      <w:r>
        <w:rPr>
          <w:rFonts w:hint="eastAsia"/>
          <w:b/>
          <w:color w:val="FF0000"/>
          <w:sz w:val="24"/>
          <w:lang w:val="en-US" w:eastAsia="zh-CN"/>
        </w:rPr>
        <w:t>7</w:t>
      </w:r>
      <w:r>
        <w:rPr>
          <w:rFonts w:hint="eastAsia"/>
          <w:b/>
          <w:color w:val="FF0000"/>
          <w:sz w:val="24"/>
        </w:rPr>
        <w:t>月</w:t>
      </w:r>
      <w:r>
        <w:rPr>
          <w:rFonts w:hint="eastAsia"/>
          <w:b/>
          <w:color w:val="FF0000"/>
          <w:sz w:val="24"/>
          <w:lang w:val="en-US" w:eastAsia="zh-CN"/>
        </w:rPr>
        <w:t>04</w:t>
      </w:r>
      <w:r>
        <w:rPr>
          <w:rFonts w:hint="eastAsia"/>
          <w:b/>
          <w:color w:val="FF0000"/>
          <w:sz w:val="24"/>
        </w:rPr>
        <w:t>日</w:t>
      </w:r>
      <w:r>
        <w:rPr>
          <w:rFonts w:hint="eastAsia"/>
          <w:b/>
          <w:color w:val="FF0000"/>
          <w:sz w:val="24"/>
          <w:lang w:val="en-US" w:eastAsia="zh-CN"/>
        </w:rPr>
        <w:t>8:30</w:t>
      </w:r>
      <w:r>
        <w:rPr>
          <w:rFonts w:hint="eastAsia"/>
          <w:sz w:val="24"/>
        </w:rPr>
        <w:t>，地点：浙江大学医学院附属妇产科医院（杭州市学士路1号）</w:t>
      </w:r>
      <w:r>
        <w:rPr>
          <w:rFonts w:hint="eastAsia"/>
          <w:b/>
          <w:sz w:val="24"/>
        </w:rPr>
        <w:t>1号楼</w:t>
      </w:r>
      <w:r>
        <w:rPr>
          <w:b/>
          <w:sz w:val="24"/>
        </w:rPr>
        <w:t>13</w:t>
      </w:r>
      <w:r>
        <w:rPr>
          <w:rFonts w:hint="eastAsia"/>
          <w:b/>
          <w:sz w:val="24"/>
        </w:rPr>
        <w:t>楼1305会议室</w:t>
      </w:r>
      <w:r>
        <w:rPr>
          <w:rFonts w:hint="eastAsia"/>
          <w:sz w:val="24"/>
        </w:rPr>
        <w:t>，</w:t>
      </w:r>
      <w:r>
        <w:rPr>
          <w:b/>
          <w:bCs/>
          <w:color w:val="FF0000"/>
          <w:sz w:val="24"/>
        </w:rPr>
        <w:t>报名</w:t>
      </w:r>
      <w:r>
        <w:rPr>
          <w:b/>
          <w:color w:val="FF0000"/>
          <w:sz w:val="24"/>
        </w:rPr>
        <w:t>截止日期为0</w:t>
      </w:r>
      <w:r>
        <w:rPr>
          <w:rFonts w:hint="eastAsia"/>
          <w:b/>
          <w:color w:val="FF0000"/>
          <w:sz w:val="24"/>
          <w:lang w:val="en-US" w:eastAsia="zh-CN"/>
        </w:rPr>
        <w:t>7</w:t>
      </w:r>
      <w:r>
        <w:rPr>
          <w:rFonts w:hint="eastAsia"/>
          <w:b/>
          <w:color w:val="FF0000"/>
          <w:sz w:val="24"/>
        </w:rPr>
        <w:t>月</w:t>
      </w:r>
      <w:r>
        <w:rPr>
          <w:rFonts w:hint="eastAsia"/>
          <w:b/>
          <w:color w:val="FF0000"/>
          <w:sz w:val="24"/>
          <w:lang w:val="en-US" w:eastAsia="zh-CN"/>
        </w:rPr>
        <w:t>03</w:t>
      </w:r>
      <w:r>
        <w:rPr>
          <w:rFonts w:hint="eastAsia"/>
          <w:b/>
          <w:color w:val="FF0000"/>
          <w:sz w:val="24"/>
        </w:rPr>
        <w:t>日1</w:t>
      </w:r>
      <w:r>
        <w:rPr>
          <w:rFonts w:hint="eastAsia"/>
          <w:b/>
          <w:color w:val="FF0000"/>
          <w:sz w:val="24"/>
          <w:lang w:val="en-US" w:eastAsia="zh-CN"/>
        </w:rPr>
        <w:t>6</w:t>
      </w:r>
      <w:r>
        <w:rPr>
          <w:rFonts w:hint="eastAsia"/>
          <w:b/>
          <w:color w:val="FF0000"/>
          <w:sz w:val="24"/>
        </w:rPr>
        <w:t>:00</w:t>
      </w:r>
      <w:r>
        <w:rPr>
          <w:sz w:val="24"/>
        </w:rPr>
        <w:t>（报名以邮件为准，邮件标题请注明采购编号及所投</w:t>
      </w:r>
      <w:r>
        <w:rPr>
          <w:rFonts w:hint="eastAsia"/>
          <w:sz w:val="24"/>
        </w:rPr>
        <w:t>项目</w:t>
      </w:r>
      <w:r>
        <w:rPr>
          <w:sz w:val="24"/>
        </w:rPr>
        <w:t>号，</w:t>
      </w:r>
      <w:r>
        <w:rPr>
          <w:b/>
          <w:sz w:val="24"/>
        </w:rPr>
        <w:t>邮件内容请注明</w:t>
      </w:r>
      <w:r>
        <w:rPr>
          <w:rFonts w:hint="eastAsia"/>
          <w:b/>
          <w:sz w:val="24"/>
        </w:rPr>
        <w:t>响应</w:t>
      </w:r>
      <w:r>
        <w:rPr>
          <w:b/>
          <w:sz w:val="24"/>
        </w:rPr>
        <w:t>公司名称、</w:t>
      </w:r>
      <w:r>
        <w:rPr>
          <w:rFonts w:hint="eastAsia"/>
          <w:b/>
          <w:sz w:val="24"/>
        </w:rPr>
        <w:t>授权</w:t>
      </w:r>
      <w:r>
        <w:rPr>
          <w:b/>
          <w:sz w:val="24"/>
        </w:rPr>
        <w:t>人姓名及联系方</w:t>
      </w:r>
      <w:r>
        <w:rPr>
          <w:rFonts w:hint="eastAsia"/>
          <w:b/>
          <w:sz w:val="24"/>
        </w:rPr>
        <w:t>式，生产厂家，规格型号，医疗器械注册证号、两定平台产品ID等</w:t>
      </w:r>
      <w:r>
        <w:rPr>
          <w:sz w:val="24"/>
        </w:rPr>
        <w:t>）</w:t>
      </w:r>
      <w:r>
        <w:rPr>
          <w:rFonts w:hint="eastAsia"/>
          <w:sz w:val="24"/>
        </w:rPr>
        <w:t>。</w:t>
      </w:r>
    </w:p>
    <w:p>
      <w:pPr>
        <w:spacing w:line="360" w:lineRule="auto"/>
        <w:rPr>
          <w:sz w:val="24"/>
        </w:rPr>
      </w:pPr>
      <w:r>
        <w:rPr>
          <w:rFonts w:hint="eastAsia"/>
          <w:sz w:val="24"/>
        </w:rPr>
        <w:t>7</w:t>
      </w:r>
      <w:r>
        <w:rPr>
          <w:sz w:val="24"/>
        </w:rPr>
        <w:t>、以上事项均为必须项，任何一项不满足均取消响应资格。</w:t>
      </w:r>
    </w:p>
    <w:p>
      <w:pPr>
        <w:spacing w:line="360" w:lineRule="auto"/>
        <w:rPr>
          <w:b/>
          <w:bCs/>
          <w:sz w:val="24"/>
        </w:rPr>
      </w:pPr>
    </w:p>
    <w:p>
      <w:pPr>
        <w:spacing w:line="360" w:lineRule="auto"/>
        <w:rPr>
          <w:b/>
          <w:bCs/>
          <w:sz w:val="24"/>
        </w:rPr>
      </w:pPr>
    </w:p>
    <w:p>
      <w:pPr>
        <w:spacing w:line="360" w:lineRule="auto"/>
        <w:rPr>
          <w:b/>
          <w:bCs/>
          <w:sz w:val="24"/>
        </w:rPr>
      </w:pPr>
      <w:r>
        <w:rPr>
          <w:b/>
          <w:bCs/>
          <w:sz w:val="24"/>
        </w:rPr>
        <w:t>其他事项：</w:t>
      </w:r>
    </w:p>
    <w:p>
      <w:pPr>
        <w:rPr>
          <w:sz w:val="24"/>
        </w:rPr>
      </w:pPr>
      <w:r>
        <w:rPr>
          <w:sz w:val="24"/>
        </w:rPr>
        <w:t>咨询、报名电话：</w:t>
      </w:r>
      <w:r>
        <w:rPr>
          <w:rFonts w:hint="eastAsia"/>
          <w:sz w:val="24"/>
        </w:rPr>
        <w:t>采购中心 施老师89991092</w:t>
      </w:r>
      <w:r>
        <w:rPr>
          <w:sz w:val="24"/>
        </w:rPr>
        <w:t>。EMAIL：</w:t>
      </w:r>
      <w:r>
        <w:rPr>
          <w:rFonts w:hint="eastAsia"/>
          <w:sz w:val="24"/>
        </w:rPr>
        <w:t>CGZX_SCF@163.com</w:t>
      </w:r>
    </w:p>
    <w:p>
      <w:bookmarkStart w:id="1" w:name="_Toc186548464"/>
      <w:r>
        <w:rPr>
          <w:rFonts w:hint="eastAsia"/>
        </w:rPr>
        <w:br w:type="page"/>
      </w:r>
    </w:p>
    <w:p>
      <w:pPr>
        <w:pStyle w:val="12"/>
      </w:pPr>
      <w:r>
        <w:rPr>
          <w:rFonts w:hint="eastAsia"/>
        </w:rPr>
        <w:t xml:space="preserve">第二章 </w:t>
      </w:r>
      <w:r>
        <w:t>采购内容</w:t>
      </w:r>
      <w:r>
        <w:rPr>
          <w:rFonts w:hint="eastAsia"/>
        </w:rPr>
        <w:t>及</w:t>
      </w:r>
      <w:r>
        <w:t>需求</w:t>
      </w:r>
      <w:bookmarkEnd w:id="1"/>
    </w:p>
    <w:p>
      <w:pPr>
        <w:rPr>
          <w:b/>
          <w:sz w:val="32"/>
          <w:szCs w:val="32"/>
        </w:rPr>
      </w:pPr>
      <w:r>
        <w:rPr>
          <w:rFonts w:hint="eastAsia"/>
          <w:b/>
          <w:sz w:val="32"/>
          <w:szCs w:val="32"/>
        </w:rPr>
        <w:t>一</w:t>
      </w:r>
      <w:r>
        <w:rPr>
          <w:b/>
          <w:sz w:val="32"/>
          <w:szCs w:val="32"/>
        </w:rPr>
        <w:t>、总体要求：</w:t>
      </w:r>
    </w:p>
    <w:p>
      <w:pPr>
        <w:spacing w:line="360" w:lineRule="auto"/>
        <w:rPr>
          <w:rFonts w:ascii="Calibri" w:hAnsi="Calibri"/>
          <w:sz w:val="24"/>
        </w:rPr>
      </w:pPr>
      <w:r>
        <w:rPr>
          <w:rFonts w:hint="eastAsia" w:ascii="Calibri" w:hAnsi="Calibri"/>
          <w:sz w:val="24"/>
        </w:rPr>
        <w:t>1、成交供应商在保证成交产品质量、执行国家物价的前提下按约定的品种、规格、数量、价格、供货方式等供货，保证临床使用不断档。</w:t>
      </w:r>
    </w:p>
    <w:p>
      <w:pPr>
        <w:spacing w:line="360" w:lineRule="auto"/>
        <w:rPr>
          <w:rFonts w:ascii="Calibri" w:hAnsi="Calibri"/>
          <w:sz w:val="24"/>
        </w:rPr>
      </w:pPr>
      <w:r>
        <w:rPr>
          <w:rFonts w:hint="eastAsia" w:ascii="Calibri" w:hAnsi="Calibri"/>
          <w:sz w:val="24"/>
        </w:rPr>
        <w:t>2、成交供应商必须产品齐全，不得以任何借口（如无货，采购量少等）不执行医院相关成交产品的采购计划。某些品种成交供应商确定无法供货，医院有权选择其他供应商。</w:t>
      </w:r>
    </w:p>
    <w:p>
      <w:pPr>
        <w:spacing w:line="360" w:lineRule="auto"/>
        <w:rPr>
          <w:rFonts w:ascii="Calibri" w:hAnsi="Calibri"/>
          <w:sz w:val="24"/>
        </w:rPr>
      </w:pPr>
      <w:r>
        <w:rPr>
          <w:rFonts w:hint="eastAsia" w:ascii="Calibri" w:hAnsi="Calibri"/>
          <w:sz w:val="24"/>
        </w:rPr>
        <w:t>3、签约或履约期间，有入围供应商不能签约或履约的，允许按评审结果排名先后替补。</w:t>
      </w:r>
    </w:p>
    <w:p>
      <w:pPr>
        <w:spacing w:line="360" w:lineRule="auto"/>
        <w:rPr>
          <w:rFonts w:ascii="Calibri" w:hAnsi="Calibri"/>
          <w:sz w:val="24"/>
        </w:rPr>
      </w:pPr>
      <w:r>
        <w:rPr>
          <w:rFonts w:hint="eastAsia" w:ascii="Calibri" w:hAnsi="Calibri"/>
          <w:sz w:val="24"/>
        </w:rPr>
        <w:t>4、若遇国家重大政策调整影响合同执行的情况，双方可共同友好协商解决。</w:t>
      </w:r>
    </w:p>
    <w:p>
      <w:pPr>
        <w:spacing w:line="360" w:lineRule="auto"/>
        <w:rPr>
          <w:rFonts w:ascii="Calibri" w:hAnsi="Calibri"/>
          <w:sz w:val="24"/>
        </w:rPr>
      </w:pPr>
      <w:r>
        <w:rPr>
          <w:rFonts w:hint="eastAsia" w:ascii="Calibri" w:hAnsi="Calibri"/>
          <w:sz w:val="24"/>
        </w:rPr>
        <w:t>5、项目开展如需配套设备，以租赁形式另行采购。</w:t>
      </w:r>
    </w:p>
    <w:p>
      <w:pPr>
        <w:spacing w:line="360" w:lineRule="auto"/>
        <w:rPr>
          <w:rFonts w:ascii="Calibri" w:hAnsi="Calibri"/>
          <w:sz w:val="24"/>
        </w:rPr>
      </w:pPr>
      <w:r>
        <w:rPr>
          <w:rFonts w:hint="eastAsia" w:ascii="Calibri" w:hAnsi="Calibri"/>
          <w:sz w:val="24"/>
        </w:rPr>
        <w:t>6、</w:t>
      </w:r>
      <w:r>
        <w:rPr>
          <w:rFonts w:hint="eastAsia" w:ascii="宋体" w:hAnsi="宋体"/>
          <w:color w:val="0D0D0D"/>
          <w:sz w:val="24"/>
        </w:rPr>
        <w:t>如果参与采购的产品所对应的目录是两定机构医疗保障信息平台目录内的，则相应参与采购的产品必须拥有产品代码（尚未列入两定机构医疗保障信息平台目录的除外）。若不能满足，则相应参与采购的产品作</w:t>
      </w:r>
      <w:r>
        <w:rPr>
          <w:rFonts w:hint="eastAsia" w:hAnsi="宋体"/>
          <w:sz w:val="24"/>
        </w:rPr>
        <w:t>废标处理</w:t>
      </w:r>
      <w:r>
        <w:rPr>
          <w:rFonts w:hint="eastAsia" w:ascii="宋体" w:hAnsi="宋体"/>
          <w:color w:val="0D0D0D"/>
          <w:sz w:val="24"/>
        </w:rPr>
        <w:t>。</w:t>
      </w:r>
    </w:p>
    <w:p>
      <w:pPr>
        <w:spacing w:line="360" w:lineRule="auto"/>
        <w:rPr>
          <w:rFonts w:hint="eastAsia"/>
          <w:sz w:val="24"/>
        </w:rPr>
      </w:pPr>
      <w:r>
        <w:rPr>
          <w:rFonts w:hint="eastAsia"/>
          <w:sz w:val="24"/>
        </w:rPr>
        <w:t>7、“</w:t>
      </w:r>
      <w:bookmarkStart w:id="2" w:name="OLE_LINK1"/>
      <w:r>
        <w:rPr>
          <w:rFonts w:hint="eastAsia"/>
          <w:sz w:val="24"/>
        </w:rPr>
        <w:t>▲</w:t>
      </w:r>
      <w:bookmarkEnd w:id="2"/>
      <w:r>
        <w:rPr>
          <w:rFonts w:hint="eastAsia"/>
          <w:sz w:val="24"/>
        </w:rPr>
        <w:t>”为实质性条款，若不满足响应无效。“</w:t>
      </w:r>
      <w:r>
        <w:rPr>
          <w:sz w:val="24"/>
        </w:rPr>
        <w:t>Δ</w:t>
      </w:r>
      <w:r>
        <w:rPr>
          <w:rFonts w:hint="eastAsia"/>
          <w:sz w:val="24"/>
        </w:rPr>
        <w:t>”为重点条款。</w:t>
      </w:r>
    </w:p>
    <w:p>
      <w:pPr>
        <w:spacing w:line="360" w:lineRule="auto"/>
        <w:rPr>
          <w:rFonts w:hint="eastAsia" w:eastAsia="宋体"/>
          <w:color w:val="FF0000"/>
          <w:sz w:val="24"/>
          <w:lang w:val="en-US" w:eastAsia="zh-CN"/>
        </w:rPr>
      </w:pPr>
      <w:r>
        <w:rPr>
          <w:rFonts w:hint="eastAsia"/>
          <w:color w:val="FF0000"/>
          <w:sz w:val="24"/>
          <w:lang w:val="en-US" w:eastAsia="zh-CN"/>
        </w:rPr>
        <w:t>8、提供样品以供现场评审。</w:t>
      </w:r>
    </w:p>
    <w:p>
      <w:pPr>
        <w:rPr>
          <w:b/>
          <w:sz w:val="32"/>
          <w:szCs w:val="32"/>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b/>
          <w:sz w:val="32"/>
          <w:szCs w:val="32"/>
        </w:rPr>
      </w:pPr>
      <w:r>
        <w:rPr>
          <w:rFonts w:hint="eastAsia"/>
          <w:b/>
          <w:sz w:val="32"/>
          <w:szCs w:val="32"/>
        </w:rPr>
        <w:t>二、采购内容技术</w:t>
      </w:r>
      <w:r>
        <w:rPr>
          <w:b/>
          <w:sz w:val="32"/>
          <w:szCs w:val="32"/>
        </w:rPr>
        <w:t>要求</w:t>
      </w:r>
      <w:r>
        <w:rPr>
          <w:rFonts w:hint="eastAsia"/>
          <w:b/>
          <w:sz w:val="32"/>
          <w:szCs w:val="32"/>
        </w:rPr>
        <w:t>：</w:t>
      </w:r>
    </w:p>
    <w:p>
      <w:pPr>
        <w:spacing w:line="360" w:lineRule="auto"/>
        <w:rPr>
          <w:rFonts w:hint="eastAsia" w:eastAsia="宋体"/>
          <w:b/>
          <w:szCs w:val="21"/>
          <w:lang w:eastAsia="zh-CN"/>
        </w:rPr>
      </w:pPr>
      <w:r>
        <w:rPr>
          <w:rFonts w:hint="eastAsia"/>
          <w:b/>
          <w:szCs w:val="21"/>
        </w:rPr>
        <w:t>项目一:</w:t>
      </w:r>
      <w:r>
        <w:rPr>
          <w:rFonts w:hint="eastAsia"/>
          <w:b/>
          <w:szCs w:val="21"/>
          <w:lang w:val="en-US" w:eastAsia="zh-CN"/>
        </w:rPr>
        <w:t xml:space="preserve"> </w:t>
      </w:r>
      <w:r>
        <w:rPr>
          <w:rFonts w:hint="eastAsia"/>
          <w:b/>
          <w:szCs w:val="21"/>
        </w:rPr>
        <w:t>一次性使用宫腔镜膨宫输液管路</w:t>
      </w:r>
      <w:r>
        <w:rPr>
          <w:rFonts w:hint="eastAsia"/>
          <w:b/>
          <w:szCs w:val="21"/>
          <w:lang w:eastAsia="zh-CN"/>
        </w:rPr>
        <w:t>（预算</w:t>
      </w:r>
      <w:r>
        <w:rPr>
          <w:rFonts w:hint="eastAsia"/>
          <w:b/>
          <w:szCs w:val="21"/>
          <w:lang w:val="en-US" w:eastAsia="zh-CN"/>
        </w:rPr>
        <w:t>82万元</w:t>
      </w:r>
      <w:r>
        <w:rPr>
          <w:rFonts w:hint="eastAsia"/>
          <w:b/>
          <w:szCs w:val="21"/>
          <w:lang w:eastAsia="zh-CN"/>
        </w:rPr>
        <w:t>）</w:t>
      </w:r>
    </w:p>
    <w:tbl>
      <w:tblPr>
        <w:tblStyle w:val="15"/>
        <w:tblpPr w:leftFromText="180" w:rightFromText="180" w:vertAnchor="text" w:horzAnchor="page" w:tblpXSpec="center" w:tblpY="139"/>
        <w:tblOverlap w:val="never"/>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7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4" w:type="pct"/>
          </w:tcPr>
          <w:p>
            <w:pPr>
              <w:ind w:right="-340" w:rightChars="-162" w:firstLine="241" w:firstLineChars="100"/>
              <w:jc w:val="left"/>
              <w:rPr>
                <w:rFonts w:hint="eastAsia" w:asciiTheme="majorEastAsia" w:hAnsiTheme="majorEastAsia" w:eastAsiaTheme="majorEastAsia"/>
                <w:bCs/>
                <w:sz w:val="24"/>
                <w:szCs w:val="24"/>
              </w:rPr>
            </w:pPr>
            <w:r>
              <w:rPr>
                <w:rFonts w:hint="eastAsia" w:asciiTheme="majorEastAsia" w:hAnsiTheme="majorEastAsia" w:eastAsiaTheme="majorEastAsia"/>
                <w:b/>
                <w:sz w:val="24"/>
                <w:szCs w:val="24"/>
              </w:rPr>
              <w:t>一</w:t>
            </w:r>
          </w:p>
        </w:tc>
        <w:tc>
          <w:tcPr>
            <w:tcW w:w="4475" w:type="pct"/>
          </w:tcPr>
          <w:p>
            <w:pPr>
              <w:ind w:right="-340" w:rightChars="-162"/>
              <w:jc w:val="left"/>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项目概述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4" w:type="pct"/>
          </w:tcPr>
          <w:p>
            <w:pPr>
              <w:ind w:right="-340" w:rightChars="-162" w:firstLine="240" w:firstLineChars="100"/>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1.1</w:t>
            </w:r>
          </w:p>
        </w:tc>
        <w:tc>
          <w:tcPr>
            <w:tcW w:w="4475" w:type="pct"/>
          </w:tcPr>
          <w:p>
            <w:pPr>
              <w:ind w:right="-340" w:rightChars="-162"/>
              <w:rPr>
                <w:rFonts w:hint="eastAsia" w:asciiTheme="majorEastAsia" w:hAnsiTheme="majorEastAsia" w:eastAsiaTheme="majorEastAsia"/>
                <w:bCs/>
                <w:sz w:val="24"/>
                <w:szCs w:val="24"/>
              </w:rPr>
            </w:pPr>
            <w:r>
              <w:rPr>
                <w:rFonts w:asciiTheme="majorEastAsia" w:hAnsiTheme="majorEastAsia" w:eastAsiaTheme="majorEastAsia"/>
                <w:bCs/>
                <w:sz w:val="24"/>
                <w:szCs w:val="24"/>
              </w:rPr>
              <w:t>用于连接子宫加压膨宫器、输液瓶和宫腔镜，将膨宫液输入子宫内</w:t>
            </w:r>
            <w:r>
              <w:rPr>
                <w:rFonts w:hint="eastAsia" w:asciiTheme="majorEastAsia" w:hAnsiTheme="majorEastAsia" w:eastAsiaTheme="majorEastAsia"/>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4" w:type="pct"/>
          </w:tcPr>
          <w:p>
            <w:pPr>
              <w:ind w:right="-340" w:rightChars="-162" w:firstLine="240" w:firstLineChars="100"/>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1.2</w:t>
            </w:r>
          </w:p>
        </w:tc>
        <w:tc>
          <w:tcPr>
            <w:tcW w:w="4475" w:type="pct"/>
          </w:tcPr>
          <w:p>
            <w:pPr>
              <w:ind w:right="-340" w:rightChars="-162"/>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用于宫腔镜手术过程中，具备</w:t>
            </w:r>
            <w:r>
              <w:rPr>
                <w:rFonts w:asciiTheme="majorEastAsia" w:hAnsiTheme="majorEastAsia" w:eastAsiaTheme="majorEastAsia"/>
                <w:bCs/>
                <w:sz w:val="24"/>
                <w:szCs w:val="24"/>
              </w:rPr>
              <w:t>空气安全过滤和阻挡功能</w:t>
            </w:r>
            <w:r>
              <w:rPr>
                <w:rFonts w:hint="eastAsia" w:asciiTheme="majorEastAsia" w:hAnsiTheme="majorEastAsia" w:eastAsiaTheme="majorEastAsia"/>
                <w:bCs/>
                <w:sz w:val="24"/>
                <w:szCs w:val="24"/>
              </w:rPr>
              <w:t>，使用安全性输液</w:t>
            </w:r>
          </w:p>
          <w:p>
            <w:pPr>
              <w:ind w:right="-340" w:rightChars="-162"/>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管路。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4" w:type="pct"/>
          </w:tcPr>
          <w:p>
            <w:pPr>
              <w:ind w:right="-340" w:rightChars="-162" w:firstLine="241" w:firstLineChars="100"/>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二</w:t>
            </w:r>
          </w:p>
        </w:tc>
        <w:tc>
          <w:tcPr>
            <w:tcW w:w="4475" w:type="pct"/>
          </w:tcPr>
          <w:p>
            <w:pPr>
              <w:ind w:right="-340" w:rightChars="-162"/>
              <w:rPr>
                <w:rFonts w:hint="eastAsia" w:asciiTheme="majorEastAsia" w:hAnsiTheme="majorEastAsia" w:eastAsiaTheme="majorEastAsia"/>
                <w:b/>
                <w:sz w:val="24"/>
                <w:szCs w:val="24"/>
              </w:rPr>
            </w:pPr>
            <w:r>
              <w:rPr>
                <w:rFonts w:hint="eastAsia" w:ascii="宋体" w:hAnsi="宋体"/>
                <w:b/>
                <w:sz w:val="24"/>
                <w:szCs w:val="24"/>
              </w:rPr>
              <w:t>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4" w:type="pct"/>
          </w:tcPr>
          <w:p>
            <w:pPr>
              <w:ind w:right="-340" w:rightChars="-162" w:firstLine="240" w:firstLineChars="100"/>
              <w:rPr>
                <w:rFonts w:hint="eastAsia" w:asciiTheme="majorEastAsia" w:hAnsiTheme="majorEastAsia" w:eastAsiaTheme="majorEastAsia"/>
                <w:bCs/>
                <w:sz w:val="24"/>
                <w:szCs w:val="24"/>
              </w:rPr>
            </w:pPr>
          </w:p>
        </w:tc>
        <w:tc>
          <w:tcPr>
            <w:tcW w:w="4475" w:type="pct"/>
          </w:tcPr>
          <w:p>
            <w:pPr>
              <w:ind w:right="-340" w:rightChars="-162"/>
              <w:rPr>
                <w:rFonts w:hint="eastAsia" w:asciiTheme="majorEastAsia" w:hAnsiTheme="majorEastAsia" w:eastAsiaTheme="majorEastAsia"/>
                <w:bCs/>
                <w:sz w:val="24"/>
                <w:szCs w:val="24"/>
              </w:rPr>
            </w:pPr>
            <w:r>
              <w:rPr>
                <w:rFonts w:hint="eastAsia" w:ascii="宋体" w:hAnsi="宋体" w:cs="宋体"/>
                <w:b/>
                <w:bCs/>
                <w:color w:val="000000"/>
                <w:kern w:val="0"/>
                <w:sz w:val="24"/>
                <w:szCs w:val="24"/>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4" w:type="pct"/>
          </w:tcPr>
          <w:p>
            <w:pPr>
              <w:ind w:right="-340" w:rightChars="-162" w:firstLine="240" w:firstLineChars="100"/>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2.1</w:t>
            </w:r>
          </w:p>
        </w:tc>
        <w:tc>
          <w:tcPr>
            <w:tcW w:w="4475" w:type="pct"/>
          </w:tcPr>
          <w:p>
            <w:pPr>
              <w:ind w:right="-340" w:rightChars="-162"/>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产品由输气管、单腔输液管和连接管组成。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4" w:type="pct"/>
          </w:tcPr>
          <w:p>
            <w:pPr>
              <w:ind w:right="-340" w:rightChars="-162" w:firstLine="240" w:firstLineChars="100"/>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2.2</w:t>
            </w:r>
          </w:p>
        </w:tc>
        <w:tc>
          <w:tcPr>
            <w:tcW w:w="4475" w:type="pct"/>
          </w:tcPr>
          <w:p>
            <w:pPr>
              <w:ind w:right="-340" w:rightChars="-162"/>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导管应透明或者足够透明，无明显杂质、异物，无扭曲，扁瘪等现象。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4" w:type="pct"/>
          </w:tcPr>
          <w:p>
            <w:pPr>
              <w:ind w:right="-340" w:rightChars="-162" w:firstLine="240" w:firstLineChars="100"/>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2.3</w:t>
            </w:r>
          </w:p>
        </w:tc>
        <w:tc>
          <w:tcPr>
            <w:tcW w:w="4475" w:type="pct"/>
          </w:tcPr>
          <w:p>
            <w:pPr>
              <w:ind w:right="-340" w:rightChars="-162"/>
              <w:rPr>
                <w:rFonts w:hint="eastAsia"/>
                <w:sz w:val="24"/>
                <w:szCs w:val="24"/>
              </w:rPr>
            </w:pPr>
            <w:r>
              <w:rPr>
                <w:rFonts w:hint="eastAsia"/>
                <w:sz w:val="24"/>
                <w:szCs w:val="24"/>
              </w:rPr>
              <w:t>插瓶针针座、流量调节器、接头等注塑件应无杂质、污渍、气泡、裂纹和</w:t>
            </w:r>
          </w:p>
          <w:p>
            <w:pPr>
              <w:ind w:right="-340" w:rightChars="-162"/>
              <w:rPr>
                <w:sz w:val="24"/>
                <w:szCs w:val="24"/>
              </w:rPr>
            </w:pPr>
            <w:r>
              <w:rPr>
                <w:rFonts w:hint="eastAsia"/>
                <w:sz w:val="24"/>
                <w:szCs w:val="24"/>
              </w:rPr>
              <w:t>飞边等缺陷。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4" w:type="pct"/>
          </w:tcPr>
          <w:p>
            <w:pPr>
              <w:ind w:right="-340" w:rightChars="-162" w:firstLine="240" w:firstLineChars="100"/>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2.4</w:t>
            </w:r>
          </w:p>
        </w:tc>
        <w:tc>
          <w:tcPr>
            <w:tcW w:w="4475" w:type="pct"/>
          </w:tcPr>
          <w:p>
            <w:pPr>
              <w:ind w:right="-340" w:rightChars="-162"/>
              <w:rPr>
                <w:sz w:val="24"/>
                <w:szCs w:val="24"/>
              </w:rPr>
            </w:pPr>
            <w:r>
              <w:rPr>
                <w:rFonts w:hint="eastAsia"/>
                <w:sz w:val="24"/>
                <w:szCs w:val="24"/>
              </w:rPr>
              <w:t>插瓶针应无毛边、毛刺和弯钩现象。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4" w:type="pct"/>
          </w:tcPr>
          <w:p>
            <w:pPr>
              <w:ind w:right="-340" w:rightChars="-162" w:firstLine="240" w:firstLineChars="100"/>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2.5</w:t>
            </w:r>
          </w:p>
        </w:tc>
        <w:tc>
          <w:tcPr>
            <w:tcW w:w="4475" w:type="pct"/>
          </w:tcPr>
          <w:p>
            <w:pPr>
              <w:ind w:right="-340" w:rightChars="-162"/>
              <w:rPr>
                <w:sz w:val="24"/>
                <w:szCs w:val="24"/>
              </w:rPr>
            </w:pPr>
            <w:r>
              <w:rPr>
                <w:rFonts w:hint="eastAsia"/>
                <w:sz w:val="24"/>
                <w:szCs w:val="24"/>
              </w:rPr>
              <w:t>输液管的流量调节器应开关自如，无关闭不全等现象。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4" w:type="pct"/>
          </w:tcPr>
          <w:p>
            <w:pPr>
              <w:ind w:right="-340" w:rightChars="-162" w:firstLine="240" w:firstLineChars="100"/>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2.6</w:t>
            </w:r>
          </w:p>
        </w:tc>
        <w:tc>
          <w:tcPr>
            <w:tcW w:w="4475" w:type="pct"/>
          </w:tcPr>
          <w:p>
            <w:pPr>
              <w:ind w:right="-340" w:rightChars="-162"/>
              <w:rPr>
                <w:rFonts w:hint="eastAsia"/>
                <w:sz w:val="24"/>
                <w:szCs w:val="24"/>
              </w:rPr>
            </w:pPr>
            <w:r>
              <w:rPr>
                <w:rFonts w:hint="eastAsia"/>
                <w:sz w:val="24"/>
                <w:szCs w:val="24"/>
              </w:rPr>
              <w:t>单向通气阀应工作良好，顺向气体应通畅无阻，气体逆向时单向通气阀应</w:t>
            </w:r>
          </w:p>
          <w:p>
            <w:pPr>
              <w:ind w:right="-340" w:rightChars="-162"/>
              <w:rPr>
                <w:sz w:val="24"/>
                <w:szCs w:val="24"/>
              </w:rPr>
            </w:pPr>
            <w:r>
              <w:rPr>
                <w:rFonts w:hint="eastAsia"/>
                <w:sz w:val="24"/>
                <w:szCs w:val="24"/>
              </w:rPr>
              <w:t>能阻止气体通过。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4" w:type="pct"/>
          </w:tcPr>
          <w:p>
            <w:pPr>
              <w:ind w:right="-340" w:rightChars="-162" w:firstLine="240" w:firstLineChars="100"/>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2.7</w:t>
            </w:r>
          </w:p>
        </w:tc>
        <w:tc>
          <w:tcPr>
            <w:tcW w:w="4475" w:type="pct"/>
          </w:tcPr>
          <w:p>
            <w:pPr>
              <w:ind w:right="-340" w:rightChars="-162"/>
              <w:rPr>
                <w:rFonts w:hint="eastAsia" w:asciiTheme="majorEastAsia" w:hAnsiTheme="majorEastAsia" w:eastAsiaTheme="majorEastAsia"/>
                <w:bCs/>
                <w:sz w:val="24"/>
                <w:szCs w:val="24"/>
              </w:rPr>
            </w:pPr>
            <w:r>
              <w:rPr>
                <w:rFonts w:hint="eastAsia"/>
                <w:sz w:val="24"/>
                <w:szCs w:val="24"/>
              </w:rPr>
              <w:t>输液管路配阻气件，能阻止空气进入阻气件下端。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4" w:type="pct"/>
          </w:tcPr>
          <w:p>
            <w:pPr>
              <w:ind w:right="-340" w:rightChars="-162" w:firstLine="240" w:firstLineChars="100"/>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2.8</w:t>
            </w:r>
          </w:p>
        </w:tc>
        <w:tc>
          <w:tcPr>
            <w:tcW w:w="4475" w:type="pct"/>
          </w:tcPr>
          <w:p>
            <w:pPr>
              <w:ind w:right="-340" w:rightChars="-162"/>
              <w:rPr>
                <w:sz w:val="24"/>
                <w:szCs w:val="24"/>
              </w:rPr>
            </w:pPr>
            <w:r>
              <w:rPr>
                <w:rFonts w:hint="eastAsia"/>
                <w:sz w:val="24"/>
                <w:szCs w:val="24"/>
              </w:rPr>
              <w:t>插瓶针针管应有保护套，保护套宜牢靠，也易于拆除。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4" w:type="pct"/>
          </w:tcPr>
          <w:p>
            <w:pPr>
              <w:ind w:right="-340" w:rightChars="-162" w:firstLine="240" w:firstLineChars="100"/>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2.9</w:t>
            </w:r>
          </w:p>
        </w:tc>
        <w:tc>
          <w:tcPr>
            <w:tcW w:w="4475" w:type="pct"/>
          </w:tcPr>
          <w:p>
            <w:pPr>
              <w:ind w:right="-340" w:rightChars="-162"/>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产品各连接处应牢固，在承受15N的静态轴向拉力下能够持续15s不分离。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4" w:type="pct"/>
          </w:tcPr>
          <w:p>
            <w:pPr>
              <w:ind w:right="-340" w:rightChars="-162" w:firstLine="240" w:firstLineChars="100"/>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2.10</w:t>
            </w:r>
          </w:p>
        </w:tc>
        <w:tc>
          <w:tcPr>
            <w:tcW w:w="4475" w:type="pct"/>
          </w:tcPr>
          <w:p>
            <w:pPr>
              <w:ind w:right="-340" w:rightChars="-162"/>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产品密封性：在承受50Kpa的气压下，历时15s，应无气体泄露。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4" w:type="pct"/>
          </w:tcPr>
          <w:p>
            <w:pPr>
              <w:ind w:right="-340" w:rightChars="-162" w:firstLine="240" w:firstLineChars="100"/>
              <w:jc w:val="left"/>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2.11</w:t>
            </w:r>
          </w:p>
        </w:tc>
        <w:tc>
          <w:tcPr>
            <w:tcW w:w="4475" w:type="pct"/>
          </w:tcPr>
          <w:p>
            <w:pPr>
              <w:ind w:right="-340" w:rightChars="-162"/>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产品无菌，一次性使用。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24" w:type="pct"/>
          </w:tcPr>
          <w:p>
            <w:pPr>
              <w:ind w:right="-340" w:rightChars="-162" w:firstLine="240" w:firstLineChars="100"/>
              <w:jc w:val="left"/>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三</w:t>
            </w:r>
          </w:p>
        </w:tc>
        <w:tc>
          <w:tcPr>
            <w:tcW w:w="4475" w:type="pct"/>
          </w:tcPr>
          <w:p>
            <w:pPr>
              <w:ind w:right="-340" w:rightChars="-162"/>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24" w:type="pct"/>
          </w:tcPr>
          <w:p>
            <w:pPr>
              <w:ind w:right="-340" w:rightChars="-162" w:firstLine="240" w:firstLineChars="100"/>
              <w:jc w:val="left"/>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3.1</w:t>
            </w:r>
          </w:p>
        </w:tc>
        <w:tc>
          <w:tcPr>
            <w:tcW w:w="4475" w:type="pct"/>
            <w:shd w:val="clear" w:color="auto" w:fill="auto"/>
            <w:vAlign w:val="center"/>
          </w:tcPr>
          <w:p>
            <w:pPr>
              <w:ind w:left="105" w:leftChars="50" w:right="105" w:rightChars="50"/>
              <w:rPr>
                <w:rFonts w:ascii="Times New Roman" w:hAnsi="Times New Roman" w:cs="Times New Roman"/>
                <w:sz w:val="24"/>
                <w:szCs w:val="24"/>
              </w:rPr>
            </w:pPr>
            <w:r>
              <w:rPr>
                <w:rFonts w:hint="eastAsia" w:ascii="Times New Roman" w:hAnsi="Times New Roman" w:cs="Times New Roman"/>
                <w:sz w:val="24"/>
                <w:szCs w:val="24"/>
              </w:rPr>
              <w:t>按时配送、应急供货、具有突发公共事件处置方案。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24" w:type="pct"/>
          </w:tcPr>
          <w:p>
            <w:pPr>
              <w:ind w:right="-340" w:rightChars="-162" w:firstLine="240" w:firstLineChars="100"/>
              <w:jc w:val="left"/>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3.2</w:t>
            </w:r>
          </w:p>
        </w:tc>
        <w:tc>
          <w:tcPr>
            <w:tcW w:w="4475" w:type="pct"/>
            <w:shd w:val="clear" w:color="auto" w:fill="auto"/>
            <w:vAlign w:val="center"/>
          </w:tcPr>
          <w:p>
            <w:pPr>
              <w:ind w:left="105" w:leftChars="50" w:right="105" w:rightChars="50"/>
              <w:rPr>
                <w:rFonts w:ascii="Times New Roman" w:hAnsi="Times New Roman" w:cs="Times New Roman"/>
                <w:sz w:val="24"/>
                <w:szCs w:val="24"/>
              </w:rPr>
            </w:pPr>
            <w:r>
              <w:rPr>
                <w:rFonts w:hint="eastAsia" w:ascii="Times New Roman" w:hAnsi="Times New Roman" w:cs="Times New Roman"/>
                <w:sz w:val="24"/>
                <w:szCs w:val="24"/>
              </w:rPr>
              <w:t>产品有效期内质量问题，免费退换。</w:t>
            </w:r>
          </w:p>
        </w:tc>
      </w:tr>
    </w:tbl>
    <w:p>
      <w:pPr>
        <w:pStyle w:val="24"/>
        <w:tabs>
          <w:tab w:val="left" w:pos="312"/>
        </w:tabs>
        <w:spacing w:line="360" w:lineRule="auto"/>
        <w:ind w:firstLine="0" w:firstLineChars="0"/>
        <w:rPr>
          <w:rFonts w:ascii="Times New Roman" w:hAnsi="Times New Roman"/>
          <w:szCs w:val="21"/>
        </w:rPr>
      </w:pPr>
    </w:p>
    <w:p>
      <w:pPr>
        <w:spacing w:line="276" w:lineRule="auto"/>
        <w:rPr>
          <w:rFonts w:hint="eastAsia" w:eastAsia="宋体"/>
          <w:b/>
          <w:szCs w:val="21"/>
          <w:lang w:eastAsia="zh-CN"/>
        </w:rPr>
      </w:pPr>
      <w:r>
        <w:rPr>
          <w:rFonts w:hint="eastAsia"/>
          <w:b/>
          <w:szCs w:val="21"/>
        </w:rPr>
        <w:t>项目二：一次性使用婴儿呼吸机附件</w:t>
      </w:r>
      <w:r>
        <w:rPr>
          <w:rFonts w:hint="eastAsia"/>
          <w:b/>
          <w:szCs w:val="21"/>
          <w:lang w:eastAsia="zh-CN"/>
        </w:rPr>
        <w:t>（预算</w:t>
      </w:r>
      <w:r>
        <w:rPr>
          <w:rFonts w:hint="eastAsia"/>
          <w:b/>
          <w:szCs w:val="21"/>
          <w:lang w:val="en-US" w:eastAsia="zh-CN"/>
        </w:rPr>
        <w:t>57万元</w:t>
      </w:r>
      <w:r>
        <w:rPr>
          <w:rFonts w:hint="eastAsia"/>
          <w:b/>
          <w:szCs w:val="21"/>
          <w:lang w:eastAsia="zh-CN"/>
        </w:rPr>
        <w:t>）</w:t>
      </w:r>
    </w:p>
    <w:tbl>
      <w:tblPr>
        <w:tblStyle w:val="15"/>
        <w:tblpPr w:leftFromText="180" w:rightFromText="180" w:vertAnchor="text" w:horzAnchor="page" w:tblpXSpec="center" w:tblpY="139"/>
        <w:tblOverlap w:val="never"/>
        <w:tblW w:w="50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7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40" w:type="pct"/>
          </w:tcPr>
          <w:p>
            <w:pPr>
              <w:ind w:right="-340" w:rightChars="-162" w:firstLine="241" w:firstLineChars="100"/>
              <w:jc w:val="left"/>
              <w:rPr>
                <w:rFonts w:hint="eastAsia" w:asciiTheme="majorEastAsia" w:hAnsiTheme="majorEastAsia" w:eastAsiaTheme="majorEastAsia"/>
                <w:bCs/>
                <w:sz w:val="24"/>
                <w:szCs w:val="24"/>
              </w:rPr>
            </w:pPr>
            <w:r>
              <w:rPr>
                <w:rFonts w:hint="eastAsia" w:asciiTheme="majorEastAsia" w:hAnsiTheme="majorEastAsia" w:eastAsiaTheme="majorEastAsia"/>
                <w:b/>
                <w:sz w:val="24"/>
                <w:szCs w:val="24"/>
              </w:rPr>
              <w:t>一</w:t>
            </w:r>
          </w:p>
        </w:tc>
        <w:tc>
          <w:tcPr>
            <w:tcW w:w="4459" w:type="pct"/>
          </w:tcPr>
          <w:p>
            <w:pPr>
              <w:ind w:right="-340" w:rightChars="-162"/>
              <w:jc w:val="left"/>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项目概述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40" w:type="pct"/>
          </w:tcPr>
          <w:p>
            <w:pPr>
              <w:ind w:right="-340" w:rightChars="-162" w:firstLine="240" w:firstLineChars="100"/>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1.1</w:t>
            </w:r>
          </w:p>
        </w:tc>
        <w:tc>
          <w:tcPr>
            <w:tcW w:w="4459" w:type="pct"/>
          </w:tcPr>
          <w:p>
            <w:pPr>
              <w:ind w:right="-340" w:rightChars="-162"/>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产品能够与多种品牌的婴儿呼吸机相连接(需要注册证上有体现)，可用于</w:t>
            </w:r>
          </w:p>
          <w:p>
            <w:pPr>
              <w:ind w:right="-340" w:rightChars="-162"/>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避免气管插管、简化气道管理,并显著降低继发性肺部感染率，从而提高</w:t>
            </w:r>
          </w:p>
          <w:p>
            <w:pPr>
              <w:ind w:right="-340" w:rightChars="-162"/>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早产儿成活率。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40" w:type="pct"/>
          </w:tcPr>
          <w:p>
            <w:pPr>
              <w:ind w:right="-340" w:rightChars="-162" w:firstLine="241" w:firstLineChars="100"/>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二</w:t>
            </w:r>
          </w:p>
        </w:tc>
        <w:tc>
          <w:tcPr>
            <w:tcW w:w="4459" w:type="pct"/>
          </w:tcPr>
          <w:p>
            <w:pPr>
              <w:ind w:right="-340" w:rightChars="-162"/>
              <w:rPr>
                <w:rFonts w:hint="eastAsia" w:asciiTheme="majorEastAsia" w:hAnsiTheme="majorEastAsia" w:eastAsiaTheme="majorEastAsia"/>
                <w:b/>
                <w:sz w:val="24"/>
                <w:szCs w:val="24"/>
              </w:rPr>
            </w:pPr>
            <w:r>
              <w:rPr>
                <w:rFonts w:hint="eastAsia" w:ascii="宋体" w:hAnsi="宋体"/>
                <w:b/>
                <w:sz w:val="24"/>
                <w:szCs w:val="24"/>
              </w:rPr>
              <w:t>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40" w:type="pct"/>
          </w:tcPr>
          <w:p>
            <w:pPr>
              <w:ind w:right="-340" w:rightChars="-162" w:firstLine="240" w:firstLineChars="100"/>
              <w:rPr>
                <w:rFonts w:hint="eastAsia" w:asciiTheme="majorEastAsia" w:hAnsiTheme="majorEastAsia" w:eastAsiaTheme="majorEastAsia"/>
                <w:bCs/>
                <w:sz w:val="24"/>
                <w:szCs w:val="24"/>
              </w:rPr>
            </w:pPr>
          </w:p>
        </w:tc>
        <w:tc>
          <w:tcPr>
            <w:tcW w:w="4459" w:type="pct"/>
          </w:tcPr>
          <w:p>
            <w:pPr>
              <w:ind w:right="-340" w:rightChars="-162"/>
              <w:rPr>
                <w:rFonts w:hint="eastAsia" w:asciiTheme="majorEastAsia" w:hAnsiTheme="majorEastAsia" w:eastAsiaTheme="majorEastAsia"/>
                <w:bCs/>
                <w:sz w:val="24"/>
                <w:szCs w:val="24"/>
              </w:rPr>
            </w:pPr>
            <w:r>
              <w:rPr>
                <w:rFonts w:hint="eastAsia" w:ascii="宋体" w:hAnsi="宋体" w:cs="宋体"/>
                <w:b/>
                <w:bCs/>
                <w:color w:val="000000"/>
                <w:kern w:val="0"/>
                <w:sz w:val="24"/>
                <w:szCs w:val="24"/>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40" w:type="pct"/>
          </w:tcPr>
          <w:p>
            <w:pPr>
              <w:ind w:right="-340" w:rightChars="-162" w:firstLine="240" w:firstLineChars="100"/>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2.1</w:t>
            </w:r>
          </w:p>
        </w:tc>
        <w:tc>
          <w:tcPr>
            <w:tcW w:w="4459" w:type="pct"/>
          </w:tcPr>
          <w:p>
            <w:pPr>
              <w:ind w:right="-340" w:rightChars="-162"/>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产品组成：1、正压发生器（鼻导管）+大/中/小鼻塞</w:t>
            </w:r>
            <w:r>
              <w:rPr>
                <w:rFonts w:hint="eastAsia" w:asciiTheme="majorEastAsia" w:hAnsiTheme="majorEastAsia" w:eastAsiaTheme="majorEastAsia"/>
                <w:bCs/>
                <w:sz w:val="24"/>
                <w:szCs w:val="24"/>
                <w:lang w:eastAsia="zh-CN"/>
              </w:rPr>
              <w:t>；</w:t>
            </w:r>
            <w:r>
              <w:rPr>
                <w:rFonts w:hint="eastAsia" w:asciiTheme="majorEastAsia" w:hAnsiTheme="majorEastAsia" w:eastAsiaTheme="majorEastAsia"/>
                <w:bCs/>
                <w:sz w:val="24"/>
                <w:szCs w:val="24"/>
              </w:rPr>
              <w:t>2、正压发生器</w:t>
            </w:r>
          </w:p>
          <w:p>
            <w:pPr>
              <w:ind w:right="-340" w:rightChars="-162"/>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（鼻导管）+加小号鼻塞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40" w:type="pct"/>
          </w:tcPr>
          <w:p>
            <w:pPr>
              <w:ind w:right="-340" w:rightChars="-162" w:firstLine="240" w:firstLineChars="100"/>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2.2</w:t>
            </w:r>
          </w:p>
        </w:tc>
        <w:tc>
          <w:tcPr>
            <w:tcW w:w="4459" w:type="pct"/>
          </w:tcPr>
          <w:p>
            <w:pPr>
              <w:ind w:right="-340" w:rightChars="-162"/>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各组件外形应端正，外表面洁净、色泽均匀无异物。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40" w:type="pct"/>
          </w:tcPr>
          <w:p>
            <w:pPr>
              <w:ind w:right="-340" w:rightChars="-162" w:firstLine="240" w:firstLineChars="100"/>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2.3</w:t>
            </w:r>
          </w:p>
        </w:tc>
        <w:tc>
          <w:tcPr>
            <w:tcW w:w="4459" w:type="pct"/>
          </w:tcPr>
          <w:p>
            <w:pPr>
              <w:ind w:right="-340" w:rightChars="-162"/>
              <w:rPr>
                <w:sz w:val="24"/>
                <w:szCs w:val="24"/>
              </w:rPr>
            </w:pPr>
            <w:r>
              <w:rPr>
                <w:rFonts w:hint="eastAsia"/>
                <w:sz w:val="24"/>
                <w:szCs w:val="24"/>
              </w:rPr>
              <w:t>各组件不应有溢胶、锋棱、气泡或毛刺。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40" w:type="pct"/>
          </w:tcPr>
          <w:p>
            <w:pPr>
              <w:ind w:right="-340" w:rightChars="-162" w:firstLine="240" w:firstLineChars="100"/>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2.4</w:t>
            </w:r>
          </w:p>
        </w:tc>
        <w:tc>
          <w:tcPr>
            <w:tcW w:w="4459" w:type="pct"/>
          </w:tcPr>
          <w:p>
            <w:pPr>
              <w:ind w:right="-340" w:rightChars="-162"/>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文字和符号应清晰、准确。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40" w:type="pct"/>
          </w:tcPr>
          <w:p>
            <w:pPr>
              <w:ind w:right="-340" w:rightChars="-162" w:firstLine="240" w:firstLineChars="100"/>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2.5</w:t>
            </w:r>
          </w:p>
        </w:tc>
        <w:tc>
          <w:tcPr>
            <w:tcW w:w="4459" w:type="pct"/>
          </w:tcPr>
          <w:p>
            <w:pPr>
              <w:ind w:right="-340" w:rightChars="-162"/>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PVC管应无扭结现象。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40" w:type="pct"/>
          </w:tcPr>
          <w:p>
            <w:pPr>
              <w:ind w:right="-340" w:rightChars="-162" w:firstLine="240" w:firstLineChars="100"/>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2.6</w:t>
            </w:r>
          </w:p>
        </w:tc>
        <w:tc>
          <w:tcPr>
            <w:tcW w:w="4459" w:type="pct"/>
          </w:tcPr>
          <w:p>
            <w:pPr>
              <w:ind w:right="-340" w:rightChars="-162"/>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鼻塞应柔软，无拧结、无硬物。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40" w:type="pct"/>
          </w:tcPr>
          <w:p>
            <w:pPr>
              <w:ind w:right="-340" w:rightChars="-162" w:firstLine="240" w:firstLineChars="100"/>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2.7</w:t>
            </w:r>
          </w:p>
        </w:tc>
        <w:tc>
          <w:tcPr>
            <w:tcW w:w="4459" w:type="pct"/>
          </w:tcPr>
          <w:p>
            <w:pPr>
              <w:ind w:right="-340" w:rightChars="-162"/>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鼻塞测量规应平整、印迹清晰。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40" w:type="pct"/>
          </w:tcPr>
          <w:p>
            <w:pPr>
              <w:ind w:right="-340" w:rightChars="-162" w:firstLine="240" w:firstLineChars="100"/>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2.8</w:t>
            </w:r>
          </w:p>
        </w:tc>
        <w:tc>
          <w:tcPr>
            <w:tcW w:w="4459" w:type="pct"/>
          </w:tcPr>
          <w:p>
            <w:pPr>
              <w:ind w:right="-340" w:rightChars="-162"/>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在(60+3)cmH20的压力测量下，产品的泄漏量不应超过3L/H。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40" w:type="pct"/>
          </w:tcPr>
          <w:p>
            <w:pPr>
              <w:ind w:right="-340" w:rightChars="-162" w:firstLine="240" w:firstLineChars="100"/>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2.9</w:t>
            </w:r>
          </w:p>
        </w:tc>
        <w:tc>
          <w:tcPr>
            <w:tcW w:w="4459" w:type="pct"/>
          </w:tcPr>
          <w:p>
            <w:pPr>
              <w:ind w:right="-340" w:rightChars="-162"/>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波纹管:应透明无杂质。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40" w:type="pct"/>
          </w:tcPr>
          <w:p>
            <w:pPr>
              <w:ind w:right="-340" w:rightChars="-162" w:firstLine="240" w:firstLineChars="100"/>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2.10</w:t>
            </w:r>
          </w:p>
        </w:tc>
        <w:tc>
          <w:tcPr>
            <w:tcW w:w="4459" w:type="pct"/>
          </w:tcPr>
          <w:p>
            <w:pPr>
              <w:ind w:right="-340" w:rightChars="-162"/>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波纹管拉开后的气流阻力应&lt;0.2kPa。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40" w:type="pct"/>
          </w:tcPr>
          <w:p>
            <w:pPr>
              <w:ind w:right="-340" w:rightChars="-162" w:firstLine="240" w:firstLineChars="100"/>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2.11</w:t>
            </w:r>
          </w:p>
        </w:tc>
        <w:tc>
          <w:tcPr>
            <w:tcW w:w="4459" w:type="pct"/>
          </w:tcPr>
          <w:p>
            <w:pPr>
              <w:ind w:right="-340" w:rightChars="-162"/>
              <w:rPr>
                <w:rFonts w:asciiTheme="majorEastAsia" w:hAnsiTheme="majorEastAsia" w:eastAsiaTheme="majorEastAsia"/>
                <w:bCs/>
                <w:sz w:val="24"/>
                <w:szCs w:val="24"/>
              </w:rPr>
            </w:pPr>
            <w:r>
              <w:rPr>
                <w:rFonts w:hint="eastAsia" w:asciiTheme="majorEastAsia" w:hAnsiTheme="majorEastAsia" w:eastAsiaTheme="majorEastAsia"/>
                <w:bCs/>
                <w:sz w:val="24"/>
                <w:szCs w:val="24"/>
              </w:rPr>
              <w:t>每个型号的鼻塞上应有对应的尺寸标识(XS/S/M/L)，适应不同体重的新</w:t>
            </w:r>
          </w:p>
          <w:p>
            <w:pPr>
              <w:ind w:right="-340" w:rightChars="-162"/>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生儿，并且由不同颜色组成，方便区分。(提供证明材料)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40" w:type="pct"/>
          </w:tcPr>
          <w:p>
            <w:pPr>
              <w:ind w:right="-340" w:rightChars="-162" w:firstLine="240" w:firstLineChars="100"/>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2.12</w:t>
            </w:r>
          </w:p>
        </w:tc>
        <w:tc>
          <w:tcPr>
            <w:tcW w:w="4459" w:type="pct"/>
          </w:tcPr>
          <w:p>
            <w:pPr>
              <w:ind w:right="-340" w:rightChars="-162"/>
              <w:rPr>
                <w:sz w:val="24"/>
                <w:szCs w:val="24"/>
              </w:rPr>
            </w:pPr>
            <w:r>
              <w:rPr>
                <w:rFonts w:hint="eastAsia"/>
                <w:sz w:val="24"/>
                <w:szCs w:val="24"/>
              </w:rPr>
              <w:t>需要有独立的NMPA注册证，独立包装。(提供证明材料)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40" w:type="pct"/>
          </w:tcPr>
          <w:p>
            <w:pPr>
              <w:ind w:right="-340" w:rightChars="-162" w:firstLine="240" w:firstLineChars="100"/>
              <w:jc w:val="left"/>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三</w:t>
            </w:r>
          </w:p>
        </w:tc>
        <w:tc>
          <w:tcPr>
            <w:tcW w:w="4459" w:type="pct"/>
          </w:tcPr>
          <w:p>
            <w:pPr>
              <w:ind w:right="-340" w:rightChars="-162"/>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40" w:type="pct"/>
          </w:tcPr>
          <w:p>
            <w:pPr>
              <w:ind w:right="-340" w:rightChars="-162" w:firstLine="240" w:firstLineChars="100"/>
              <w:jc w:val="left"/>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3.1</w:t>
            </w:r>
          </w:p>
        </w:tc>
        <w:tc>
          <w:tcPr>
            <w:tcW w:w="4459" w:type="pct"/>
            <w:shd w:val="clear" w:color="auto" w:fill="auto"/>
            <w:vAlign w:val="center"/>
          </w:tcPr>
          <w:p>
            <w:pPr>
              <w:ind w:left="105" w:leftChars="50" w:right="105" w:rightChars="50"/>
              <w:rPr>
                <w:rFonts w:ascii="Times New Roman" w:hAnsi="Times New Roman" w:cs="Times New Roman"/>
                <w:sz w:val="24"/>
                <w:szCs w:val="24"/>
              </w:rPr>
            </w:pPr>
            <w:r>
              <w:rPr>
                <w:rFonts w:hint="eastAsia" w:ascii="Times New Roman" w:hAnsi="Times New Roman" w:cs="Times New Roman"/>
                <w:sz w:val="24"/>
                <w:szCs w:val="24"/>
              </w:rPr>
              <w:t>按时配送、应急供货、具有突发公共事件处置方案。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40" w:type="pct"/>
          </w:tcPr>
          <w:p>
            <w:pPr>
              <w:ind w:right="-340" w:rightChars="-162" w:firstLine="240" w:firstLineChars="100"/>
              <w:jc w:val="left"/>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3.2</w:t>
            </w:r>
          </w:p>
        </w:tc>
        <w:tc>
          <w:tcPr>
            <w:tcW w:w="4459" w:type="pct"/>
            <w:shd w:val="clear" w:color="auto" w:fill="auto"/>
            <w:vAlign w:val="center"/>
          </w:tcPr>
          <w:p>
            <w:pPr>
              <w:ind w:left="105" w:leftChars="50" w:right="105" w:rightChars="50"/>
              <w:rPr>
                <w:rFonts w:ascii="Times New Roman" w:hAnsi="Times New Roman" w:cs="Times New Roman"/>
                <w:sz w:val="24"/>
                <w:szCs w:val="24"/>
              </w:rPr>
            </w:pPr>
            <w:r>
              <w:rPr>
                <w:rFonts w:hint="eastAsia" w:ascii="Times New Roman" w:hAnsi="Times New Roman" w:cs="Times New Roman"/>
                <w:sz w:val="24"/>
                <w:szCs w:val="24"/>
              </w:rPr>
              <w:t>产品有效期内质量问题，免费退换。</w:t>
            </w:r>
          </w:p>
        </w:tc>
      </w:tr>
    </w:tbl>
    <w:p>
      <w:pPr>
        <w:spacing w:line="276" w:lineRule="auto"/>
        <w:rPr>
          <w:rFonts w:hint="eastAsia"/>
          <w:b/>
          <w:szCs w:val="21"/>
        </w:rPr>
      </w:pPr>
    </w:p>
    <w:p>
      <w:bookmarkStart w:id="3" w:name="_Toc186548465"/>
      <w:r>
        <w:rPr>
          <w:rFonts w:hint="eastAsia"/>
        </w:rPr>
        <w:br w:type="page"/>
      </w:r>
    </w:p>
    <w:p>
      <w:pPr>
        <w:pStyle w:val="12"/>
      </w:pPr>
      <w:r>
        <w:rPr>
          <w:rFonts w:hint="eastAsia"/>
        </w:rPr>
        <w:t>第三章</w:t>
      </w:r>
      <w:r>
        <w:rPr>
          <w:rFonts w:hint="eastAsia"/>
        </w:rPr>
        <w:tab/>
      </w:r>
      <w:r>
        <w:rPr>
          <w:rFonts w:hint="eastAsia"/>
        </w:rPr>
        <w:t>响应文件格式</w:t>
      </w:r>
      <w:bookmarkEnd w:id="3"/>
    </w:p>
    <w:p>
      <w:pPr>
        <w:rPr>
          <w:b/>
          <w:bCs/>
          <w:sz w:val="30"/>
          <w:szCs w:val="30"/>
        </w:rPr>
      </w:pPr>
      <w:r>
        <w:rPr>
          <w:rFonts w:hint="eastAsia"/>
          <w:b/>
          <w:bCs/>
          <w:sz w:val="30"/>
          <w:szCs w:val="30"/>
        </w:rPr>
        <w:t>一、响应</w:t>
      </w:r>
      <w:r>
        <w:rPr>
          <w:b/>
          <w:bCs/>
          <w:sz w:val="30"/>
          <w:szCs w:val="30"/>
        </w:rPr>
        <w:t>文件的组成</w:t>
      </w:r>
    </w:p>
    <w:p>
      <w:pPr>
        <w:rPr>
          <w:rFonts w:eastAsiaTheme="minorEastAsia"/>
          <w:sz w:val="24"/>
          <w:szCs w:val="22"/>
        </w:rPr>
      </w:pPr>
      <w:r>
        <w:rPr>
          <w:rFonts w:hint="eastAsia" w:eastAsiaTheme="minorEastAsia"/>
          <w:sz w:val="24"/>
          <w:szCs w:val="22"/>
        </w:rPr>
        <w:t>响应文件由资格证明文件、商务技术文件、报价文件三部份组成。</w:t>
      </w:r>
    </w:p>
    <w:p>
      <w:pPr>
        <w:rPr>
          <w:rFonts w:eastAsiaTheme="minorEastAsia"/>
          <w:sz w:val="24"/>
          <w:szCs w:val="22"/>
        </w:rPr>
      </w:pPr>
    </w:p>
    <w:p>
      <w:pPr>
        <w:rPr>
          <w:b/>
          <w:bCs/>
          <w:sz w:val="30"/>
          <w:szCs w:val="30"/>
        </w:rPr>
      </w:pPr>
      <w:r>
        <w:rPr>
          <w:rFonts w:hint="eastAsia"/>
          <w:b/>
          <w:bCs/>
          <w:sz w:val="30"/>
          <w:szCs w:val="30"/>
        </w:rPr>
        <w:t>二</w:t>
      </w:r>
      <w:r>
        <w:rPr>
          <w:b/>
          <w:bCs/>
          <w:sz w:val="30"/>
          <w:szCs w:val="30"/>
        </w:rPr>
        <w:t>、</w:t>
      </w:r>
      <w:r>
        <w:rPr>
          <w:rFonts w:hint="eastAsia"/>
          <w:b/>
          <w:bCs/>
          <w:sz w:val="30"/>
          <w:szCs w:val="30"/>
        </w:rPr>
        <w:t>响应</w:t>
      </w:r>
      <w:r>
        <w:rPr>
          <w:b/>
          <w:bCs/>
          <w:sz w:val="30"/>
          <w:szCs w:val="30"/>
        </w:rPr>
        <w:t>文件内容按如下顺序制作：</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367"/>
        <w:gridCol w:w="4567"/>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09" w:type="pct"/>
            <w:vAlign w:val="center"/>
          </w:tcPr>
          <w:p>
            <w:r>
              <w:t>序号</w:t>
            </w:r>
          </w:p>
        </w:tc>
        <w:tc>
          <w:tcPr>
            <w:tcW w:w="771" w:type="pct"/>
            <w:vAlign w:val="center"/>
          </w:tcPr>
          <w:p>
            <w:r>
              <w:rPr>
                <w:rFonts w:hint="eastAsia"/>
              </w:rPr>
              <w:t>组成</w:t>
            </w:r>
          </w:p>
        </w:tc>
        <w:tc>
          <w:tcPr>
            <w:tcW w:w="2575" w:type="pct"/>
            <w:vAlign w:val="center"/>
          </w:tcPr>
          <w:p>
            <w:r>
              <w:t>材料名称</w:t>
            </w:r>
          </w:p>
        </w:tc>
        <w:tc>
          <w:tcPr>
            <w:tcW w:w="1245" w:type="pct"/>
            <w:vAlign w:val="center"/>
          </w:tcPr>
          <w:p>
            <w: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1</w:t>
            </w:r>
          </w:p>
        </w:tc>
        <w:tc>
          <w:tcPr>
            <w:tcW w:w="771" w:type="pct"/>
            <w:vAlign w:val="center"/>
          </w:tcPr>
          <w:p>
            <w:r>
              <w:rPr>
                <w:rFonts w:hint="eastAsia"/>
              </w:rPr>
              <w:t>封面</w:t>
            </w:r>
          </w:p>
        </w:tc>
        <w:tc>
          <w:tcPr>
            <w:tcW w:w="2575" w:type="pct"/>
            <w:vAlign w:val="center"/>
          </w:tcPr>
          <w:p>
            <w:r>
              <w:t>封面（附件1）</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2</w:t>
            </w:r>
          </w:p>
        </w:tc>
        <w:tc>
          <w:tcPr>
            <w:tcW w:w="771" w:type="pct"/>
            <w:vMerge w:val="restart"/>
            <w:vAlign w:val="center"/>
          </w:tcPr>
          <w:p>
            <w:r>
              <w:rPr>
                <w:rFonts w:hint="eastAsia"/>
              </w:rPr>
              <w:t>资格</w:t>
            </w:r>
            <w:r>
              <w:t>证明文件</w:t>
            </w:r>
          </w:p>
        </w:tc>
        <w:tc>
          <w:tcPr>
            <w:tcW w:w="2575" w:type="pct"/>
            <w:vAlign w:val="center"/>
          </w:tcPr>
          <w:p>
            <w:r>
              <w:t>采购公告发布之日起至公告截止日内任意时间的“信用中国”网站（www.creditchina.gov.cn）的响应供应商信用查询网页截图</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3</w:t>
            </w:r>
          </w:p>
        </w:tc>
        <w:tc>
          <w:tcPr>
            <w:tcW w:w="771" w:type="pct"/>
            <w:vMerge w:val="continue"/>
            <w:vAlign w:val="center"/>
          </w:tcPr>
          <w:p/>
        </w:tc>
        <w:tc>
          <w:tcPr>
            <w:tcW w:w="2575" w:type="pct"/>
            <w:vAlign w:val="center"/>
          </w:tcPr>
          <w:p>
            <w:r>
              <w:t>企业营业执照</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4</w:t>
            </w:r>
          </w:p>
        </w:tc>
        <w:tc>
          <w:tcPr>
            <w:tcW w:w="771" w:type="pct"/>
            <w:vMerge w:val="continue"/>
            <w:vAlign w:val="center"/>
          </w:tcPr>
          <w:p/>
        </w:tc>
        <w:tc>
          <w:tcPr>
            <w:tcW w:w="2575" w:type="pct"/>
            <w:vAlign w:val="center"/>
          </w:tcPr>
          <w:p>
            <w:r>
              <w:t>法人代表身份证复印件</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5</w:t>
            </w:r>
          </w:p>
        </w:tc>
        <w:tc>
          <w:tcPr>
            <w:tcW w:w="771" w:type="pct"/>
            <w:vMerge w:val="continue"/>
            <w:vAlign w:val="center"/>
          </w:tcPr>
          <w:p/>
        </w:tc>
        <w:tc>
          <w:tcPr>
            <w:tcW w:w="2575" w:type="pct"/>
            <w:vAlign w:val="center"/>
          </w:tcPr>
          <w:p>
            <w:r>
              <w:t>销售人员身份证复印件</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6</w:t>
            </w:r>
          </w:p>
        </w:tc>
        <w:tc>
          <w:tcPr>
            <w:tcW w:w="771" w:type="pct"/>
            <w:vMerge w:val="restart"/>
            <w:vAlign w:val="center"/>
          </w:tcPr>
          <w:p>
            <w:r>
              <w:rPr>
                <w:rFonts w:hint="eastAsia" w:eastAsiaTheme="minorEastAsia"/>
                <w:sz w:val="24"/>
                <w:szCs w:val="22"/>
              </w:rPr>
              <w:t>商务技术文件</w:t>
            </w:r>
          </w:p>
        </w:tc>
        <w:tc>
          <w:tcPr>
            <w:tcW w:w="2575" w:type="pct"/>
            <w:vAlign w:val="center"/>
          </w:tcPr>
          <w:p>
            <w:r>
              <w:t>声明书（附件2）</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7</w:t>
            </w:r>
          </w:p>
        </w:tc>
        <w:tc>
          <w:tcPr>
            <w:tcW w:w="771" w:type="pct"/>
            <w:vMerge w:val="continue"/>
          </w:tcPr>
          <w:p/>
        </w:tc>
        <w:tc>
          <w:tcPr>
            <w:tcW w:w="2575" w:type="pct"/>
            <w:vAlign w:val="center"/>
          </w:tcPr>
          <w:p>
            <w:r>
              <w:t>法定代表人授权委托书（附件3）</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09" w:type="pct"/>
          </w:tcPr>
          <w:p>
            <w:r>
              <w:rPr>
                <w:rFonts w:hint="eastAsia"/>
              </w:rPr>
              <w:t>8</w:t>
            </w:r>
          </w:p>
        </w:tc>
        <w:tc>
          <w:tcPr>
            <w:tcW w:w="771" w:type="pct"/>
            <w:vMerge w:val="continue"/>
          </w:tcPr>
          <w:p/>
        </w:tc>
        <w:tc>
          <w:tcPr>
            <w:tcW w:w="2575" w:type="pct"/>
            <w:vAlign w:val="center"/>
          </w:tcPr>
          <w:p>
            <w:r>
              <w:t>经营许可证或生产许可证</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09" w:type="pct"/>
          </w:tcPr>
          <w:p>
            <w:r>
              <w:t>9</w:t>
            </w:r>
          </w:p>
        </w:tc>
        <w:tc>
          <w:tcPr>
            <w:tcW w:w="771" w:type="pct"/>
            <w:vMerge w:val="continue"/>
          </w:tcPr>
          <w:p/>
        </w:tc>
        <w:tc>
          <w:tcPr>
            <w:tcW w:w="2575" w:type="pct"/>
            <w:vAlign w:val="center"/>
          </w:tcPr>
          <w:p>
            <w:r>
              <w:rPr>
                <w:rFonts w:hint="eastAsia"/>
              </w:rPr>
              <w:t>生产企业质量体系认证资质</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10</w:t>
            </w:r>
          </w:p>
        </w:tc>
        <w:tc>
          <w:tcPr>
            <w:tcW w:w="771" w:type="pct"/>
            <w:vMerge w:val="continue"/>
          </w:tcPr>
          <w:p/>
        </w:tc>
        <w:tc>
          <w:tcPr>
            <w:tcW w:w="2575" w:type="pct"/>
            <w:vAlign w:val="center"/>
          </w:tcPr>
          <w:p>
            <w:r>
              <w:t>医疗器械注册证及注册表</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11</w:t>
            </w:r>
          </w:p>
        </w:tc>
        <w:tc>
          <w:tcPr>
            <w:tcW w:w="771" w:type="pct"/>
            <w:vMerge w:val="continue"/>
          </w:tcPr>
          <w:p/>
        </w:tc>
        <w:tc>
          <w:tcPr>
            <w:tcW w:w="2575" w:type="pct"/>
            <w:vAlign w:val="center"/>
          </w:tcPr>
          <w:p>
            <w:r>
              <w:rPr>
                <w:rFonts w:hint="eastAsia"/>
              </w:rPr>
              <w:t>所投</w:t>
            </w:r>
            <w:r>
              <w:t>产品彩页</w:t>
            </w:r>
            <w:r>
              <w:rPr>
                <w:rFonts w:hint="eastAsia"/>
              </w:rPr>
              <w:t>、产品说明书等</w:t>
            </w:r>
            <w:r>
              <w:t>文件</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1</w:t>
            </w:r>
            <w:r>
              <w:rPr>
                <w:rFonts w:hint="eastAsia"/>
              </w:rPr>
              <w:t>2</w:t>
            </w:r>
          </w:p>
        </w:tc>
        <w:tc>
          <w:tcPr>
            <w:tcW w:w="771" w:type="pct"/>
            <w:vMerge w:val="continue"/>
          </w:tcPr>
          <w:p/>
        </w:tc>
        <w:tc>
          <w:tcPr>
            <w:tcW w:w="2575" w:type="pct"/>
            <w:vAlign w:val="center"/>
          </w:tcPr>
          <w:p>
            <w:r>
              <w:t>厂家给经销商</w:t>
            </w:r>
            <w:r>
              <w:rPr>
                <w:rFonts w:hint="eastAsia"/>
              </w:rPr>
              <w:t>的逐级</w:t>
            </w:r>
            <w:r>
              <w:t>授权</w:t>
            </w:r>
            <w:r>
              <w:rPr>
                <w:rFonts w:hint="eastAsia"/>
              </w:rPr>
              <w:t>书</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13</w:t>
            </w:r>
          </w:p>
        </w:tc>
        <w:tc>
          <w:tcPr>
            <w:tcW w:w="771" w:type="pct"/>
            <w:vMerge w:val="continue"/>
          </w:tcPr>
          <w:p/>
        </w:tc>
        <w:tc>
          <w:tcPr>
            <w:tcW w:w="2575" w:type="pct"/>
            <w:vAlign w:val="center"/>
          </w:tcPr>
          <w:p>
            <w:r>
              <w:rPr>
                <w:rFonts w:hint="eastAsia"/>
              </w:rPr>
              <w:t>配套设备、耗材试剂（质控品等）清单及相关资质（如有）</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1</w:t>
            </w:r>
            <w:r>
              <w:rPr>
                <w:rFonts w:hint="eastAsia"/>
              </w:rPr>
              <w:t>4</w:t>
            </w:r>
          </w:p>
        </w:tc>
        <w:tc>
          <w:tcPr>
            <w:tcW w:w="771" w:type="pct"/>
            <w:vMerge w:val="continue"/>
          </w:tcPr>
          <w:p/>
        </w:tc>
        <w:tc>
          <w:tcPr>
            <w:tcW w:w="2575" w:type="pct"/>
            <w:vAlign w:val="center"/>
          </w:tcPr>
          <w:p>
            <w:r>
              <w:t>技术响应表（附件4）</w:t>
            </w:r>
          </w:p>
        </w:tc>
        <w:tc>
          <w:tcPr>
            <w:tcW w:w="1245" w:type="pct"/>
          </w:tcPr>
          <w:p>
            <w:r>
              <w:rPr>
                <w:rFonts w:hint="eastAsia"/>
                <w:b/>
              </w:rPr>
              <w:t>总体要求和采购内容要求均需逐项响应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15</w:t>
            </w:r>
          </w:p>
        </w:tc>
        <w:tc>
          <w:tcPr>
            <w:tcW w:w="771" w:type="pct"/>
            <w:vMerge w:val="continue"/>
          </w:tcPr>
          <w:p/>
        </w:tc>
        <w:tc>
          <w:tcPr>
            <w:tcW w:w="2575" w:type="pct"/>
            <w:vAlign w:val="center"/>
          </w:tcPr>
          <w:p>
            <w:r>
              <w:rPr>
                <w:rFonts w:hint="eastAsia"/>
              </w:rPr>
              <w:t>售后</w:t>
            </w:r>
            <w:r>
              <w:t>服务方案</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16</w:t>
            </w:r>
          </w:p>
        </w:tc>
        <w:tc>
          <w:tcPr>
            <w:tcW w:w="771" w:type="pct"/>
            <w:vMerge w:val="continue"/>
          </w:tcPr>
          <w:p/>
        </w:tc>
        <w:tc>
          <w:tcPr>
            <w:tcW w:w="2575" w:type="pct"/>
            <w:vAlign w:val="center"/>
          </w:tcPr>
          <w:p>
            <w:pPr>
              <w:rPr>
                <w:rFonts w:hint="eastAsia" w:eastAsia="宋体"/>
                <w:lang w:val="en-US" w:eastAsia="zh-CN"/>
              </w:rPr>
            </w:pPr>
            <w:r>
              <w:rPr>
                <w:rFonts w:hAnsi="宋体"/>
                <w:kern w:val="0"/>
                <w:szCs w:val="21"/>
              </w:rPr>
              <w:t>提供用户名单及合同复印件</w:t>
            </w:r>
            <w:r>
              <w:rPr>
                <w:rFonts w:hint="eastAsia" w:hAnsi="宋体"/>
                <w:kern w:val="0"/>
                <w:szCs w:val="21"/>
                <w:lang w:eastAsia="zh-CN"/>
              </w:rPr>
              <w:t>（或发票）</w:t>
            </w:r>
          </w:p>
        </w:tc>
        <w:tc>
          <w:tcPr>
            <w:tcW w:w="1245" w:type="pct"/>
          </w:tcPr>
          <w:p>
            <w:r>
              <w:rPr>
                <w:rFonts w:hint="eastAsia"/>
                <w:b/>
              </w:rPr>
              <w:t>合同配置及价格清晰可见，否则案例无效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17</w:t>
            </w:r>
          </w:p>
        </w:tc>
        <w:tc>
          <w:tcPr>
            <w:tcW w:w="771" w:type="pct"/>
            <w:vMerge w:val="continue"/>
          </w:tcPr>
          <w:p/>
        </w:tc>
        <w:tc>
          <w:tcPr>
            <w:tcW w:w="2575" w:type="pct"/>
            <w:vAlign w:val="center"/>
          </w:tcPr>
          <w:p>
            <w:r>
              <w:t>其他优惠条件</w:t>
            </w:r>
          </w:p>
        </w:tc>
        <w:tc>
          <w:tcPr>
            <w:tcW w:w="1245" w:type="pct"/>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18</w:t>
            </w:r>
          </w:p>
        </w:tc>
        <w:tc>
          <w:tcPr>
            <w:tcW w:w="771" w:type="pct"/>
            <w:vAlign w:val="center"/>
          </w:tcPr>
          <w:p>
            <w:r>
              <w:rPr>
                <w:rFonts w:hint="eastAsia" w:eastAsiaTheme="minorEastAsia"/>
                <w:sz w:val="24"/>
                <w:szCs w:val="22"/>
              </w:rPr>
              <w:t>报价文件</w:t>
            </w:r>
          </w:p>
        </w:tc>
        <w:tc>
          <w:tcPr>
            <w:tcW w:w="2575" w:type="pct"/>
            <w:vAlign w:val="center"/>
          </w:tcPr>
          <w:p>
            <w:r>
              <w:t>项目报价单（附件</w:t>
            </w:r>
            <w:r>
              <w:rPr>
                <w:rFonts w:hint="eastAsia"/>
                <w:lang w:val="en-US" w:eastAsia="zh-CN"/>
              </w:rPr>
              <w:t>5</w:t>
            </w:r>
            <w:r>
              <w:t>）</w:t>
            </w:r>
          </w:p>
        </w:tc>
        <w:tc>
          <w:tcPr>
            <w:tcW w:w="1245" w:type="pct"/>
          </w:tcPr>
          <w:p/>
        </w:tc>
      </w:tr>
    </w:tbl>
    <w:p>
      <w:pPr>
        <w:rPr>
          <w:b/>
          <w:bCs/>
          <w:sz w:val="24"/>
        </w:rPr>
      </w:pPr>
      <w:r>
        <w:rPr>
          <w:b/>
        </w:rPr>
        <w:t>注：正本所有文件需加盖公司红章，副本为正本的复印件。</w:t>
      </w:r>
    </w:p>
    <w:p>
      <w:pPr>
        <w:rPr>
          <w:b/>
          <w:bCs/>
          <w:sz w:val="32"/>
        </w:rPr>
      </w:pPr>
    </w:p>
    <w:p>
      <w:pPr>
        <w:rPr>
          <w:b/>
          <w:bCs/>
          <w:sz w:val="32"/>
        </w:rPr>
      </w:pPr>
    </w:p>
    <w:p>
      <w:pPr>
        <w:rPr>
          <w:b/>
          <w:bCs/>
          <w:sz w:val="32"/>
        </w:rPr>
      </w:pPr>
    </w:p>
    <w:p>
      <w:pPr>
        <w:rPr>
          <w:rFonts w:hint="eastAsia" w:hAnsi="仿宋" w:eastAsia="仿宋"/>
          <w:sz w:val="30"/>
          <w:szCs w:val="30"/>
        </w:rPr>
      </w:pPr>
      <w:r>
        <w:rPr>
          <w:rFonts w:hAnsi="仿宋" w:eastAsia="仿宋"/>
          <w:sz w:val="30"/>
          <w:szCs w:val="30"/>
        </w:rPr>
        <w:br w:type="page"/>
      </w:r>
    </w:p>
    <w:p>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1</w:t>
      </w:r>
      <w:r>
        <w:rPr>
          <w:rFonts w:hAnsi="仿宋" w:eastAsia="仿宋"/>
          <w:sz w:val="30"/>
          <w:szCs w:val="30"/>
        </w:rPr>
        <w:t>：响应文件封面</w:t>
      </w:r>
      <w:r>
        <w:rPr>
          <w:rFonts w:eastAsia="仿宋"/>
          <w:sz w:val="30"/>
          <w:szCs w:val="30"/>
        </w:rPr>
        <w:t xml:space="preserve">                         </w:t>
      </w:r>
      <w:r>
        <w:rPr>
          <w:rFonts w:hAnsi="仿宋" w:eastAsia="仿宋"/>
          <w:bCs/>
          <w:sz w:val="30"/>
          <w:szCs w:val="30"/>
        </w:rPr>
        <w:t>正本或副本</w:t>
      </w:r>
    </w:p>
    <w:p>
      <w:pPr>
        <w:ind w:firstLine="1320" w:firstLineChars="300"/>
        <w:rPr>
          <w:sz w:val="44"/>
          <w:szCs w:val="44"/>
        </w:rPr>
      </w:pPr>
      <w:r>
        <w:rPr>
          <w:rFonts w:hAnsi="Calibri"/>
          <w:sz w:val="44"/>
          <w:szCs w:val="44"/>
        </w:rPr>
        <w:t>浙江大学医学院附属妇产科医院</w:t>
      </w:r>
    </w:p>
    <w:p>
      <w:pPr>
        <w:ind w:firstLine="3080" w:firstLineChars="700"/>
        <w:rPr>
          <w:sz w:val="44"/>
          <w:szCs w:val="44"/>
        </w:rPr>
      </w:pPr>
      <w:r>
        <w:rPr>
          <w:rFonts w:hAnsi="Calibri"/>
          <w:sz w:val="44"/>
          <w:szCs w:val="44"/>
        </w:rPr>
        <w:t>（</w:t>
      </w:r>
      <w:r>
        <w:rPr>
          <w:rFonts w:hint="eastAsia" w:hAnsi="Calibri"/>
          <w:sz w:val="44"/>
          <w:szCs w:val="44"/>
        </w:rPr>
        <w:t>耗材试剂</w:t>
      </w:r>
      <w:r>
        <w:rPr>
          <w:rFonts w:hAnsi="Calibri"/>
          <w:sz w:val="44"/>
          <w:szCs w:val="44"/>
        </w:rPr>
        <w:t>）</w:t>
      </w:r>
    </w:p>
    <w:tbl>
      <w:tblPr>
        <w:tblStyle w:val="38"/>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3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z w:val="36"/>
                <w:szCs w:val="36"/>
              </w:rPr>
            </w:pPr>
            <w:r>
              <w:rPr>
                <w:rFonts w:ascii="Calibri" w:hAnsi="Calibri"/>
                <w:sz w:val="36"/>
                <w:szCs w:val="36"/>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z w:val="36"/>
                <w:szCs w:val="36"/>
              </w:rPr>
            </w:pPr>
            <w:r>
              <w:rPr>
                <w:rFonts w:ascii="Calibri" w:hAnsi="Calibri"/>
                <w:sz w:val="36"/>
                <w:szCs w:val="36"/>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restart"/>
          </w:tcPr>
          <w:p>
            <w:pPr>
              <w:rPr>
                <w:rFonts w:ascii="Calibri" w:hAnsi="Calibri"/>
                <w:sz w:val="28"/>
                <w:szCs w:val="28"/>
              </w:rPr>
            </w:pPr>
          </w:p>
        </w:tc>
        <w:tc>
          <w:tcPr>
            <w:tcW w:w="1704" w:type="dxa"/>
          </w:tcPr>
          <w:p>
            <w:pPr>
              <w:rPr>
                <w:rFonts w:ascii="Calibri" w:hAnsi="Calibri"/>
                <w:sz w:val="28"/>
                <w:szCs w:val="28"/>
              </w:rPr>
            </w:pPr>
          </w:p>
        </w:tc>
        <w:tc>
          <w:tcPr>
            <w:tcW w:w="1704" w:type="dxa"/>
            <w:vMerge w:val="restart"/>
          </w:tcPr>
          <w:p>
            <w:pPr>
              <w:spacing w:line="720" w:lineRule="auto"/>
              <w:rPr>
                <w:rFonts w:ascii="Calibri" w:hAnsi="Calibri"/>
                <w:sz w:val="84"/>
                <w:szCs w:val="84"/>
              </w:rPr>
            </w:pPr>
          </w:p>
          <w:p>
            <w:pPr>
              <w:spacing w:line="720" w:lineRule="auto"/>
              <w:rPr>
                <w:rFonts w:ascii="Calibri" w:hAnsi="Calibri"/>
                <w:sz w:val="36"/>
                <w:szCs w:val="36"/>
              </w:rPr>
            </w:pPr>
          </w:p>
          <w:p>
            <w:pPr>
              <w:spacing w:line="720" w:lineRule="auto"/>
              <w:rPr>
                <w:rFonts w:ascii="Calibri" w:hAnsi="Calibri"/>
                <w:sz w:val="84"/>
                <w:szCs w:val="84"/>
              </w:rPr>
            </w:pPr>
            <w:r>
              <w:rPr>
                <w:rFonts w:ascii="Calibri" w:hAnsi="Calibri"/>
                <w:sz w:val="84"/>
                <w:szCs w:val="84"/>
              </w:rPr>
              <w:t>响应文件</w:t>
            </w:r>
          </w:p>
        </w:tc>
        <w:tc>
          <w:tcPr>
            <w:tcW w:w="3501" w:type="dxa"/>
            <w:vMerge w:val="restart"/>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z w:val="36"/>
                <w:szCs w:val="36"/>
              </w:rPr>
            </w:pPr>
            <w:r>
              <w:rPr>
                <w:rFonts w:ascii="Calibri" w:hAnsi="Calibri"/>
                <w:sz w:val="36"/>
                <w:szCs w:val="36"/>
              </w:rPr>
              <w:t>供应商全称：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trike/>
                <w:color w:val="FF000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z w:val="36"/>
                <w:szCs w:val="36"/>
              </w:rPr>
            </w:pPr>
            <w:r>
              <w:rPr>
                <w:rFonts w:ascii="Calibri" w:hAnsi="Calibri"/>
                <w:sz w:val="36"/>
                <w:szCs w:val="36"/>
              </w:rPr>
              <w:t>时      间：</w:t>
            </w:r>
          </w:p>
        </w:tc>
      </w:tr>
    </w:tbl>
    <w:p>
      <w:pPr>
        <w:rPr>
          <w:szCs w:val="22"/>
        </w:rPr>
      </w:pPr>
    </w:p>
    <w:p>
      <w:pPr>
        <w:rPr>
          <w:szCs w:val="22"/>
        </w:rPr>
      </w:pPr>
    </w:p>
    <w:p>
      <w:pPr>
        <w:rPr>
          <w:rFonts w:hint="eastAsia" w:hAnsi="仿宋" w:eastAsia="仿宋"/>
          <w:sz w:val="30"/>
          <w:szCs w:val="30"/>
        </w:rPr>
      </w:pPr>
      <w:r>
        <w:rPr>
          <w:rFonts w:hAnsi="仿宋" w:eastAsia="仿宋"/>
          <w:sz w:val="30"/>
          <w:szCs w:val="30"/>
        </w:rPr>
        <w:br w:type="page"/>
      </w:r>
    </w:p>
    <w:p>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2</w:t>
      </w:r>
      <w:r>
        <w:rPr>
          <w:rFonts w:hAnsi="仿宋" w:eastAsia="仿宋"/>
          <w:sz w:val="30"/>
          <w:szCs w:val="30"/>
        </w:rPr>
        <w:t>：</w:t>
      </w:r>
    </w:p>
    <w:p>
      <w:pPr>
        <w:snapToGrid w:val="0"/>
        <w:spacing w:before="50" w:after="50"/>
        <w:jc w:val="center"/>
        <w:rPr>
          <w:rFonts w:eastAsia="仿宋"/>
          <w:b/>
          <w:sz w:val="36"/>
          <w:szCs w:val="36"/>
        </w:rPr>
      </w:pPr>
      <w:r>
        <w:rPr>
          <w:rFonts w:hAnsi="仿宋" w:eastAsia="仿宋"/>
          <w:b/>
          <w:sz w:val="36"/>
          <w:szCs w:val="36"/>
        </w:rPr>
        <w:t>声</w:t>
      </w:r>
      <w:r>
        <w:rPr>
          <w:rFonts w:eastAsia="仿宋"/>
          <w:b/>
          <w:sz w:val="36"/>
          <w:szCs w:val="36"/>
        </w:rPr>
        <w:t xml:space="preserve"> </w:t>
      </w:r>
      <w:r>
        <w:rPr>
          <w:rFonts w:hAnsi="仿宋" w:eastAsia="仿宋"/>
          <w:b/>
          <w:sz w:val="36"/>
          <w:szCs w:val="36"/>
        </w:rPr>
        <w:t>明</w:t>
      </w:r>
      <w:r>
        <w:rPr>
          <w:rFonts w:eastAsia="仿宋"/>
          <w:b/>
          <w:sz w:val="36"/>
          <w:szCs w:val="36"/>
        </w:rPr>
        <w:t xml:space="preserve"> </w:t>
      </w:r>
      <w:r>
        <w:rPr>
          <w:rFonts w:hAnsi="仿宋" w:eastAsia="仿宋"/>
          <w:b/>
          <w:sz w:val="36"/>
          <w:szCs w:val="36"/>
        </w:rPr>
        <w:t>书</w:t>
      </w:r>
    </w:p>
    <w:p>
      <w:pPr>
        <w:snapToGrid w:val="0"/>
        <w:spacing w:before="156" w:beforeLines="50" w:after="50" w:line="460" w:lineRule="exact"/>
        <w:rPr>
          <w:rFonts w:eastAsiaTheme="minorEastAsia"/>
          <w:sz w:val="28"/>
          <w:szCs w:val="28"/>
        </w:rPr>
      </w:pPr>
      <w:r>
        <w:rPr>
          <w:rFonts w:hAnsiTheme="minorEastAsia" w:eastAsiaTheme="minorEastAsia"/>
          <w:sz w:val="28"/>
          <w:szCs w:val="28"/>
        </w:rPr>
        <w:t>致浙江大学医学院附属妇产科医院：</w:t>
      </w:r>
    </w:p>
    <w:p>
      <w:pPr>
        <w:snapToGrid w:val="0"/>
        <w:spacing w:before="156" w:beforeLines="50" w:after="50" w:line="460" w:lineRule="exact"/>
        <w:ind w:firstLine="560" w:firstLineChars="200"/>
        <w:rPr>
          <w:rFonts w:eastAsiaTheme="minorEastAsia"/>
          <w:sz w:val="28"/>
          <w:szCs w:val="28"/>
        </w:rPr>
      </w:pPr>
      <w:r>
        <w:rPr>
          <w:rFonts w:hAnsiTheme="minorEastAsia" w:eastAsiaTheme="minorEastAsia"/>
          <w:sz w:val="28"/>
          <w:szCs w:val="28"/>
          <w:u w:val="single"/>
        </w:rPr>
        <w:t>（供应商名称）</w:t>
      </w:r>
      <w:r>
        <w:rPr>
          <w:rFonts w:hAnsiTheme="minorEastAsia" w:eastAsiaTheme="minorEastAsia"/>
          <w:sz w:val="28"/>
          <w:szCs w:val="28"/>
        </w:rPr>
        <w:t>系中华人民共和国合法企业，经营地址</w:t>
      </w:r>
      <w:r>
        <w:rPr>
          <w:rFonts w:eastAsiaTheme="minorEastAsia"/>
          <w:sz w:val="28"/>
          <w:szCs w:val="28"/>
          <w:u w:val="single"/>
        </w:rPr>
        <w:t xml:space="preserve">                            </w:t>
      </w:r>
      <w:r>
        <w:rPr>
          <w:rFonts w:hAnsiTheme="minorEastAsia" w:eastAsiaTheme="minorEastAsia"/>
          <w:sz w:val="28"/>
          <w:szCs w:val="28"/>
        </w:rPr>
        <w:t>。</w:t>
      </w:r>
    </w:p>
    <w:p>
      <w:pPr>
        <w:snapToGrid w:val="0"/>
        <w:spacing w:before="156" w:beforeLines="50" w:after="50" w:line="460" w:lineRule="exact"/>
        <w:ind w:firstLine="560" w:firstLineChars="200"/>
        <w:rPr>
          <w:rFonts w:eastAsiaTheme="minorEastAsia"/>
          <w:sz w:val="28"/>
          <w:szCs w:val="28"/>
        </w:rPr>
      </w:pPr>
      <w:r>
        <w:rPr>
          <w:rFonts w:hAnsiTheme="minorEastAsia" w:eastAsiaTheme="minorEastAsia"/>
          <w:sz w:val="28"/>
          <w:szCs w:val="28"/>
        </w:rPr>
        <w:t>我</w:t>
      </w:r>
      <w:r>
        <w:rPr>
          <w:rFonts w:hAnsiTheme="minorEastAsia" w:eastAsiaTheme="minorEastAsia"/>
          <w:sz w:val="28"/>
          <w:szCs w:val="28"/>
          <w:u w:val="single"/>
        </w:rPr>
        <w:t>（姓名）</w:t>
      </w:r>
      <w:r>
        <w:rPr>
          <w:rFonts w:hAnsiTheme="minorEastAsia" w:eastAsiaTheme="minorEastAsia"/>
          <w:sz w:val="28"/>
          <w:szCs w:val="28"/>
        </w:rPr>
        <w:t>系</w:t>
      </w:r>
      <w:r>
        <w:rPr>
          <w:rFonts w:hAnsiTheme="minorEastAsia" w:eastAsiaTheme="minorEastAsia"/>
          <w:sz w:val="28"/>
          <w:szCs w:val="28"/>
          <w:u w:val="single"/>
        </w:rPr>
        <w:t>（供应商名称）</w:t>
      </w:r>
      <w:r>
        <w:rPr>
          <w:rFonts w:hAnsiTheme="minorEastAsia" w:eastAsiaTheme="minorEastAsia"/>
          <w:sz w:val="28"/>
          <w:szCs w:val="28"/>
        </w:rPr>
        <w:t>的法定代表人，我方愿意参加贵方组织的</w:t>
      </w:r>
      <w:r>
        <w:rPr>
          <w:rFonts w:hAnsiTheme="minorEastAsia" w:eastAsiaTheme="minorEastAsia"/>
          <w:sz w:val="28"/>
          <w:szCs w:val="28"/>
          <w:u w:val="single"/>
        </w:rPr>
        <w:t>（采购项目名称）（编号为</w:t>
      </w:r>
      <w:r>
        <w:rPr>
          <w:rFonts w:eastAsiaTheme="minorEastAsia"/>
          <w:sz w:val="28"/>
          <w:szCs w:val="28"/>
          <w:u w:val="single"/>
        </w:rPr>
        <w:t xml:space="preserve"> </w:t>
      </w:r>
      <w:r>
        <w:rPr>
          <w:rFonts w:hAnsiTheme="minorEastAsia" w:eastAsiaTheme="minorEastAsia"/>
          <w:sz w:val="28"/>
          <w:szCs w:val="28"/>
          <w:u w:val="single"/>
        </w:rPr>
        <w:t>）</w:t>
      </w:r>
      <w:r>
        <w:rPr>
          <w:rFonts w:hAnsiTheme="minorEastAsia" w:eastAsiaTheme="minorEastAsia"/>
          <w:sz w:val="28"/>
          <w:szCs w:val="28"/>
        </w:rPr>
        <w:t>的采购项目，为此，我方就本次项目有关事项郑重声明如下：</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1</w:t>
      </w:r>
      <w:r>
        <w:rPr>
          <w:rFonts w:hAnsiTheme="minorEastAsia" w:eastAsiaTheme="minorEastAsia"/>
          <w:sz w:val="28"/>
          <w:szCs w:val="28"/>
        </w:rPr>
        <w:t>、我方已详细审查全部采购文件，同意采购文件的各项要求。</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2</w:t>
      </w:r>
      <w:r>
        <w:rPr>
          <w:rFonts w:hAnsiTheme="minorEastAsia" w:eastAsiaTheme="minorEastAsia"/>
          <w:sz w:val="28"/>
          <w:szCs w:val="28"/>
        </w:rPr>
        <w:t>、我方向贵方提交的所有响应文件、资料都是准确的和真实的。</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3</w:t>
      </w:r>
      <w:r>
        <w:rPr>
          <w:rFonts w:hAnsiTheme="minorEastAsia" w:eastAsiaTheme="minorEastAsia"/>
          <w:sz w:val="28"/>
          <w:szCs w:val="28"/>
        </w:rPr>
        <w:t>、若成交，我方将按采购文件规定履行合同责任和义务。</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4</w:t>
      </w:r>
      <w:r>
        <w:rPr>
          <w:rFonts w:hAnsiTheme="minorEastAsia" w:eastAsiaTheme="minorEastAsia"/>
          <w:sz w:val="28"/>
          <w:szCs w:val="28"/>
        </w:rPr>
        <w:t>、我方不是采购人的附属机构；在获知本项目采购信息后，与采购人聘请的为此项目提供咨询服务的公司及其附属机构没有任何联系。</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5</w:t>
      </w:r>
      <w:r>
        <w:rPr>
          <w:rFonts w:hAnsiTheme="minorEastAsia" w:eastAsiaTheme="minorEastAsia"/>
          <w:sz w:val="28"/>
          <w:szCs w:val="28"/>
        </w:rPr>
        <w:t>、响应文件自提交之日起有效期为</w:t>
      </w:r>
      <w:r>
        <w:rPr>
          <w:rFonts w:eastAsiaTheme="minorEastAsia"/>
          <w:sz w:val="28"/>
          <w:szCs w:val="28"/>
        </w:rPr>
        <w:t>90</w:t>
      </w:r>
      <w:r>
        <w:rPr>
          <w:rFonts w:hAnsiTheme="minorEastAsia" w:eastAsiaTheme="minorEastAsia"/>
          <w:sz w:val="28"/>
          <w:szCs w:val="28"/>
        </w:rPr>
        <w:t>天。</w:t>
      </w:r>
    </w:p>
    <w:p>
      <w:pPr>
        <w:snapToGrid w:val="0"/>
        <w:spacing w:line="460" w:lineRule="exact"/>
        <w:ind w:firstLine="548" w:firstLineChars="196"/>
        <w:rPr>
          <w:rFonts w:eastAsiaTheme="minorEastAsia"/>
          <w:sz w:val="28"/>
          <w:szCs w:val="28"/>
        </w:rPr>
      </w:pPr>
      <w:r>
        <w:rPr>
          <w:rFonts w:eastAsiaTheme="minorEastAsia"/>
          <w:sz w:val="28"/>
          <w:szCs w:val="28"/>
        </w:rPr>
        <w:t>6</w:t>
      </w:r>
      <w:r>
        <w:rPr>
          <w:rFonts w:hAnsiTheme="minorEastAsia" w:eastAsiaTheme="minorEastAsia"/>
          <w:sz w:val="28"/>
          <w:szCs w:val="28"/>
        </w:rPr>
        <w:t>、我方参与本项目前</w:t>
      </w:r>
      <w:r>
        <w:rPr>
          <w:rFonts w:eastAsiaTheme="minorEastAsia"/>
          <w:sz w:val="28"/>
          <w:szCs w:val="28"/>
        </w:rPr>
        <w:t>3</w:t>
      </w:r>
      <w:r>
        <w:rPr>
          <w:rFonts w:hAnsiTheme="minorEastAsia" w:eastAsiaTheme="minorEastAsia"/>
          <w:sz w:val="28"/>
          <w:szCs w:val="28"/>
        </w:rPr>
        <w:t>年内的经营活动中没有重大违法记录。</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7</w:t>
      </w:r>
      <w:r>
        <w:rPr>
          <w:rFonts w:hAnsiTheme="minorEastAsia" w:eastAsiaTheme="minorEastAsia"/>
          <w:sz w:val="28"/>
          <w:szCs w:val="28"/>
        </w:rPr>
        <w:t>、我方通过</w:t>
      </w:r>
      <w:r>
        <w:rPr>
          <w:rFonts w:eastAsiaTheme="minorEastAsia"/>
          <w:sz w:val="28"/>
          <w:szCs w:val="28"/>
        </w:rPr>
        <w:t>“</w:t>
      </w:r>
      <w:r>
        <w:rPr>
          <w:rFonts w:hAnsiTheme="minorEastAsia" w:eastAsiaTheme="minorEastAsia"/>
          <w:sz w:val="28"/>
          <w:szCs w:val="28"/>
        </w:rPr>
        <w:t>信用中国</w:t>
      </w:r>
      <w:r>
        <w:rPr>
          <w:rFonts w:eastAsiaTheme="minorEastAsia"/>
          <w:sz w:val="28"/>
          <w:szCs w:val="28"/>
        </w:rPr>
        <w:t>”</w:t>
      </w:r>
      <w:r>
        <w:rPr>
          <w:rFonts w:hAnsiTheme="minorEastAsia" w:eastAsiaTheme="minorEastAsia"/>
          <w:sz w:val="28"/>
          <w:szCs w:val="28"/>
        </w:rPr>
        <w:t>网站（</w:t>
      </w:r>
      <w:r>
        <w:rPr>
          <w:rFonts w:eastAsiaTheme="minorEastAsia"/>
          <w:sz w:val="28"/>
          <w:szCs w:val="28"/>
        </w:rPr>
        <w:t>www.creditchina.gov.cn</w:t>
      </w:r>
      <w:r>
        <w:rPr>
          <w:rFonts w:hAnsiTheme="minorEastAsia" w:eastAsiaTheme="minorEastAsia"/>
          <w:sz w:val="28"/>
          <w:szCs w:val="28"/>
        </w:rPr>
        <w:t>）查询，未被列入失信被执行人、重大税收违法案件当事人名单、政府采购严重违法失信行为记录名单。</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8</w:t>
      </w:r>
      <w:r>
        <w:rPr>
          <w:rFonts w:hAnsiTheme="minorEastAsia" w:eastAsiaTheme="minorEastAsia"/>
          <w:sz w:val="28"/>
          <w:szCs w:val="28"/>
        </w:rPr>
        <w:t>、以上事项如有虚假或隐瞒，我方愿意承担一切后果，并不再寻求任何旨在减轻或免除法律责任的辩解。</w:t>
      </w:r>
    </w:p>
    <w:p>
      <w:pPr>
        <w:snapToGrid w:val="0"/>
        <w:spacing w:before="156" w:beforeLines="50" w:after="50" w:line="460" w:lineRule="exact"/>
        <w:ind w:firstLine="560" w:firstLineChars="200"/>
        <w:rPr>
          <w:rFonts w:eastAsiaTheme="minorEastAsia"/>
          <w:sz w:val="28"/>
          <w:szCs w:val="28"/>
        </w:rPr>
      </w:pPr>
    </w:p>
    <w:p>
      <w:pPr>
        <w:snapToGrid w:val="0"/>
        <w:spacing w:before="156" w:beforeLines="50" w:after="50" w:line="460" w:lineRule="exact"/>
        <w:ind w:right="600" w:firstLine="140" w:firstLineChars="50"/>
        <w:rPr>
          <w:rFonts w:eastAsiaTheme="minorEastAsia"/>
          <w:sz w:val="28"/>
          <w:szCs w:val="28"/>
          <w:u w:val="single"/>
        </w:rPr>
      </w:pPr>
      <w:r>
        <w:rPr>
          <w:rFonts w:hAnsiTheme="minorEastAsia" w:eastAsiaTheme="minorEastAsia"/>
          <w:sz w:val="28"/>
          <w:szCs w:val="28"/>
        </w:rPr>
        <w:t>法定代表人签名（或签名章）：</w:t>
      </w:r>
      <w:r>
        <w:rPr>
          <w:rFonts w:eastAsiaTheme="minorEastAsia"/>
          <w:sz w:val="28"/>
          <w:szCs w:val="28"/>
          <w:u w:val="single"/>
        </w:rPr>
        <w:t xml:space="preserve">          </w:t>
      </w:r>
      <w:r>
        <w:rPr>
          <w:rFonts w:eastAsiaTheme="minorEastAsia"/>
          <w:sz w:val="28"/>
          <w:szCs w:val="28"/>
        </w:rPr>
        <w:t xml:space="preserve">  </w:t>
      </w:r>
      <w:r>
        <w:rPr>
          <w:rFonts w:hAnsiTheme="minorEastAsia" w:eastAsiaTheme="minorEastAsia"/>
          <w:sz w:val="28"/>
          <w:szCs w:val="28"/>
        </w:rPr>
        <w:t>日</w:t>
      </w:r>
      <w:r>
        <w:rPr>
          <w:rFonts w:eastAsiaTheme="minorEastAsia"/>
          <w:sz w:val="28"/>
          <w:szCs w:val="28"/>
        </w:rPr>
        <w:t xml:space="preserve"> </w:t>
      </w:r>
      <w:r>
        <w:rPr>
          <w:rFonts w:hAnsiTheme="minorEastAsia" w:eastAsiaTheme="minorEastAsia"/>
          <w:sz w:val="28"/>
          <w:szCs w:val="28"/>
        </w:rPr>
        <w:t>期：</w:t>
      </w:r>
      <w:r>
        <w:rPr>
          <w:rFonts w:eastAsiaTheme="minorEastAsia"/>
          <w:sz w:val="28"/>
          <w:szCs w:val="28"/>
          <w:u w:val="single"/>
        </w:rPr>
        <w:t xml:space="preserve">          </w:t>
      </w:r>
    </w:p>
    <w:p>
      <w:pPr>
        <w:snapToGrid w:val="0"/>
        <w:spacing w:before="156" w:beforeLines="50" w:line="460" w:lineRule="exact"/>
        <w:ind w:firstLine="200"/>
        <w:rPr>
          <w:rFonts w:eastAsiaTheme="minorEastAsia"/>
          <w:sz w:val="28"/>
          <w:szCs w:val="28"/>
          <w:u w:val="single"/>
        </w:rPr>
      </w:pPr>
    </w:p>
    <w:p>
      <w:pPr>
        <w:snapToGrid w:val="0"/>
        <w:spacing w:before="156" w:beforeLines="50" w:after="50" w:line="460" w:lineRule="exact"/>
        <w:ind w:firstLine="140" w:firstLineChars="50"/>
        <w:rPr>
          <w:rFonts w:eastAsiaTheme="minorEastAsia"/>
          <w:sz w:val="28"/>
          <w:szCs w:val="28"/>
        </w:rPr>
      </w:pPr>
      <w:r>
        <w:rPr>
          <w:rFonts w:hint="eastAsia" w:hAnsiTheme="minorEastAsia" w:eastAsiaTheme="minorEastAsia"/>
          <w:sz w:val="28"/>
          <w:szCs w:val="28"/>
        </w:rPr>
        <w:t>供应商</w:t>
      </w:r>
      <w:r>
        <w:rPr>
          <w:rFonts w:hAnsiTheme="minorEastAsia" w:eastAsiaTheme="minorEastAsia"/>
          <w:sz w:val="28"/>
          <w:szCs w:val="28"/>
        </w:rPr>
        <w:t>全称（公章）：</w:t>
      </w:r>
      <w:r>
        <w:rPr>
          <w:rFonts w:eastAsiaTheme="minorEastAsia"/>
          <w:sz w:val="28"/>
          <w:szCs w:val="28"/>
          <w:u w:val="single"/>
        </w:rPr>
        <w:t xml:space="preserve">             </w:t>
      </w:r>
      <w:r>
        <w:rPr>
          <w:rFonts w:eastAsiaTheme="minorEastAsia"/>
          <w:sz w:val="28"/>
          <w:szCs w:val="28"/>
        </w:rPr>
        <w:t xml:space="preserve">       </w:t>
      </w:r>
    </w:p>
    <w:p>
      <w:pPr>
        <w:rPr>
          <w:rFonts w:hint="eastAsia" w:hAnsi="仿宋" w:eastAsia="仿宋"/>
          <w:sz w:val="30"/>
          <w:szCs w:val="30"/>
        </w:rPr>
      </w:pPr>
      <w:r>
        <w:rPr>
          <w:rFonts w:hAnsi="仿宋" w:eastAsia="仿宋"/>
          <w:sz w:val="30"/>
          <w:szCs w:val="30"/>
        </w:rPr>
        <w:br w:type="page"/>
      </w:r>
    </w:p>
    <w:p>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rPr>
        <w:t>3</w:t>
      </w:r>
      <w:r>
        <w:rPr>
          <w:rFonts w:hAnsi="仿宋" w:eastAsia="仿宋"/>
          <w:sz w:val="30"/>
          <w:szCs w:val="30"/>
        </w:rPr>
        <w:t>：</w:t>
      </w:r>
    </w:p>
    <w:p>
      <w:pPr>
        <w:snapToGrid w:val="0"/>
        <w:spacing w:before="50" w:after="50"/>
        <w:jc w:val="center"/>
        <w:rPr>
          <w:rFonts w:eastAsia="仿宋"/>
          <w:b/>
          <w:sz w:val="36"/>
          <w:szCs w:val="36"/>
        </w:rPr>
      </w:pPr>
      <w:r>
        <w:rPr>
          <w:rFonts w:hAnsi="仿宋" w:eastAsia="仿宋"/>
          <w:b/>
          <w:sz w:val="36"/>
          <w:szCs w:val="36"/>
        </w:rPr>
        <w:t>法定代表人授权委托书</w:t>
      </w:r>
    </w:p>
    <w:p>
      <w:pPr>
        <w:snapToGrid w:val="0"/>
        <w:spacing w:before="156" w:beforeLines="50" w:after="50"/>
        <w:rPr>
          <w:rFonts w:eastAsia="仿宋"/>
          <w:b/>
          <w:sz w:val="30"/>
          <w:szCs w:val="30"/>
        </w:rPr>
      </w:pPr>
    </w:p>
    <w:p>
      <w:pPr>
        <w:snapToGrid w:val="0"/>
        <w:spacing w:before="156" w:beforeLines="50" w:after="50" w:line="460" w:lineRule="exact"/>
        <w:rPr>
          <w:rFonts w:eastAsia="仿宋"/>
          <w:b/>
          <w:bCs/>
          <w:sz w:val="30"/>
          <w:szCs w:val="30"/>
        </w:rPr>
      </w:pPr>
      <w:r>
        <w:rPr>
          <w:rFonts w:hAnsi="仿宋" w:eastAsia="仿宋"/>
          <w:bCs/>
          <w:sz w:val="30"/>
          <w:szCs w:val="30"/>
        </w:rPr>
        <w:t>浙江大学医学院附属妇产科医院：</w:t>
      </w:r>
    </w:p>
    <w:p>
      <w:pPr>
        <w:snapToGrid w:val="0"/>
        <w:spacing w:before="156" w:beforeLines="50" w:after="50" w:line="460" w:lineRule="exact"/>
        <w:ind w:firstLine="900" w:firstLineChars="300"/>
        <w:rPr>
          <w:rFonts w:eastAsia="仿宋"/>
          <w:sz w:val="30"/>
          <w:szCs w:val="30"/>
        </w:rPr>
      </w:pPr>
      <w:r>
        <w:rPr>
          <w:rFonts w:hAnsi="仿宋" w:eastAsia="仿宋"/>
          <w:sz w:val="30"/>
          <w:szCs w:val="30"/>
        </w:rPr>
        <w:t>我</w:t>
      </w:r>
      <w:r>
        <w:rPr>
          <w:rFonts w:eastAsia="仿宋"/>
          <w:sz w:val="30"/>
          <w:szCs w:val="30"/>
          <w:u w:val="single"/>
        </w:rPr>
        <w:t xml:space="preserve">    </w:t>
      </w:r>
      <w:r>
        <w:rPr>
          <w:rFonts w:hAnsi="仿宋" w:eastAsia="仿宋"/>
          <w:sz w:val="30"/>
          <w:szCs w:val="30"/>
        </w:rPr>
        <w:t>（姓名）系</w:t>
      </w:r>
      <w:r>
        <w:rPr>
          <w:rFonts w:eastAsia="仿宋"/>
          <w:sz w:val="30"/>
          <w:szCs w:val="30"/>
          <w:u w:val="single"/>
        </w:rPr>
        <w:t xml:space="preserve">    </w:t>
      </w:r>
      <w:r>
        <w:rPr>
          <w:rFonts w:hAnsi="仿宋" w:eastAsia="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hAnsi="仿宋" w:eastAsia="仿宋"/>
          <w:sz w:val="30"/>
          <w:szCs w:val="30"/>
        </w:rPr>
        <w:t>（姓名）为授权代表，以我方的名义参加项目编号：</w:t>
      </w:r>
      <w:r>
        <w:rPr>
          <w:rFonts w:eastAsia="仿宋"/>
          <w:sz w:val="30"/>
          <w:szCs w:val="30"/>
          <w:u w:val="single"/>
        </w:rPr>
        <w:t xml:space="preserve">           </w:t>
      </w:r>
      <w:r>
        <w:rPr>
          <w:rFonts w:hAnsi="仿宋" w:eastAsia="仿宋"/>
          <w:sz w:val="30"/>
          <w:szCs w:val="30"/>
        </w:rPr>
        <w:t>项目名称</w:t>
      </w:r>
      <w:r>
        <w:rPr>
          <w:rFonts w:hAnsi="仿宋" w:eastAsia="仿宋"/>
          <w:sz w:val="30"/>
          <w:szCs w:val="30"/>
          <w:u w:val="single"/>
        </w:rPr>
        <w:t>：</w:t>
      </w:r>
      <w:r>
        <w:rPr>
          <w:rFonts w:eastAsia="仿宋"/>
          <w:sz w:val="30"/>
          <w:szCs w:val="30"/>
          <w:u w:val="single"/>
        </w:rPr>
        <w:t xml:space="preserve">      </w:t>
      </w:r>
      <w:r>
        <w:rPr>
          <w:rFonts w:hAnsi="仿宋" w:eastAsia="仿宋"/>
          <w:sz w:val="30"/>
          <w:szCs w:val="30"/>
        </w:rPr>
        <w:t>项目的活动，并代表我方全权办理针对上述项目的具体事务签署相关文件。我方对授权代表的签名事项负全部责任。</w:t>
      </w:r>
    </w:p>
    <w:p>
      <w:pPr>
        <w:snapToGrid w:val="0"/>
        <w:spacing w:before="156" w:beforeLines="50" w:after="50" w:line="460" w:lineRule="exact"/>
        <w:ind w:firstLine="480"/>
        <w:rPr>
          <w:rFonts w:eastAsia="仿宋"/>
          <w:sz w:val="30"/>
          <w:szCs w:val="30"/>
        </w:rPr>
      </w:pPr>
      <w:r>
        <w:rPr>
          <w:rFonts w:hAnsi="仿宋" w:eastAsia="仿宋"/>
          <w:sz w:val="30"/>
          <w:szCs w:val="30"/>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eastAsia="仿宋"/>
          <w:sz w:val="30"/>
          <w:szCs w:val="30"/>
        </w:rPr>
      </w:pPr>
      <w:r>
        <w:rPr>
          <w:rFonts w:hAnsi="仿宋" w:eastAsia="仿宋"/>
          <w:sz w:val="30"/>
          <w:szCs w:val="30"/>
        </w:rPr>
        <w:t>授权代表无转委托权，特此委托。</w:t>
      </w:r>
    </w:p>
    <w:p>
      <w:pPr>
        <w:snapToGrid w:val="0"/>
        <w:spacing w:before="156" w:beforeLines="50" w:after="50" w:line="460" w:lineRule="exact"/>
        <w:ind w:firstLine="480"/>
        <w:rPr>
          <w:rFonts w:eastAsia="仿宋"/>
          <w:sz w:val="30"/>
          <w:szCs w:val="30"/>
        </w:rPr>
      </w:pPr>
    </w:p>
    <w:p>
      <w:pPr>
        <w:snapToGrid w:val="0"/>
        <w:spacing w:before="156" w:beforeLines="50" w:after="50" w:line="460" w:lineRule="exact"/>
        <w:ind w:firstLine="480"/>
        <w:rPr>
          <w:rFonts w:eastAsia="仿宋"/>
          <w:sz w:val="30"/>
          <w:szCs w:val="30"/>
        </w:rPr>
      </w:pPr>
    </w:p>
    <w:p>
      <w:pPr>
        <w:snapToGrid w:val="0"/>
        <w:spacing w:before="156" w:beforeLines="50" w:after="50" w:line="460" w:lineRule="exact"/>
        <w:rPr>
          <w:rFonts w:eastAsia="仿宋"/>
          <w:sz w:val="30"/>
          <w:szCs w:val="30"/>
        </w:rPr>
      </w:pPr>
      <w:r>
        <w:rPr>
          <w:rFonts w:hAnsi="仿宋" w:eastAsia="仿宋"/>
          <w:sz w:val="30"/>
          <w:szCs w:val="30"/>
        </w:rPr>
        <w:t>授权代表签名：</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r>
        <w:rPr>
          <w:rFonts w:eastAsia="仿宋"/>
          <w:sz w:val="30"/>
          <w:szCs w:val="30"/>
        </w:rPr>
        <w:t xml:space="preserve">  </w:t>
      </w:r>
    </w:p>
    <w:p>
      <w:pPr>
        <w:snapToGrid w:val="0"/>
        <w:spacing w:before="156" w:beforeLines="50" w:after="50" w:line="460" w:lineRule="exact"/>
        <w:rPr>
          <w:rFonts w:eastAsia="仿宋"/>
          <w:sz w:val="30"/>
          <w:szCs w:val="30"/>
        </w:rPr>
      </w:pPr>
      <w:r>
        <w:rPr>
          <w:rFonts w:hAnsi="仿宋" w:eastAsia="仿宋"/>
          <w:sz w:val="30"/>
          <w:szCs w:val="30"/>
        </w:rPr>
        <w:t>授权代表身份证号码：</w:t>
      </w:r>
      <w:r>
        <w:rPr>
          <w:rFonts w:eastAsia="仿宋"/>
          <w:sz w:val="30"/>
          <w:szCs w:val="30"/>
          <w:u w:val="single"/>
        </w:rPr>
        <w:t xml:space="preserve">                         </w:t>
      </w:r>
      <w:r>
        <w:rPr>
          <w:rFonts w:eastAsia="仿宋"/>
          <w:sz w:val="30"/>
          <w:szCs w:val="30"/>
        </w:rPr>
        <w:t xml:space="preserve"> </w:t>
      </w:r>
    </w:p>
    <w:p>
      <w:pPr>
        <w:snapToGrid w:val="0"/>
        <w:spacing w:before="156" w:beforeLines="50" w:after="50" w:line="460" w:lineRule="exact"/>
        <w:rPr>
          <w:rFonts w:eastAsia="仿宋"/>
          <w:sz w:val="30"/>
          <w:szCs w:val="30"/>
        </w:rPr>
      </w:pPr>
      <w:r>
        <w:rPr>
          <w:rFonts w:hAnsi="仿宋" w:eastAsia="仿宋"/>
          <w:sz w:val="30"/>
          <w:szCs w:val="30"/>
        </w:rPr>
        <w:t>授权代表联系手机：</w:t>
      </w:r>
      <w:r>
        <w:rPr>
          <w:rFonts w:eastAsia="仿宋"/>
          <w:sz w:val="30"/>
          <w:szCs w:val="30"/>
          <w:u w:val="single"/>
        </w:rPr>
        <w:t xml:space="preserve">                         </w:t>
      </w:r>
      <w:r>
        <w:rPr>
          <w:rFonts w:eastAsia="仿宋"/>
          <w:sz w:val="30"/>
          <w:szCs w:val="30"/>
        </w:rPr>
        <w:t xml:space="preserve"> </w:t>
      </w:r>
    </w:p>
    <w:p>
      <w:pPr>
        <w:snapToGrid w:val="0"/>
        <w:spacing w:before="156" w:beforeLines="50" w:after="50" w:line="460" w:lineRule="exact"/>
        <w:rPr>
          <w:rFonts w:eastAsia="仿宋"/>
          <w:sz w:val="30"/>
          <w:szCs w:val="30"/>
        </w:rPr>
      </w:pPr>
      <w:r>
        <w:rPr>
          <w:rFonts w:hAnsi="仿宋" w:eastAsia="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p>
    <w:p>
      <w:pPr>
        <w:snapToGrid w:val="0"/>
        <w:spacing w:before="156" w:beforeLines="50" w:after="50" w:line="460" w:lineRule="exact"/>
        <w:rPr>
          <w:rFonts w:eastAsia="仿宋"/>
          <w:sz w:val="30"/>
          <w:szCs w:val="30"/>
        </w:rPr>
      </w:pPr>
    </w:p>
    <w:p>
      <w:pPr>
        <w:snapToGrid w:val="0"/>
        <w:spacing w:before="156" w:beforeLines="50" w:after="50" w:line="460" w:lineRule="exact"/>
        <w:rPr>
          <w:rFonts w:eastAsia="仿宋"/>
          <w:sz w:val="30"/>
          <w:szCs w:val="30"/>
        </w:rPr>
      </w:pPr>
      <w:r>
        <w:rPr>
          <w:rFonts w:eastAsia="仿宋"/>
          <w:sz w:val="30"/>
          <w:szCs w:val="30"/>
        </w:rPr>
        <w:t xml:space="preserve">                                     </w:t>
      </w:r>
    </w:p>
    <w:p>
      <w:pPr>
        <w:snapToGrid w:val="0"/>
        <w:spacing w:before="156" w:beforeLines="50" w:after="50" w:line="460" w:lineRule="exact"/>
        <w:ind w:firstLine="6150" w:firstLineChars="2050"/>
        <w:rPr>
          <w:rFonts w:eastAsia="仿宋"/>
          <w:sz w:val="30"/>
          <w:szCs w:val="30"/>
        </w:rPr>
      </w:pPr>
    </w:p>
    <w:p>
      <w:pPr>
        <w:snapToGrid w:val="0"/>
        <w:spacing w:before="156" w:beforeLines="50" w:after="50" w:line="460" w:lineRule="exact"/>
        <w:rPr>
          <w:rFonts w:eastAsia="仿宋"/>
          <w:sz w:val="30"/>
          <w:szCs w:val="30"/>
          <w:u w:val="single"/>
        </w:rPr>
      </w:pPr>
      <w:r>
        <w:rPr>
          <w:rFonts w:hAnsi="仿宋" w:eastAsia="仿宋"/>
          <w:sz w:val="30"/>
          <w:szCs w:val="30"/>
        </w:rPr>
        <w:t>供应商全称（公章）：</w:t>
      </w:r>
      <w:r>
        <w:rPr>
          <w:rFonts w:eastAsia="仿宋"/>
          <w:sz w:val="30"/>
          <w:szCs w:val="30"/>
          <w:u w:val="single"/>
        </w:rPr>
        <w:t xml:space="preserve">           </w:t>
      </w:r>
      <w:r>
        <w:rPr>
          <w:rFonts w:eastAsia="仿宋"/>
          <w:sz w:val="30"/>
          <w:szCs w:val="30"/>
        </w:rPr>
        <w:t xml:space="preserve">         </w:t>
      </w:r>
      <w:r>
        <w:rPr>
          <w:rFonts w:hAnsi="仿宋" w:eastAsia="仿宋"/>
          <w:sz w:val="30"/>
          <w:szCs w:val="30"/>
        </w:rPr>
        <w:t>日</w:t>
      </w:r>
      <w:r>
        <w:rPr>
          <w:rFonts w:eastAsia="仿宋"/>
          <w:sz w:val="30"/>
          <w:szCs w:val="30"/>
        </w:rPr>
        <w:t xml:space="preserve">  </w:t>
      </w:r>
      <w:r>
        <w:rPr>
          <w:rFonts w:hAnsi="仿宋" w:eastAsia="仿宋"/>
          <w:sz w:val="30"/>
          <w:szCs w:val="30"/>
        </w:rPr>
        <w:t>期：</w:t>
      </w:r>
      <w:r>
        <w:rPr>
          <w:rFonts w:eastAsia="仿宋"/>
          <w:sz w:val="30"/>
          <w:szCs w:val="30"/>
          <w:u w:val="single"/>
        </w:rPr>
        <w:t xml:space="preserve">     </w:t>
      </w:r>
    </w:p>
    <w:p>
      <w:pPr>
        <w:pStyle w:val="31"/>
        <w:spacing w:line="360" w:lineRule="auto"/>
        <w:jc w:val="both"/>
        <w:rPr>
          <w:sz w:val="21"/>
          <w:szCs w:val="21"/>
        </w:rPr>
      </w:pPr>
    </w:p>
    <w:p>
      <w:pPr>
        <w:pStyle w:val="31"/>
        <w:spacing w:line="360" w:lineRule="auto"/>
        <w:jc w:val="both"/>
        <w:rPr>
          <w:sz w:val="21"/>
          <w:szCs w:val="21"/>
        </w:rPr>
      </w:pPr>
    </w:p>
    <w:p>
      <w:pPr>
        <w:pStyle w:val="31"/>
        <w:spacing w:line="360" w:lineRule="auto"/>
        <w:jc w:val="both"/>
        <w:rPr>
          <w:sz w:val="21"/>
          <w:szCs w:val="21"/>
        </w:rPr>
      </w:pPr>
    </w:p>
    <w:p>
      <w:pPr>
        <w:rPr>
          <w:rFonts w:hint="eastAsia" w:hAnsi="仿宋" w:eastAsia="仿宋"/>
          <w:sz w:val="30"/>
          <w:szCs w:val="30"/>
        </w:rPr>
      </w:pPr>
      <w:r>
        <w:rPr>
          <w:rFonts w:hAnsi="仿宋" w:eastAsia="仿宋"/>
          <w:sz w:val="30"/>
          <w:szCs w:val="30"/>
        </w:rPr>
        <w:br w:type="page"/>
      </w:r>
    </w:p>
    <w:p>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rPr>
        <w:t>4</w:t>
      </w:r>
      <w:r>
        <w:rPr>
          <w:rFonts w:hAnsi="仿宋" w:eastAsia="仿宋"/>
          <w:sz w:val="30"/>
          <w:szCs w:val="30"/>
        </w:rPr>
        <w:t>：</w:t>
      </w:r>
    </w:p>
    <w:p>
      <w:pPr>
        <w:jc w:val="center"/>
        <w:rPr>
          <w:b/>
          <w:sz w:val="36"/>
          <w:szCs w:val="36"/>
        </w:rPr>
      </w:pPr>
      <w:r>
        <w:rPr>
          <w:b/>
          <w:sz w:val="36"/>
          <w:szCs w:val="36"/>
        </w:rPr>
        <w:t>技术响应表</w:t>
      </w:r>
    </w:p>
    <w:p>
      <w:pPr>
        <w:rPr>
          <w:sz w:val="32"/>
          <w:szCs w:val="32"/>
          <w:u w:val="single"/>
        </w:rPr>
      </w:pPr>
      <w:r>
        <w:rPr>
          <w:sz w:val="32"/>
          <w:szCs w:val="32"/>
        </w:rPr>
        <w:t>供应商全称（公章）：</w:t>
      </w:r>
      <w:r>
        <w:rPr>
          <w:sz w:val="32"/>
          <w:szCs w:val="32"/>
          <w:u w:val="single"/>
        </w:rPr>
        <w:t xml:space="preserve">                        </w:t>
      </w:r>
    </w:p>
    <w:p>
      <w:pPr>
        <w:rPr>
          <w:sz w:val="32"/>
          <w:szCs w:val="32"/>
          <w:u w:val="single"/>
        </w:rPr>
      </w:pPr>
    </w:p>
    <w:tbl>
      <w:tblPr>
        <w:tblStyle w:val="15"/>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5"/>
        <w:gridCol w:w="3430"/>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b/>
                <w:sz w:val="28"/>
                <w:szCs w:val="28"/>
              </w:rPr>
            </w:pPr>
            <w:r>
              <w:rPr>
                <w:rFonts w:hAnsi="宋体"/>
                <w:b/>
                <w:sz w:val="28"/>
                <w:szCs w:val="28"/>
              </w:rPr>
              <w:t>采购文件要求</w:t>
            </w: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b/>
                <w:sz w:val="28"/>
                <w:szCs w:val="28"/>
              </w:rPr>
            </w:pPr>
            <w:r>
              <w:rPr>
                <w:rFonts w:hAnsi="宋体"/>
                <w:b/>
                <w:sz w:val="28"/>
                <w:szCs w:val="28"/>
              </w:rPr>
              <w:t>响应情况</w:t>
            </w: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b/>
                <w:sz w:val="28"/>
                <w:szCs w:val="28"/>
              </w:rPr>
            </w:pPr>
            <w:r>
              <w:rPr>
                <w:rFonts w:hAnsi="宋体"/>
                <w:b/>
                <w:sz w:val="28"/>
                <w:szCs w:val="28"/>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bl>
    <w:p>
      <w:pPr>
        <w:rPr>
          <w:sz w:val="32"/>
          <w:szCs w:val="32"/>
        </w:rPr>
      </w:pPr>
    </w:p>
    <w:p>
      <w:pPr>
        <w:rPr>
          <w:sz w:val="32"/>
          <w:szCs w:val="32"/>
          <w:u w:val="single"/>
        </w:rPr>
      </w:pPr>
      <w:r>
        <w:rPr>
          <w:sz w:val="32"/>
          <w:szCs w:val="32"/>
        </w:rPr>
        <w:t>授权代表签名及手机：</w:t>
      </w:r>
      <w:r>
        <w:rPr>
          <w:sz w:val="32"/>
          <w:szCs w:val="32"/>
          <w:u w:val="single"/>
        </w:rPr>
        <w:t xml:space="preserve">                 </w:t>
      </w:r>
    </w:p>
    <w:p>
      <w:pPr>
        <w:rPr>
          <w:sz w:val="32"/>
          <w:szCs w:val="32"/>
          <w:u w:val="single"/>
        </w:rPr>
      </w:pPr>
      <w:r>
        <w:rPr>
          <w:sz w:val="32"/>
          <w:szCs w:val="32"/>
        </w:rPr>
        <w:t>日期：</w:t>
      </w:r>
      <w:r>
        <w:rPr>
          <w:sz w:val="32"/>
          <w:szCs w:val="32"/>
          <w:u w:val="single"/>
        </w:rPr>
        <w:t xml:space="preserve">                   </w:t>
      </w:r>
    </w:p>
    <w:p>
      <w:pPr>
        <w:pStyle w:val="31"/>
        <w:spacing w:line="360" w:lineRule="auto"/>
        <w:jc w:val="both"/>
        <w:rPr>
          <w:sz w:val="21"/>
          <w:szCs w:val="21"/>
        </w:rPr>
      </w:pPr>
    </w:p>
    <w:p>
      <w:pPr>
        <w:pStyle w:val="31"/>
        <w:spacing w:line="360" w:lineRule="auto"/>
        <w:jc w:val="both"/>
        <w:rPr>
          <w:rFonts w:hint="eastAsia" w:hAnsi="宋体"/>
          <w:sz w:val="21"/>
          <w:szCs w:val="21"/>
        </w:rPr>
      </w:pPr>
      <w:r>
        <w:rPr>
          <w:sz w:val="21"/>
          <w:szCs w:val="21"/>
        </w:rPr>
        <w:t>说明：</w:t>
      </w:r>
      <w:r>
        <w:rPr>
          <w:rFonts w:hAnsi="宋体"/>
          <w:sz w:val="21"/>
          <w:szCs w:val="21"/>
        </w:rPr>
        <w:t>①</w:t>
      </w:r>
      <w:r>
        <w:rPr>
          <w:sz w:val="21"/>
          <w:szCs w:val="21"/>
        </w:rPr>
        <w:t>采购文件要求列第一行填写项目名称，以下填写</w:t>
      </w:r>
      <w:r>
        <w:rPr>
          <w:rFonts w:hint="eastAsia"/>
          <w:b/>
          <w:sz w:val="21"/>
          <w:szCs w:val="21"/>
        </w:rPr>
        <w:t>总体</w:t>
      </w:r>
      <w:r>
        <w:rPr>
          <w:b/>
          <w:sz w:val="21"/>
          <w:szCs w:val="21"/>
        </w:rPr>
        <w:t>要求和</w:t>
      </w:r>
      <w:r>
        <w:rPr>
          <w:rFonts w:hint="eastAsia"/>
          <w:b/>
          <w:sz w:val="21"/>
          <w:szCs w:val="21"/>
        </w:rPr>
        <w:t>采购内容</w:t>
      </w:r>
      <w:r>
        <w:rPr>
          <w:b/>
          <w:sz w:val="21"/>
          <w:szCs w:val="21"/>
        </w:rPr>
        <w:t>技术要求</w:t>
      </w:r>
      <w:r>
        <w:rPr>
          <w:sz w:val="21"/>
          <w:szCs w:val="21"/>
        </w:rPr>
        <w:t>。</w:t>
      </w:r>
      <w:r>
        <w:rPr>
          <w:rFonts w:hAnsi="宋体"/>
          <w:sz w:val="21"/>
          <w:szCs w:val="21"/>
        </w:rPr>
        <w:t>②响应情况列</w:t>
      </w:r>
      <w:r>
        <w:rPr>
          <w:rFonts w:hint="eastAsia" w:hAnsi="宋体"/>
          <w:b/>
          <w:sz w:val="21"/>
          <w:szCs w:val="21"/>
        </w:rPr>
        <w:t>如实</w:t>
      </w:r>
      <w:r>
        <w:rPr>
          <w:rFonts w:hAnsi="宋体"/>
          <w:b/>
          <w:sz w:val="21"/>
          <w:szCs w:val="21"/>
        </w:rPr>
        <w:t>填写</w:t>
      </w:r>
      <w:r>
        <w:rPr>
          <w:rFonts w:hAnsi="宋体"/>
          <w:sz w:val="21"/>
          <w:szCs w:val="21"/>
        </w:rPr>
        <w:t>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p>
      <w:pPr>
        <w:rPr>
          <w:rFonts w:hint="eastAsia" w:hAnsi="仿宋" w:eastAsia="仿宋"/>
          <w:sz w:val="30"/>
          <w:szCs w:val="30"/>
        </w:rPr>
      </w:pPr>
      <w:r>
        <w:rPr>
          <w:rFonts w:hAnsi="仿宋" w:eastAsia="仿宋"/>
          <w:sz w:val="30"/>
          <w:szCs w:val="30"/>
        </w:rPr>
        <w:br w:type="page"/>
      </w:r>
    </w:p>
    <w:p>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rPr>
        <w:t>5</w:t>
      </w:r>
      <w:r>
        <w:rPr>
          <w:rFonts w:hAnsi="仿宋" w:eastAsia="仿宋"/>
          <w:sz w:val="30"/>
          <w:szCs w:val="30"/>
        </w:rPr>
        <w:t>：</w:t>
      </w:r>
    </w:p>
    <w:p>
      <w:pPr>
        <w:jc w:val="center"/>
        <w:rPr>
          <w:b/>
          <w:sz w:val="36"/>
          <w:szCs w:val="36"/>
        </w:rPr>
      </w:pPr>
      <w:r>
        <w:rPr>
          <w:b/>
          <w:sz w:val="36"/>
          <w:szCs w:val="36"/>
        </w:rPr>
        <w:t>报价明细表</w:t>
      </w:r>
    </w:p>
    <w:p>
      <w:pPr>
        <w:rPr>
          <w:sz w:val="32"/>
          <w:szCs w:val="32"/>
          <w:u w:val="single"/>
        </w:rPr>
      </w:pPr>
      <w:r>
        <w:rPr>
          <w:sz w:val="32"/>
          <w:szCs w:val="32"/>
        </w:rPr>
        <w:t>供应商全称：</w:t>
      </w:r>
      <w:r>
        <w:rPr>
          <w:sz w:val="32"/>
          <w:szCs w:val="32"/>
          <w:u w:val="single"/>
        </w:rPr>
        <w:t xml:space="preserve">                        </w:t>
      </w:r>
    </w:p>
    <w:p>
      <w:pPr>
        <w:rPr>
          <w:sz w:val="32"/>
          <w:szCs w:val="32"/>
          <w:u w:val="single"/>
        </w:rPr>
      </w:pPr>
      <w:r>
        <w:rPr>
          <w:sz w:val="32"/>
          <w:szCs w:val="32"/>
        </w:rPr>
        <w:t>项目编号：</w:t>
      </w:r>
      <w:r>
        <w:rPr>
          <w:sz w:val="32"/>
          <w:szCs w:val="32"/>
          <w:u w:val="single"/>
        </w:rPr>
        <w:t xml:space="preserve">                          </w:t>
      </w:r>
    </w:p>
    <w:tbl>
      <w:tblPr>
        <w:tblStyle w:val="15"/>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413"/>
        <w:gridCol w:w="1489"/>
        <w:gridCol w:w="1564"/>
        <w:gridCol w:w="1393"/>
        <w:gridCol w:w="1447"/>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r>
              <w:rPr>
                <w:rFonts w:hAnsi="宋体"/>
                <w:sz w:val="32"/>
                <w:szCs w:val="32"/>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Ansi="宋体"/>
                <w:b/>
                <w:sz w:val="28"/>
                <w:szCs w:val="28"/>
              </w:rPr>
              <w:t>货物名称</w:t>
            </w:r>
          </w:p>
        </w:tc>
        <w:tc>
          <w:tcPr>
            <w:tcW w:w="14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int="eastAsia" w:eastAsiaTheme="minorEastAsia"/>
                <w:b/>
                <w:sz w:val="28"/>
                <w:szCs w:val="28"/>
              </w:rPr>
              <w:t>注册证号</w:t>
            </w:r>
          </w:p>
        </w:tc>
        <w:tc>
          <w:tcPr>
            <w:tcW w:w="156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Ansi="宋体"/>
                <w:b/>
                <w:sz w:val="28"/>
                <w:szCs w:val="28"/>
              </w:rPr>
              <w:t>品牌</w:t>
            </w:r>
            <w:r>
              <w:rPr>
                <w:rFonts w:hint="eastAsia" w:hAnsi="宋体"/>
                <w:b/>
                <w:sz w:val="28"/>
                <w:szCs w:val="28"/>
              </w:rPr>
              <w:t xml:space="preserve"> /产地</w:t>
            </w:r>
          </w:p>
        </w:tc>
        <w:tc>
          <w:tcPr>
            <w:tcW w:w="1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Ansi="宋体"/>
                <w:b/>
                <w:sz w:val="28"/>
                <w:szCs w:val="28"/>
              </w:rPr>
              <w:t>规格型号</w:t>
            </w:r>
          </w:p>
        </w:tc>
        <w:tc>
          <w:tcPr>
            <w:tcW w:w="144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int="eastAsia" w:eastAsiaTheme="minorEastAsia"/>
                <w:b/>
                <w:sz w:val="28"/>
                <w:szCs w:val="28"/>
              </w:rPr>
              <w:t>产品ID</w:t>
            </w:r>
          </w:p>
        </w:tc>
        <w:tc>
          <w:tcPr>
            <w:tcW w:w="1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Ansi="宋体"/>
                <w:b/>
                <w:sz w:val="28"/>
                <w:szCs w:val="28"/>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56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4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56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4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56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4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28"/>
                <w:szCs w:val="28"/>
                <w:u w:val="single"/>
              </w:rPr>
            </w:pPr>
            <w:r>
              <w:rPr>
                <w:rFonts w:hAnsi="宋体"/>
                <w:sz w:val="28"/>
                <w:szCs w:val="28"/>
              </w:rPr>
              <w:t>合计金额大写：</w:t>
            </w:r>
            <w:r>
              <w:rPr>
                <w:sz w:val="28"/>
                <w:szCs w:val="28"/>
                <w:u w:val="single"/>
              </w:rPr>
              <w:t xml:space="preserve">               </w:t>
            </w:r>
            <w:r>
              <w:rPr>
                <w:sz w:val="28"/>
                <w:szCs w:val="28"/>
              </w:rPr>
              <w:t xml:space="preserve">   </w:t>
            </w:r>
            <w:r>
              <w:rPr>
                <w:rFonts w:hAnsi="宋体"/>
                <w:sz w:val="28"/>
                <w:szCs w:val="28"/>
              </w:rPr>
              <w:t>小写：￥</w:t>
            </w:r>
            <w:r>
              <w:rPr>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sz w:val="28"/>
                <w:szCs w:val="28"/>
              </w:rPr>
            </w:pPr>
          </w:p>
          <w:p>
            <w:pPr>
              <w:rPr>
                <w:sz w:val="28"/>
                <w:szCs w:val="28"/>
              </w:rPr>
            </w:pPr>
          </w:p>
          <w:p>
            <w:pPr>
              <w:rPr>
                <w:sz w:val="28"/>
                <w:szCs w:val="28"/>
              </w:rPr>
            </w:pPr>
          </w:p>
          <w:p>
            <w:pPr>
              <w:rPr>
                <w:sz w:val="28"/>
                <w:szCs w:val="28"/>
              </w:rPr>
            </w:pPr>
            <w:r>
              <w:rPr>
                <w:rFonts w:hAnsi="宋体"/>
                <w:sz w:val="28"/>
                <w:szCs w:val="28"/>
              </w:rPr>
              <w:t>备</w:t>
            </w:r>
          </w:p>
          <w:p>
            <w:pPr>
              <w:rPr>
                <w:sz w:val="28"/>
                <w:szCs w:val="28"/>
              </w:rPr>
            </w:pPr>
          </w:p>
          <w:p>
            <w:pPr>
              <w:rPr>
                <w:sz w:val="28"/>
                <w:szCs w:val="28"/>
              </w:rPr>
            </w:pPr>
            <w:r>
              <w:rPr>
                <w:rFonts w:hAnsi="宋体"/>
                <w:sz w:val="28"/>
                <w:szCs w:val="28"/>
              </w:rPr>
              <w:t>注</w:t>
            </w:r>
          </w:p>
          <w:p>
            <w:pPr>
              <w:rPr>
                <w:sz w:val="28"/>
                <w:szCs w:val="28"/>
              </w:rPr>
            </w:pPr>
          </w:p>
          <w:p>
            <w:pPr>
              <w:rPr>
                <w:sz w:val="28"/>
                <w:szCs w:val="28"/>
              </w:rPr>
            </w:pPr>
          </w:p>
          <w:p>
            <w:pPr>
              <w:rPr>
                <w:rFonts w:eastAsiaTheme="minorEastAsia"/>
                <w:sz w:val="28"/>
                <w:szCs w:val="28"/>
              </w:rPr>
            </w:pPr>
          </w:p>
        </w:tc>
        <w:tc>
          <w:tcPr>
            <w:tcW w:w="7964"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28"/>
                <w:szCs w:val="28"/>
              </w:rPr>
            </w:pPr>
            <w:r>
              <w:rPr>
                <w:sz w:val="28"/>
                <w:szCs w:val="28"/>
              </w:rPr>
              <w:t>1</w:t>
            </w:r>
            <w:r>
              <w:rPr>
                <w:rFonts w:hAnsi="宋体"/>
                <w:sz w:val="28"/>
                <w:szCs w:val="28"/>
              </w:rPr>
              <w:t>、此表应按项目的明细情况列项填表，在填写时，如上表不适合本项目的实际情况，可在确保响应明细内容完整的情况下，根据上表格式自行划表填写。</w:t>
            </w:r>
          </w:p>
          <w:p>
            <w:pPr>
              <w:rPr>
                <w:sz w:val="28"/>
                <w:szCs w:val="28"/>
              </w:rPr>
            </w:pPr>
            <w:r>
              <w:rPr>
                <w:sz w:val="28"/>
                <w:szCs w:val="28"/>
              </w:rPr>
              <w:t>2</w:t>
            </w:r>
            <w:r>
              <w:rPr>
                <w:rFonts w:hAnsi="宋体"/>
                <w:sz w:val="28"/>
                <w:szCs w:val="28"/>
              </w:rPr>
              <w:t>、报价要求：项目费用包括项目实施所需的工程费、工时费、服务费、运输费、安装费调试费、税费及其他一切费用。</w:t>
            </w:r>
          </w:p>
          <w:p>
            <w:pPr>
              <w:rPr>
                <w:sz w:val="28"/>
                <w:szCs w:val="28"/>
              </w:rPr>
            </w:pPr>
            <w:r>
              <w:rPr>
                <w:sz w:val="28"/>
                <w:szCs w:val="28"/>
              </w:rPr>
              <w:t>3</w:t>
            </w:r>
            <w:r>
              <w:rPr>
                <w:rFonts w:hAnsi="宋体"/>
                <w:sz w:val="28"/>
                <w:szCs w:val="28"/>
              </w:rPr>
              <w:t>、报价中不允许出现报价优惠等字样，合计总价应与明细报价汇总相等。</w:t>
            </w:r>
          </w:p>
          <w:p>
            <w:pPr>
              <w:rPr>
                <w:rFonts w:eastAsiaTheme="minorEastAsia"/>
                <w:sz w:val="28"/>
                <w:szCs w:val="28"/>
              </w:rPr>
            </w:pPr>
          </w:p>
        </w:tc>
      </w:tr>
    </w:tbl>
    <w:p>
      <w:pPr>
        <w:rPr>
          <w:sz w:val="32"/>
          <w:szCs w:val="32"/>
        </w:rPr>
      </w:pPr>
    </w:p>
    <w:p>
      <w:pPr>
        <w:rPr>
          <w:sz w:val="32"/>
          <w:szCs w:val="32"/>
          <w:u w:val="single"/>
        </w:rPr>
      </w:pPr>
      <w:r>
        <w:rPr>
          <w:sz w:val="32"/>
          <w:szCs w:val="32"/>
        </w:rPr>
        <w:t>授权代表签名：</w:t>
      </w:r>
      <w:r>
        <w:rPr>
          <w:sz w:val="32"/>
          <w:szCs w:val="32"/>
          <w:u w:val="single"/>
        </w:rPr>
        <w:t xml:space="preserve">                 </w:t>
      </w:r>
    </w:p>
    <w:p>
      <w:pPr>
        <w:rPr>
          <w:sz w:val="32"/>
          <w:szCs w:val="32"/>
          <w:u w:val="single"/>
        </w:rPr>
      </w:pPr>
      <w:r>
        <w:rPr>
          <w:sz w:val="32"/>
          <w:szCs w:val="32"/>
        </w:rPr>
        <w:t>日期：</w:t>
      </w:r>
      <w:r>
        <w:rPr>
          <w:sz w:val="32"/>
          <w:szCs w:val="32"/>
          <w:u w:val="single"/>
        </w:rPr>
        <w:t xml:space="preserve">                   </w:t>
      </w:r>
    </w:p>
    <w:p>
      <w:pPr>
        <w:rPr>
          <w:szCs w:val="22"/>
        </w:rPr>
      </w:pPr>
    </w:p>
    <w:p>
      <w:bookmarkStart w:id="4" w:name="_Toc186548466"/>
      <w:r>
        <w:rPr>
          <w:rFonts w:hint="eastAsia"/>
        </w:rPr>
        <w:br w:type="page"/>
      </w:r>
    </w:p>
    <w:p>
      <w:pPr>
        <w:pStyle w:val="12"/>
      </w:pPr>
      <w:r>
        <w:rPr>
          <w:rFonts w:hint="eastAsia"/>
        </w:rPr>
        <w:t>第四章</w:t>
      </w:r>
      <w:r>
        <w:rPr>
          <w:rFonts w:hint="eastAsia"/>
        </w:rPr>
        <w:tab/>
      </w:r>
      <w:r>
        <w:rPr>
          <w:rFonts w:hint="eastAsia"/>
        </w:rPr>
        <w:t>合同主要条款</w:t>
      </w:r>
      <w:bookmarkEnd w:id="4"/>
    </w:p>
    <w:p>
      <w:pPr>
        <w:widowControl/>
        <w:adjustRightInd w:val="0"/>
        <w:spacing w:line="360" w:lineRule="auto"/>
        <w:ind w:right="210" w:rightChars="100" w:firstLine="2640" w:firstLineChars="1100"/>
        <w:rPr>
          <w:rFonts w:hint="eastAsia" w:ascii="宋体" w:hAnsi="宋体" w:cs="宋体"/>
          <w:bCs/>
          <w:kern w:val="0"/>
          <w:sz w:val="24"/>
        </w:rPr>
      </w:pPr>
      <w:r>
        <w:rPr>
          <w:rFonts w:hint="eastAsia" w:ascii="宋体" w:hAnsi="宋体" w:cs="宋体"/>
          <w:bCs/>
          <w:kern w:val="0"/>
          <w:sz w:val="24"/>
        </w:rPr>
        <w:t>浙江大学医学院附属妇产科医院</w:t>
      </w:r>
    </w:p>
    <w:p>
      <w:pPr>
        <w:spacing w:line="360" w:lineRule="auto"/>
        <w:jc w:val="center"/>
        <w:rPr>
          <w:rFonts w:hint="eastAsia" w:eastAsia="宋体"/>
          <w:b/>
          <w:color w:val="C00000"/>
          <w:sz w:val="32"/>
          <w:szCs w:val="32"/>
          <w:lang w:eastAsia="zh-CN"/>
        </w:rPr>
      </w:pPr>
      <w:r>
        <w:rPr>
          <w:rFonts w:hint="eastAsia"/>
          <w:b/>
          <w:sz w:val="32"/>
          <w:szCs w:val="32"/>
        </w:rPr>
        <w:t>医疗物资采购协议</w:t>
      </w:r>
      <w:r>
        <w:rPr>
          <w:rFonts w:hint="eastAsia"/>
          <w:b/>
          <w:sz w:val="32"/>
          <w:szCs w:val="32"/>
        </w:rPr>
        <w:br w:type="textWrapping"/>
      </w:r>
      <w:r>
        <w:rPr>
          <w:rFonts w:hint="eastAsia"/>
          <w:b/>
          <w:color w:val="C00000"/>
          <w:sz w:val="24"/>
          <w:szCs w:val="24"/>
          <w:lang w:eastAsia="zh-CN"/>
        </w:rPr>
        <w:t>（仅作参考，以最终协商为准）</w:t>
      </w:r>
    </w:p>
    <w:p>
      <w:pPr>
        <w:spacing w:line="360" w:lineRule="auto"/>
        <w:rPr>
          <w:szCs w:val="21"/>
        </w:rPr>
      </w:pPr>
      <w:r>
        <w:rPr>
          <w:rFonts w:hint="eastAsia"/>
          <w:szCs w:val="21"/>
        </w:rPr>
        <w:t>甲方（需方）：浙江大学医学院附属妇产科医院                 合同编号：</w:t>
      </w:r>
    </w:p>
    <w:p>
      <w:pPr>
        <w:spacing w:line="360" w:lineRule="auto"/>
        <w:rPr>
          <w:szCs w:val="21"/>
          <w:u w:val="single"/>
        </w:rPr>
      </w:pPr>
      <w:r>
        <w:rPr>
          <w:rFonts w:hint="eastAsia"/>
          <w:szCs w:val="21"/>
        </w:rPr>
        <w:t xml:space="preserve">乙方（供方）：____________________________                 </w:t>
      </w:r>
    </w:p>
    <w:p>
      <w:pPr>
        <w:spacing w:line="360" w:lineRule="auto"/>
        <w:ind w:firstLine="420" w:firstLineChars="200"/>
        <w:rPr>
          <w:szCs w:val="21"/>
        </w:rPr>
      </w:pPr>
      <w:r>
        <w:rPr>
          <w:rFonts w:hint="eastAsia"/>
          <w:szCs w:val="21"/>
        </w:rPr>
        <w:t>甲、乙双方在平等、自愿、友好、协作的原则下通过相关采购程序，签订如下医用耗材、器械、体外诊断试剂（以下简称“医疗物资”）的采购协议：</w:t>
      </w:r>
    </w:p>
    <w:p>
      <w:pPr>
        <w:numPr>
          <w:ilvl w:val="0"/>
          <w:numId w:val="1"/>
        </w:numPr>
        <w:spacing w:line="400" w:lineRule="exact"/>
        <w:rPr>
          <w:szCs w:val="21"/>
        </w:rPr>
      </w:pPr>
      <w:r>
        <w:rPr>
          <w:rFonts w:hint="eastAsia"/>
          <w:szCs w:val="21"/>
        </w:rPr>
        <w:t>乙方按协议规定要求的品种、规格、价格，保质保量供应给甲方医疗物资（详见附件1）。</w:t>
      </w:r>
    </w:p>
    <w:p>
      <w:pPr>
        <w:numPr>
          <w:ilvl w:val="0"/>
          <w:numId w:val="1"/>
        </w:numPr>
        <w:spacing w:line="400" w:lineRule="exact"/>
        <w:rPr>
          <w:szCs w:val="21"/>
        </w:rPr>
      </w:pPr>
      <w:r>
        <w:rPr>
          <w:rFonts w:hint="eastAsia"/>
          <w:szCs w:val="21"/>
        </w:rPr>
        <w:t>乙方必须按甲方的要求供应证件齐全的合格医疗物资，</w:t>
      </w:r>
      <w:r>
        <w:rPr>
          <w:szCs w:val="21"/>
        </w:rPr>
        <w:t>无合格证明文件、注册证号</w:t>
      </w:r>
      <w:r>
        <w:rPr>
          <w:rFonts w:hint="eastAsia"/>
          <w:kern w:val="0"/>
          <w:szCs w:val="21"/>
        </w:rPr>
        <w:t>（不做医疗器械管理的物资除外）</w:t>
      </w:r>
      <w:r>
        <w:rPr>
          <w:szCs w:val="21"/>
        </w:rPr>
        <w:t>、批号或者序列号的一律拒收</w:t>
      </w:r>
      <w:r>
        <w:rPr>
          <w:rFonts w:hint="eastAsia"/>
          <w:szCs w:val="21"/>
        </w:rPr>
        <w:t>；乙方在供货时发票随货同行。</w:t>
      </w:r>
    </w:p>
    <w:p>
      <w:pPr>
        <w:numPr>
          <w:ilvl w:val="0"/>
          <w:numId w:val="1"/>
        </w:numPr>
        <w:spacing w:line="400" w:lineRule="exact"/>
        <w:rPr>
          <w:szCs w:val="21"/>
        </w:rPr>
      </w:pPr>
      <w:r>
        <w:rPr>
          <w:rFonts w:hint="eastAsia"/>
          <w:szCs w:val="21"/>
        </w:rPr>
        <w:t>甲方在订货时给予乙方必要的准备时间，乙方必须按甲方的要求准时配送到甲方指定地点，植入性材料要求随叫随到。乙方承担包装费、运费、保险费，包装物不再退还乙方。</w:t>
      </w:r>
    </w:p>
    <w:p>
      <w:pPr>
        <w:numPr>
          <w:ilvl w:val="0"/>
          <w:numId w:val="1"/>
        </w:numPr>
        <w:spacing w:line="400" w:lineRule="exact"/>
        <w:rPr>
          <w:szCs w:val="21"/>
        </w:rPr>
      </w:pPr>
      <w:r>
        <w:rPr>
          <w:szCs w:val="21"/>
        </w:rPr>
        <w:t>有特殊储运要求的医疗器械产品储运条件必须符合产品说明书和标签标示的要求，否则一律拒收</w:t>
      </w:r>
      <w:r>
        <w:rPr>
          <w:rFonts w:hint="eastAsia"/>
          <w:szCs w:val="21"/>
        </w:rPr>
        <w:t>。</w:t>
      </w:r>
    </w:p>
    <w:p>
      <w:pPr>
        <w:numPr>
          <w:ilvl w:val="0"/>
          <w:numId w:val="1"/>
        </w:numPr>
        <w:spacing w:line="400" w:lineRule="exact"/>
        <w:rPr>
          <w:szCs w:val="21"/>
        </w:rPr>
      </w:pPr>
      <w:r>
        <w:rPr>
          <w:rFonts w:hint="eastAsia"/>
          <w:szCs w:val="21"/>
        </w:rPr>
        <w:t>协议履行期间，协议物资如出现同一品种产品市场价低于本协议价的，</w:t>
      </w:r>
      <w:r>
        <w:rPr>
          <w:rFonts w:hint="eastAsia"/>
          <w:szCs w:val="21"/>
          <w:lang w:eastAsia="zh-CN"/>
        </w:rPr>
        <w:t>乙方同意主动下调价格。</w:t>
      </w:r>
    </w:p>
    <w:p>
      <w:pPr>
        <w:numPr>
          <w:ilvl w:val="0"/>
          <w:numId w:val="1"/>
        </w:numPr>
        <w:spacing w:line="400" w:lineRule="exact"/>
        <w:rPr>
          <w:szCs w:val="21"/>
        </w:rPr>
      </w:pPr>
      <w:r>
        <w:rPr>
          <w:rFonts w:hint="eastAsia"/>
          <w:szCs w:val="21"/>
        </w:rPr>
        <w:t xml:space="preserve">协议履行期间，乙方应保证协议产品的质量和供应服务。甲方不得擅自更改供货商。但当乙方的协议物资质量或服务出现问题而影响甲方正常工作时，甲方有权单方解除部分协议并选择其它替代产品。 </w:t>
      </w:r>
    </w:p>
    <w:p>
      <w:pPr>
        <w:numPr>
          <w:ilvl w:val="0"/>
          <w:numId w:val="1"/>
        </w:numPr>
        <w:spacing w:line="400" w:lineRule="exact"/>
        <w:rPr>
          <w:szCs w:val="21"/>
        </w:rPr>
      </w:pPr>
      <w:r>
        <w:rPr>
          <w:rFonts w:hint="eastAsia"/>
          <w:szCs w:val="21"/>
        </w:rPr>
        <w:t>因产品质量问题或乙方无法正常供货而给甲方造成损失时，乙方应承担</w:t>
      </w:r>
      <w:bookmarkStart w:id="5" w:name="_Hlk84574869"/>
      <w:r>
        <w:rPr>
          <w:rFonts w:hint="eastAsia"/>
          <w:szCs w:val="21"/>
        </w:rPr>
        <w:t>由此所产生的全部责任。甲方有权单方解除本《医疗物资采购协议》。</w:t>
      </w:r>
    </w:p>
    <w:bookmarkEnd w:id="5"/>
    <w:p>
      <w:pPr>
        <w:numPr>
          <w:ilvl w:val="0"/>
          <w:numId w:val="1"/>
        </w:numPr>
        <w:spacing w:line="400" w:lineRule="exact"/>
        <w:rPr>
          <w:szCs w:val="21"/>
        </w:rPr>
      </w:pPr>
      <w:r>
        <w:rPr>
          <w:rFonts w:hint="eastAsia" w:ascii="宋体" w:hAnsi="宋体"/>
          <w:szCs w:val="21"/>
        </w:rPr>
        <w:t>乙方负责对甲方使用协议物资相关技术进行培训。</w:t>
      </w:r>
    </w:p>
    <w:p>
      <w:pPr>
        <w:numPr>
          <w:ilvl w:val="0"/>
          <w:numId w:val="1"/>
        </w:numPr>
        <w:spacing w:line="400" w:lineRule="exact"/>
        <w:rPr>
          <w:szCs w:val="21"/>
        </w:rPr>
      </w:pPr>
      <w:r>
        <w:rPr>
          <w:rFonts w:hint="eastAsia"/>
          <w:szCs w:val="21"/>
        </w:rPr>
        <w:t>甲方在物资到货验收合格，收到乙方开具的正式发票后付款。</w:t>
      </w:r>
    </w:p>
    <w:p>
      <w:pPr>
        <w:numPr>
          <w:ilvl w:val="0"/>
          <w:numId w:val="1"/>
        </w:numPr>
        <w:spacing w:line="400" w:lineRule="exact"/>
        <w:rPr>
          <w:szCs w:val="21"/>
        </w:rPr>
      </w:pPr>
      <w:r>
        <w:rPr>
          <w:rFonts w:hint="eastAsia" w:ascii="宋体" w:hAnsi="宋体"/>
          <w:szCs w:val="21"/>
        </w:rPr>
        <w:t>如遇国家政策或医院有关制度变动等原因需中止、终止协议的，甲方有权单方面中止或者终止本协议，并及时通知乙方。</w:t>
      </w:r>
    </w:p>
    <w:p>
      <w:pPr>
        <w:spacing w:line="400" w:lineRule="exact"/>
        <w:ind w:left="538" w:hanging="537" w:hangingChars="256"/>
        <w:rPr>
          <w:szCs w:val="21"/>
        </w:rPr>
      </w:pPr>
      <w:bookmarkStart w:id="6" w:name="_Hlk157149319"/>
      <w:r>
        <w:rPr>
          <w:rFonts w:hint="eastAsia"/>
          <w:szCs w:val="21"/>
        </w:rPr>
        <w:t>十一、本协议履行期间出现纠纷的，任何一方可向甲方所在地人民法院提起诉讼。</w:t>
      </w:r>
    </w:p>
    <w:p>
      <w:pPr>
        <w:spacing w:line="400" w:lineRule="exact"/>
        <w:ind w:left="538" w:hanging="537" w:hangingChars="256"/>
        <w:rPr>
          <w:szCs w:val="21"/>
        </w:rPr>
      </w:pPr>
      <w:r>
        <w:rPr>
          <w:rFonts w:hint="eastAsia"/>
          <w:szCs w:val="21"/>
        </w:rPr>
        <w:t>十二、本协议有效期自合同签订之日起</w:t>
      </w:r>
      <w:r>
        <w:rPr>
          <w:rFonts w:hint="eastAsia"/>
          <w:szCs w:val="21"/>
          <w:u w:val="single"/>
        </w:rPr>
        <w:t xml:space="preserve">  贰   </w:t>
      </w:r>
      <w:r>
        <w:rPr>
          <w:rFonts w:hint="eastAsia"/>
          <w:szCs w:val="21"/>
        </w:rPr>
        <w:t>年，协议期内不得提价。</w:t>
      </w:r>
    </w:p>
    <w:p>
      <w:pPr>
        <w:spacing w:line="400" w:lineRule="exact"/>
        <w:rPr>
          <w:szCs w:val="21"/>
        </w:rPr>
      </w:pPr>
      <w:r>
        <w:rPr>
          <w:rFonts w:hint="eastAsia"/>
          <w:szCs w:val="21"/>
        </w:rPr>
        <w:t>十三、其它未尽事宜，双方协商解决。</w:t>
      </w:r>
    </w:p>
    <w:p>
      <w:pPr>
        <w:spacing w:line="400" w:lineRule="exact"/>
        <w:rPr>
          <w:rFonts w:hint="eastAsia" w:ascii="新宋体" w:hAnsi="新宋体" w:eastAsia="新宋体"/>
          <w:szCs w:val="21"/>
        </w:rPr>
      </w:pPr>
      <w:r>
        <w:rPr>
          <w:rFonts w:hint="eastAsia" w:ascii="新宋体" w:hAnsi="新宋体" w:eastAsia="新宋体"/>
          <w:szCs w:val="21"/>
        </w:rPr>
        <w:t>十四、本协议经双方签字盖章之日生效。</w:t>
      </w:r>
    </w:p>
    <w:bookmarkEnd w:id="6"/>
    <w:p>
      <w:pPr>
        <w:spacing w:line="400" w:lineRule="exact"/>
        <w:ind w:firstLine="630" w:firstLineChars="300"/>
        <w:rPr>
          <w:szCs w:val="21"/>
        </w:rPr>
      </w:pPr>
      <w:r>
        <w:rPr>
          <w:rFonts w:hint="eastAsia" w:ascii="新宋体" w:hAnsi="新宋体" w:eastAsia="新宋体"/>
          <w:szCs w:val="21"/>
        </w:rPr>
        <w:t xml:space="preserve">本协议一式 </w:t>
      </w:r>
      <w:r>
        <w:rPr>
          <w:rFonts w:hint="eastAsia" w:ascii="新宋体" w:hAnsi="新宋体" w:eastAsia="新宋体"/>
          <w:szCs w:val="21"/>
          <w:u w:val="single"/>
        </w:rPr>
        <w:t xml:space="preserve">贰 </w:t>
      </w:r>
      <w:r>
        <w:rPr>
          <w:rFonts w:hint="eastAsia" w:ascii="新宋体" w:hAnsi="新宋体" w:eastAsia="新宋体"/>
          <w:szCs w:val="21"/>
        </w:rPr>
        <w:t xml:space="preserve">份，甲乙双方各执 </w:t>
      </w:r>
      <w:r>
        <w:rPr>
          <w:rFonts w:hint="eastAsia" w:ascii="新宋体" w:hAnsi="新宋体" w:eastAsia="新宋体"/>
          <w:szCs w:val="21"/>
          <w:u w:val="single"/>
        </w:rPr>
        <w:t xml:space="preserve">壹 </w:t>
      </w:r>
      <w:r>
        <w:rPr>
          <w:rFonts w:hint="eastAsia" w:ascii="新宋体" w:hAnsi="新宋体" w:eastAsia="新宋体"/>
          <w:szCs w:val="21"/>
        </w:rPr>
        <w:t>份。</w:t>
      </w:r>
    </w:p>
    <w:p>
      <w:pPr>
        <w:spacing w:line="360" w:lineRule="auto"/>
        <w:rPr>
          <w:szCs w:val="21"/>
        </w:rPr>
      </w:pPr>
      <w:r>
        <w:rPr>
          <w:rFonts w:hint="eastAsia"/>
          <w:b/>
          <w:bCs/>
          <w:szCs w:val="21"/>
        </w:rPr>
        <w:t>甲方：</w:t>
      </w:r>
      <w:r>
        <w:rPr>
          <w:rFonts w:hint="eastAsia"/>
          <w:szCs w:val="21"/>
        </w:rPr>
        <w:t>浙江大学医学院附属妇产科医院</w:t>
      </w:r>
      <w:r>
        <w:rPr>
          <w:rFonts w:hint="eastAsia"/>
          <w:b/>
          <w:bCs/>
          <w:szCs w:val="21"/>
        </w:rPr>
        <w:t xml:space="preserve">           乙方：</w:t>
      </w:r>
      <w:r>
        <w:rPr>
          <w:rFonts w:hint="eastAsia"/>
          <w:szCs w:val="21"/>
        </w:rPr>
        <w:t xml:space="preserve">       </w:t>
      </w:r>
    </w:p>
    <w:p>
      <w:pPr>
        <w:spacing w:line="360" w:lineRule="auto"/>
        <w:rPr>
          <w:szCs w:val="21"/>
        </w:rPr>
      </w:pPr>
      <w:r>
        <w:rPr>
          <w:rFonts w:hint="eastAsia"/>
          <w:szCs w:val="21"/>
        </w:rPr>
        <w:t xml:space="preserve">地址：杭州学士路1号                         地址： </w:t>
      </w:r>
    </w:p>
    <w:p>
      <w:pPr>
        <w:spacing w:line="360" w:lineRule="auto"/>
        <w:rPr>
          <w:szCs w:val="21"/>
        </w:rPr>
      </w:pPr>
      <w:r>
        <w:rPr>
          <w:rFonts w:hint="eastAsia"/>
          <w:szCs w:val="21"/>
        </w:rPr>
        <w:t>电话：0571-87061501                          电话及手机：</w:t>
      </w:r>
    </w:p>
    <w:p>
      <w:pPr>
        <w:spacing w:line="360" w:lineRule="auto"/>
        <w:rPr>
          <w:rFonts w:ascii="仿宋_GB2312" w:eastAsia="仿宋_GB2312"/>
          <w:sz w:val="24"/>
        </w:rPr>
      </w:pPr>
      <w:r>
        <w:rPr>
          <w:rFonts w:hint="eastAsia" w:ascii="仿宋_GB2312" w:eastAsia="仿宋_GB2312"/>
          <w:sz w:val="24"/>
        </w:rPr>
        <w:t>法定（授权）代表人                     法定（授权）代表人</w:t>
      </w:r>
    </w:p>
    <w:p>
      <w:pPr>
        <w:spacing w:line="360" w:lineRule="auto"/>
        <w:rPr>
          <w:szCs w:val="21"/>
        </w:rPr>
      </w:pPr>
      <w:r>
        <w:rPr>
          <w:rFonts w:hint="eastAsia"/>
          <w:szCs w:val="21"/>
        </w:rPr>
        <w:t>签字：                                       签字：</w:t>
      </w:r>
    </w:p>
    <w:p>
      <w:pPr>
        <w:spacing w:line="360" w:lineRule="auto"/>
        <w:rPr>
          <w:szCs w:val="21"/>
        </w:rPr>
        <w:sectPr>
          <w:pgSz w:w="11906" w:h="16838"/>
          <w:pgMar w:top="873" w:right="1627" w:bottom="873" w:left="1627" w:header="851" w:footer="992" w:gutter="0"/>
          <w:pgNumType w:fmt="decimal"/>
          <w:cols w:space="425" w:num="1"/>
          <w:docGrid w:type="lines" w:linePitch="312" w:charSpace="0"/>
        </w:sectPr>
      </w:pPr>
      <w:r>
        <w:rPr>
          <w:rFonts w:hint="eastAsia"/>
          <w:szCs w:val="21"/>
        </w:rPr>
        <w:t xml:space="preserve">签订日期：                                   签订日期：              </w:t>
      </w:r>
    </w:p>
    <w:tbl>
      <w:tblPr>
        <w:tblStyle w:val="14"/>
        <w:tblpPr w:leftFromText="180" w:rightFromText="180" w:vertAnchor="text" w:horzAnchor="page" w:tblpXSpec="center" w:tblpY="289"/>
        <w:tblOverlap w:val="never"/>
        <w:tblW w:w="16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2410"/>
        <w:gridCol w:w="2693"/>
        <w:gridCol w:w="1276"/>
        <w:gridCol w:w="1451"/>
        <w:gridCol w:w="1451"/>
        <w:gridCol w:w="850"/>
        <w:gridCol w:w="992"/>
        <w:gridCol w:w="1418"/>
        <w:gridCol w:w="1012"/>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87" w:type="dxa"/>
            <w:vAlign w:val="center"/>
          </w:tcPr>
          <w:p>
            <w:pPr>
              <w:ind w:firstLine="89" w:firstLineChars="49"/>
              <w:jc w:val="left"/>
              <w:rPr>
                <w:b/>
                <w:sz w:val="18"/>
                <w:szCs w:val="18"/>
              </w:rPr>
            </w:pPr>
            <w:r>
              <w:rPr>
                <w:rFonts w:hint="eastAsia"/>
                <w:b/>
                <w:sz w:val="18"/>
                <w:szCs w:val="18"/>
              </w:rPr>
              <w:t>产品名称</w:t>
            </w:r>
          </w:p>
        </w:tc>
        <w:tc>
          <w:tcPr>
            <w:tcW w:w="2410" w:type="dxa"/>
            <w:vAlign w:val="center"/>
          </w:tcPr>
          <w:p>
            <w:pPr>
              <w:rPr>
                <w:b/>
                <w:sz w:val="18"/>
                <w:szCs w:val="18"/>
              </w:rPr>
            </w:pPr>
            <w:r>
              <w:rPr>
                <w:rFonts w:hint="eastAsia"/>
                <w:b/>
                <w:sz w:val="18"/>
                <w:szCs w:val="18"/>
              </w:rPr>
              <w:t>生产企业</w:t>
            </w:r>
          </w:p>
        </w:tc>
        <w:tc>
          <w:tcPr>
            <w:tcW w:w="2693" w:type="dxa"/>
            <w:vAlign w:val="center"/>
          </w:tcPr>
          <w:p>
            <w:pPr>
              <w:ind w:firstLine="89" w:firstLineChars="49"/>
              <w:rPr>
                <w:b/>
                <w:sz w:val="18"/>
                <w:szCs w:val="18"/>
              </w:rPr>
            </w:pPr>
            <w:r>
              <w:rPr>
                <w:rFonts w:hint="eastAsia"/>
                <w:b/>
                <w:sz w:val="18"/>
                <w:szCs w:val="18"/>
              </w:rPr>
              <w:t>注册证号</w:t>
            </w:r>
          </w:p>
        </w:tc>
        <w:tc>
          <w:tcPr>
            <w:tcW w:w="1276" w:type="dxa"/>
            <w:vAlign w:val="center"/>
          </w:tcPr>
          <w:p>
            <w:pPr>
              <w:rPr>
                <w:b/>
                <w:sz w:val="18"/>
                <w:szCs w:val="18"/>
              </w:rPr>
            </w:pPr>
            <w:r>
              <w:rPr>
                <w:rFonts w:hint="eastAsia"/>
                <w:b/>
                <w:sz w:val="18"/>
                <w:szCs w:val="18"/>
              </w:rPr>
              <w:t>规格</w:t>
            </w:r>
          </w:p>
        </w:tc>
        <w:tc>
          <w:tcPr>
            <w:tcW w:w="1451" w:type="dxa"/>
            <w:vAlign w:val="center"/>
          </w:tcPr>
          <w:p>
            <w:pPr>
              <w:ind w:firstLine="89" w:firstLineChars="49"/>
              <w:rPr>
                <w:rFonts w:hint="eastAsia" w:eastAsia="宋体"/>
                <w:b/>
                <w:sz w:val="18"/>
                <w:szCs w:val="18"/>
                <w:lang w:eastAsia="zh-CN"/>
              </w:rPr>
            </w:pPr>
            <w:r>
              <w:rPr>
                <w:rFonts w:hint="eastAsia"/>
                <w:b/>
                <w:sz w:val="18"/>
                <w:szCs w:val="18"/>
                <w:lang w:eastAsia="zh-CN"/>
              </w:rPr>
              <w:t>医保代码</w:t>
            </w:r>
          </w:p>
        </w:tc>
        <w:tc>
          <w:tcPr>
            <w:tcW w:w="1451" w:type="dxa"/>
            <w:vAlign w:val="center"/>
          </w:tcPr>
          <w:p>
            <w:pPr>
              <w:ind w:firstLine="89" w:firstLineChars="49"/>
              <w:rPr>
                <w:rFonts w:hint="eastAsia" w:ascii="Times New Roman" w:hAnsi="Times New Roman" w:eastAsia="宋体" w:cs="Times New Roman"/>
                <w:b/>
                <w:kern w:val="2"/>
                <w:sz w:val="18"/>
                <w:szCs w:val="18"/>
                <w:lang w:val="en-US" w:eastAsia="zh-CN" w:bidi="ar-SA"/>
              </w:rPr>
            </w:pPr>
            <w:r>
              <w:rPr>
                <w:rFonts w:hint="eastAsia"/>
                <w:b/>
                <w:sz w:val="18"/>
                <w:szCs w:val="18"/>
              </w:rPr>
              <w:t>省平台代码</w:t>
            </w:r>
          </w:p>
        </w:tc>
        <w:tc>
          <w:tcPr>
            <w:tcW w:w="850" w:type="dxa"/>
            <w:vAlign w:val="center"/>
          </w:tcPr>
          <w:p>
            <w:pPr>
              <w:rPr>
                <w:b/>
                <w:sz w:val="18"/>
                <w:szCs w:val="18"/>
              </w:rPr>
            </w:pPr>
            <w:r>
              <w:rPr>
                <w:rFonts w:hint="eastAsia"/>
                <w:b/>
                <w:sz w:val="18"/>
                <w:szCs w:val="18"/>
              </w:rPr>
              <w:t>货号</w:t>
            </w:r>
          </w:p>
        </w:tc>
        <w:tc>
          <w:tcPr>
            <w:tcW w:w="992" w:type="dxa"/>
            <w:vAlign w:val="center"/>
          </w:tcPr>
          <w:p>
            <w:pPr>
              <w:rPr>
                <w:b/>
                <w:sz w:val="18"/>
                <w:szCs w:val="18"/>
              </w:rPr>
            </w:pPr>
            <w:r>
              <w:rPr>
                <w:rFonts w:hint="eastAsia"/>
                <w:b/>
                <w:sz w:val="18"/>
                <w:szCs w:val="18"/>
              </w:rPr>
              <w:t>计量单位</w:t>
            </w:r>
          </w:p>
        </w:tc>
        <w:tc>
          <w:tcPr>
            <w:tcW w:w="1418" w:type="dxa"/>
            <w:vAlign w:val="center"/>
          </w:tcPr>
          <w:p>
            <w:pPr>
              <w:rPr>
                <w:b/>
                <w:sz w:val="18"/>
                <w:szCs w:val="18"/>
              </w:rPr>
            </w:pPr>
            <w:r>
              <w:rPr>
                <w:rFonts w:hint="eastAsia"/>
                <w:b/>
                <w:sz w:val="18"/>
                <w:szCs w:val="18"/>
              </w:rPr>
              <w:t>中标价（元）</w:t>
            </w:r>
          </w:p>
        </w:tc>
        <w:tc>
          <w:tcPr>
            <w:tcW w:w="1012" w:type="dxa"/>
            <w:vAlign w:val="center"/>
          </w:tcPr>
          <w:p>
            <w:pPr>
              <w:rPr>
                <w:b/>
                <w:sz w:val="18"/>
                <w:szCs w:val="18"/>
              </w:rPr>
            </w:pPr>
            <w:r>
              <w:rPr>
                <w:rFonts w:hint="eastAsia"/>
                <w:b/>
                <w:sz w:val="18"/>
                <w:szCs w:val="18"/>
              </w:rPr>
              <w:t>UDI码</w:t>
            </w:r>
          </w:p>
        </w:tc>
        <w:tc>
          <w:tcPr>
            <w:tcW w:w="1267" w:type="dxa"/>
            <w:vAlign w:val="center"/>
          </w:tcPr>
          <w:p>
            <w:pPr>
              <w:rPr>
                <w:b/>
                <w:sz w:val="18"/>
                <w:szCs w:val="18"/>
              </w:rPr>
            </w:pPr>
            <w:r>
              <w:rPr>
                <w:rFonts w:hint="eastAsia"/>
                <w:b/>
                <w:sz w:val="18"/>
                <w:szCs w:val="18"/>
              </w:rPr>
              <w:t>备注（发货最小包装）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pPr>
              <w:rPr>
                <w:rFonts w:ascii="Times New Roman" w:hAnsi="Times New Roman" w:eastAsia="宋体" w:cs="Times New Roman"/>
                <w:kern w:val="2"/>
                <w:sz w:val="21"/>
                <w:szCs w:val="24"/>
                <w:lang w:val="en-US" w:eastAsia="zh-CN" w:bidi="ar-SA"/>
              </w:rPr>
            </w:pPr>
          </w:p>
        </w:tc>
        <w:tc>
          <w:tcPr>
            <w:tcW w:w="1451" w:type="dxa"/>
            <w:vAlign w:val="center"/>
          </w:tcPr>
          <w:p>
            <w:pPr>
              <w:rPr>
                <w:rFonts w:ascii="Times New Roman" w:hAnsi="Times New Roman" w:eastAsia="宋体" w:cs="Times New Roman"/>
                <w:kern w:val="2"/>
                <w:sz w:val="21"/>
                <w:szCs w:val="24"/>
                <w:lang w:val="en-US" w:eastAsia="zh-CN" w:bidi="ar-SA"/>
              </w:rPr>
            </w:p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pPr>
              <w:rPr>
                <w:rFonts w:ascii="Times New Roman" w:hAnsi="Times New Roman" w:eastAsia="宋体" w:cs="Times New Roman"/>
                <w:kern w:val="2"/>
                <w:sz w:val="21"/>
                <w:szCs w:val="24"/>
                <w:lang w:val="en-US" w:eastAsia="zh-CN" w:bidi="ar-SA"/>
              </w:rPr>
            </w:pPr>
          </w:p>
        </w:tc>
        <w:tc>
          <w:tcPr>
            <w:tcW w:w="1451" w:type="dxa"/>
            <w:vAlign w:val="center"/>
          </w:tcPr>
          <w:p>
            <w:pPr>
              <w:rPr>
                <w:rFonts w:ascii="Times New Roman" w:hAnsi="Times New Roman" w:eastAsia="宋体" w:cs="Times New Roman"/>
                <w:kern w:val="2"/>
                <w:sz w:val="21"/>
                <w:szCs w:val="24"/>
                <w:lang w:val="en-US" w:eastAsia="zh-CN" w:bidi="ar-SA"/>
              </w:rPr>
            </w:p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pPr>
              <w:ind w:left="210" w:leftChars="0" w:hanging="210" w:hangingChars="100"/>
              <w:rPr>
                <w:rFonts w:ascii="Times New Roman" w:hAnsi="Times New Roman" w:eastAsia="宋体" w:cs="Times New Roman"/>
                <w:kern w:val="2"/>
                <w:sz w:val="21"/>
                <w:szCs w:val="24"/>
                <w:lang w:val="en-US" w:eastAsia="zh-CN" w:bidi="ar-SA"/>
              </w:rPr>
            </w:pPr>
          </w:p>
        </w:tc>
        <w:tc>
          <w:tcPr>
            <w:tcW w:w="1451" w:type="dxa"/>
            <w:vAlign w:val="center"/>
          </w:tcPr>
          <w:p>
            <w:pPr>
              <w:ind w:left="210" w:leftChars="0" w:hanging="210" w:hangingChars="100"/>
              <w:rPr>
                <w:rFonts w:ascii="Times New Roman" w:hAnsi="Times New Roman" w:eastAsia="宋体" w:cs="Times New Roman"/>
                <w:kern w:val="2"/>
                <w:sz w:val="21"/>
                <w:szCs w:val="24"/>
                <w:lang w:val="en-US" w:eastAsia="zh-CN" w:bidi="ar-SA"/>
              </w:rPr>
            </w:p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pPr>
              <w:rPr>
                <w:rFonts w:ascii="Times New Roman" w:hAnsi="Times New Roman" w:eastAsia="宋体" w:cs="Times New Roman"/>
                <w:kern w:val="2"/>
                <w:sz w:val="21"/>
                <w:szCs w:val="24"/>
                <w:lang w:val="en-US" w:eastAsia="zh-CN" w:bidi="ar-SA"/>
              </w:rPr>
            </w:pPr>
          </w:p>
        </w:tc>
        <w:tc>
          <w:tcPr>
            <w:tcW w:w="1451" w:type="dxa"/>
            <w:vAlign w:val="center"/>
          </w:tcPr>
          <w:p>
            <w:pPr>
              <w:rPr>
                <w:rFonts w:ascii="Times New Roman" w:hAnsi="Times New Roman" w:eastAsia="宋体" w:cs="Times New Roman"/>
                <w:kern w:val="2"/>
                <w:sz w:val="21"/>
                <w:szCs w:val="24"/>
                <w:lang w:val="en-US" w:eastAsia="zh-CN" w:bidi="ar-SA"/>
              </w:rPr>
            </w:p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pPr>
              <w:rPr>
                <w:rFonts w:ascii="Times New Roman" w:hAnsi="Times New Roman" w:eastAsia="宋体" w:cs="Times New Roman"/>
                <w:kern w:val="2"/>
                <w:sz w:val="21"/>
                <w:szCs w:val="24"/>
                <w:lang w:val="en-US" w:eastAsia="zh-CN" w:bidi="ar-SA"/>
              </w:rPr>
            </w:pPr>
          </w:p>
        </w:tc>
        <w:tc>
          <w:tcPr>
            <w:tcW w:w="1451" w:type="dxa"/>
            <w:vAlign w:val="center"/>
          </w:tcPr>
          <w:p>
            <w:pPr>
              <w:rPr>
                <w:rFonts w:ascii="Times New Roman" w:hAnsi="Times New Roman" w:eastAsia="宋体" w:cs="Times New Roman"/>
                <w:kern w:val="2"/>
                <w:sz w:val="21"/>
                <w:szCs w:val="24"/>
                <w:lang w:val="en-US" w:eastAsia="zh-CN" w:bidi="ar-SA"/>
              </w:rPr>
            </w:p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pPr>
              <w:rPr>
                <w:rFonts w:ascii="Times New Roman" w:hAnsi="Times New Roman" w:eastAsia="宋体" w:cs="Times New Roman"/>
                <w:kern w:val="2"/>
                <w:sz w:val="21"/>
                <w:szCs w:val="24"/>
                <w:lang w:val="en-US" w:eastAsia="zh-CN" w:bidi="ar-SA"/>
              </w:rPr>
            </w:pPr>
          </w:p>
        </w:tc>
        <w:tc>
          <w:tcPr>
            <w:tcW w:w="1451" w:type="dxa"/>
            <w:vAlign w:val="center"/>
          </w:tcPr>
          <w:p>
            <w:pPr>
              <w:rPr>
                <w:rFonts w:ascii="Times New Roman" w:hAnsi="Times New Roman" w:eastAsia="宋体" w:cs="Times New Roman"/>
                <w:kern w:val="2"/>
                <w:sz w:val="21"/>
                <w:szCs w:val="24"/>
                <w:lang w:val="en-US" w:eastAsia="zh-CN" w:bidi="ar-SA"/>
              </w:rPr>
            </w:p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pPr>
              <w:ind w:left="210" w:leftChars="0" w:hanging="210" w:hangingChars="100"/>
              <w:rPr>
                <w:rFonts w:ascii="Times New Roman" w:hAnsi="Times New Roman" w:eastAsia="宋体" w:cs="Times New Roman"/>
                <w:kern w:val="2"/>
                <w:sz w:val="21"/>
                <w:szCs w:val="24"/>
                <w:lang w:val="en-US" w:eastAsia="zh-CN" w:bidi="ar-SA"/>
              </w:rPr>
            </w:pPr>
          </w:p>
        </w:tc>
        <w:tc>
          <w:tcPr>
            <w:tcW w:w="1451" w:type="dxa"/>
            <w:vAlign w:val="center"/>
          </w:tcPr>
          <w:p>
            <w:pPr>
              <w:ind w:left="210" w:leftChars="0" w:hanging="210" w:hangingChars="100"/>
              <w:rPr>
                <w:rFonts w:ascii="Times New Roman" w:hAnsi="Times New Roman" w:eastAsia="宋体" w:cs="Times New Roman"/>
                <w:kern w:val="2"/>
                <w:sz w:val="21"/>
                <w:szCs w:val="24"/>
                <w:lang w:val="en-US" w:eastAsia="zh-CN" w:bidi="ar-SA"/>
              </w:rPr>
            </w:p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pPr>
              <w:rPr>
                <w:rFonts w:ascii="Times New Roman" w:hAnsi="Times New Roman" w:eastAsia="宋体" w:cs="Times New Roman"/>
                <w:kern w:val="2"/>
                <w:sz w:val="21"/>
                <w:szCs w:val="24"/>
                <w:lang w:val="en-US" w:eastAsia="zh-CN" w:bidi="ar-SA"/>
              </w:rPr>
            </w:pPr>
          </w:p>
        </w:tc>
        <w:tc>
          <w:tcPr>
            <w:tcW w:w="1451" w:type="dxa"/>
            <w:vAlign w:val="center"/>
          </w:tcPr>
          <w:p>
            <w:pPr>
              <w:rPr>
                <w:rFonts w:ascii="Times New Roman" w:hAnsi="Times New Roman" w:eastAsia="宋体" w:cs="Times New Roman"/>
                <w:kern w:val="2"/>
                <w:sz w:val="21"/>
                <w:szCs w:val="24"/>
                <w:lang w:val="en-US" w:eastAsia="zh-CN" w:bidi="ar-SA"/>
              </w:rPr>
            </w:p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pPr>
              <w:rPr>
                <w:rFonts w:ascii="Times New Roman" w:hAnsi="Times New Roman" w:eastAsia="宋体" w:cs="Times New Roman"/>
                <w:kern w:val="2"/>
                <w:sz w:val="21"/>
                <w:szCs w:val="24"/>
                <w:lang w:val="en-US" w:eastAsia="zh-CN" w:bidi="ar-SA"/>
              </w:rPr>
            </w:pPr>
          </w:p>
        </w:tc>
        <w:tc>
          <w:tcPr>
            <w:tcW w:w="1451" w:type="dxa"/>
            <w:vAlign w:val="center"/>
          </w:tcPr>
          <w:p>
            <w:pPr>
              <w:rPr>
                <w:rFonts w:ascii="Times New Roman" w:hAnsi="Times New Roman" w:eastAsia="宋体" w:cs="Times New Roman"/>
                <w:kern w:val="2"/>
                <w:sz w:val="21"/>
                <w:szCs w:val="24"/>
                <w:lang w:val="en-US" w:eastAsia="zh-CN" w:bidi="ar-SA"/>
              </w:rPr>
            </w:p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pPr>
              <w:rPr>
                <w:rFonts w:ascii="Times New Roman" w:hAnsi="Times New Roman" w:eastAsia="宋体" w:cs="Times New Roman"/>
                <w:kern w:val="2"/>
                <w:sz w:val="21"/>
                <w:szCs w:val="24"/>
                <w:lang w:val="en-US" w:eastAsia="zh-CN" w:bidi="ar-SA"/>
              </w:rPr>
            </w:pPr>
          </w:p>
        </w:tc>
        <w:tc>
          <w:tcPr>
            <w:tcW w:w="1451" w:type="dxa"/>
            <w:vAlign w:val="center"/>
          </w:tcPr>
          <w:p>
            <w:pPr>
              <w:rPr>
                <w:rFonts w:ascii="Times New Roman" w:hAnsi="Times New Roman" w:eastAsia="宋体" w:cs="Times New Roman"/>
                <w:kern w:val="2"/>
                <w:sz w:val="21"/>
                <w:szCs w:val="24"/>
                <w:lang w:val="en-US" w:eastAsia="zh-CN" w:bidi="ar-SA"/>
              </w:rPr>
            </w:p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pPr>
              <w:rPr>
                <w:rFonts w:ascii="Times New Roman" w:hAnsi="Times New Roman" w:eastAsia="宋体" w:cs="Times New Roman"/>
                <w:kern w:val="2"/>
                <w:sz w:val="21"/>
                <w:szCs w:val="24"/>
                <w:lang w:val="en-US" w:eastAsia="zh-CN" w:bidi="ar-SA"/>
              </w:rPr>
            </w:pPr>
          </w:p>
        </w:tc>
        <w:tc>
          <w:tcPr>
            <w:tcW w:w="1451" w:type="dxa"/>
            <w:vAlign w:val="center"/>
          </w:tcPr>
          <w:p>
            <w:pPr>
              <w:rPr>
                <w:rFonts w:ascii="Times New Roman" w:hAnsi="Times New Roman" w:eastAsia="宋体" w:cs="Times New Roman"/>
                <w:kern w:val="2"/>
                <w:sz w:val="21"/>
                <w:szCs w:val="24"/>
                <w:lang w:val="en-US" w:eastAsia="zh-CN" w:bidi="ar-SA"/>
              </w:rPr>
            </w:p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pPr>
              <w:rPr>
                <w:rFonts w:ascii="Times New Roman" w:hAnsi="Times New Roman" w:eastAsia="宋体" w:cs="Times New Roman"/>
                <w:kern w:val="2"/>
                <w:sz w:val="21"/>
                <w:szCs w:val="24"/>
                <w:lang w:val="en-US" w:eastAsia="zh-CN" w:bidi="ar-SA"/>
              </w:rPr>
            </w:pPr>
          </w:p>
        </w:tc>
        <w:tc>
          <w:tcPr>
            <w:tcW w:w="1451" w:type="dxa"/>
            <w:vAlign w:val="center"/>
          </w:tcPr>
          <w:p>
            <w:pPr>
              <w:rPr>
                <w:rFonts w:ascii="Times New Roman" w:hAnsi="Times New Roman" w:eastAsia="宋体" w:cs="Times New Roman"/>
                <w:kern w:val="2"/>
                <w:sz w:val="21"/>
                <w:szCs w:val="24"/>
                <w:lang w:val="en-US" w:eastAsia="zh-CN" w:bidi="ar-SA"/>
              </w:rPr>
            </w:p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pPr>
              <w:rPr>
                <w:rFonts w:ascii="Times New Roman" w:hAnsi="Times New Roman" w:eastAsia="宋体" w:cs="Times New Roman"/>
                <w:kern w:val="2"/>
                <w:sz w:val="21"/>
                <w:szCs w:val="24"/>
                <w:lang w:val="en-US" w:eastAsia="zh-CN" w:bidi="ar-SA"/>
              </w:rPr>
            </w:pPr>
          </w:p>
        </w:tc>
        <w:tc>
          <w:tcPr>
            <w:tcW w:w="1451" w:type="dxa"/>
            <w:vAlign w:val="center"/>
          </w:tcPr>
          <w:p>
            <w:pPr>
              <w:rPr>
                <w:rFonts w:ascii="Times New Roman" w:hAnsi="Times New Roman" w:eastAsia="宋体" w:cs="Times New Roman"/>
                <w:kern w:val="2"/>
                <w:sz w:val="21"/>
                <w:szCs w:val="24"/>
                <w:lang w:val="en-US" w:eastAsia="zh-CN" w:bidi="ar-SA"/>
              </w:rPr>
            </w:p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bl>
    <w:p>
      <w:pPr>
        <w:rPr>
          <w:b/>
          <w:bCs/>
          <w:sz w:val="24"/>
        </w:rPr>
      </w:pPr>
      <w:r>
        <w:rPr>
          <w:rFonts w:hint="eastAsia"/>
          <w:b/>
          <w:bCs/>
          <w:sz w:val="24"/>
        </w:rPr>
        <w:t>附件1：</w:t>
      </w:r>
      <w:bookmarkStart w:id="7" w:name="_GoBack"/>
      <w:bookmarkEnd w:id="7"/>
    </w:p>
    <w:p>
      <w:pPr>
        <w:spacing w:line="520" w:lineRule="exact"/>
        <w:rPr>
          <w:szCs w:val="21"/>
        </w:rPr>
      </w:pPr>
      <w:r>
        <w:rPr>
          <w:rFonts w:hint="eastAsia"/>
          <w:szCs w:val="21"/>
        </w:rPr>
        <w:t xml:space="preserve">备注：如无货号则“/” </w:t>
      </w:r>
    </w:p>
    <w:sectPr>
      <w:footerReference r:id="rId4" w:type="default"/>
      <w:pgSz w:w="16838" w:h="11906" w:orient="landscape"/>
      <w:pgMar w:top="1800" w:right="1440" w:bottom="180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libri Light">
    <w:panose1 w:val="020F0302020204030204"/>
    <w:charset w:val="00"/>
    <w:family w:val="swiss"/>
    <w:pitch w:val="default"/>
    <w:sig w:usb0="E4002EFF" w:usb1="C000247B" w:usb2="00000009" w:usb3="00000000" w:csb0="200001FF" w:csb1="00000000"/>
  </w:font>
  <w:font w:name="JEHOPL+TimesNewRomanPS">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rPr>
                              <w:rFonts w:hint="eastAsia"/>
                              <w:lang w:val="en-US" w:eastAsia="zh-CN"/>
                            </w:rPr>
                            <w:t>14</w:t>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rPr>
                        <w:rFonts w:hint="eastAsia"/>
                        <w:lang w:val="en-US" w:eastAsia="zh-CN"/>
                      </w:rPr>
                      <w:t>14</w:t>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1B19C9"/>
    <w:multiLevelType w:val="multilevel"/>
    <w:tmpl w:val="2A1B19C9"/>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6"/>
      <w:numFmt w:val="japaneseCounting"/>
      <w:lvlText w:val="%2．"/>
      <w:lvlJc w:val="left"/>
      <w:pPr>
        <w:tabs>
          <w:tab w:val="left" w:pos="990"/>
        </w:tabs>
        <w:ind w:left="990" w:hanging="570"/>
      </w:pPr>
      <w:rPr>
        <w:rFonts w:hint="eastAsia"/>
        <w:sz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NzlmNjMxNmM3ZWZkYmQ3ODBhZGE0N2M5NzFmMWEifQ=="/>
  </w:docVars>
  <w:rsids>
    <w:rsidRoot w:val="00C05BD5"/>
    <w:rsid w:val="00000318"/>
    <w:rsid w:val="00000CCC"/>
    <w:rsid w:val="00002EB5"/>
    <w:rsid w:val="00003653"/>
    <w:rsid w:val="00004888"/>
    <w:rsid w:val="00006F2E"/>
    <w:rsid w:val="00007354"/>
    <w:rsid w:val="0001522E"/>
    <w:rsid w:val="0001525E"/>
    <w:rsid w:val="00015FCC"/>
    <w:rsid w:val="00016B55"/>
    <w:rsid w:val="00017807"/>
    <w:rsid w:val="00017E52"/>
    <w:rsid w:val="00020BA1"/>
    <w:rsid w:val="00023C6A"/>
    <w:rsid w:val="00023F2D"/>
    <w:rsid w:val="0002520A"/>
    <w:rsid w:val="00025279"/>
    <w:rsid w:val="00026100"/>
    <w:rsid w:val="00026E97"/>
    <w:rsid w:val="00027E1D"/>
    <w:rsid w:val="000312B3"/>
    <w:rsid w:val="00031E9C"/>
    <w:rsid w:val="00032962"/>
    <w:rsid w:val="00033ACD"/>
    <w:rsid w:val="00034086"/>
    <w:rsid w:val="0003497A"/>
    <w:rsid w:val="00034A50"/>
    <w:rsid w:val="000361C9"/>
    <w:rsid w:val="000370B9"/>
    <w:rsid w:val="000419BF"/>
    <w:rsid w:val="000422C7"/>
    <w:rsid w:val="000461FD"/>
    <w:rsid w:val="000464C0"/>
    <w:rsid w:val="000500D2"/>
    <w:rsid w:val="00052D91"/>
    <w:rsid w:val="000534FF"/>
    <w:rsid w:val="0005585E"/>
    <w:rsid w:val="00055F0B"/>
    <w:rsid w:val="000565A1"/>
    <w:rsid w:val="00056DF4"/>
    <w:rsid w:val="000607E0"/>
    <w:rsid w:val="00060EE1"/>
    <w:rsid w:val="00061CA5"/>
    <w:rsid w:val="00061D71"/>
    <w:rsid w:val="00062499"/>
    <w:rsid w:val="00063A49"/>
    <w:rsid w:val="0006462A"/>
    <w:rsid w:val="000656C3"/>
    <w:rsid w:val="00065C48"/>
    <w:rsid w:val="0006609A"/>
    <w:rsid w:val="0006653E"/>
    <w:rsid w:val="0007499E"/>
    <w:rsid w:val="00074B01"/>
    <w:rsid w:val="00075657"/>
    <w:rsid w:val="00076012"/>
    <w:rsid w:val="00076D1B"/>
    <w:rsid w:val="00080A7E"/>
    <w:rsid w:val="00080F91"/>
    <w:rsid w:val="00081E36"/>
    <w:rsid w:val="000834F7"/>
    <w:rsid w:val="00085FBE"/>
    <w:rsid w:val="0008634C"/>
    <w:rsid w:val="000870AF"/>
    <w:rsid w:val="00090BA3"/>
    <w:rsid w:val="000926FA"/>
    <w:rsid w:val="000954B6"/>
    <w:rsid w:val="000A0BC0"/>
    <w:rsid w:val="000A0ED1"/>
    <w:rsid w:val="000A10E3"/>
    <w:rsid w:val="000A1AC7"/>
    <w:rsid w:val="000A1EFD"/>
    <w:rsid w:val="000B0B70"/>
    <w:rsid w:val="000B0F9C"/>
    <w:rsid w:val="000B1C48"/>
    <w:rsid w:val="000B4516"/>
    <w:rsid w:val="000B529E"/>
    <w:rsid w:val="000B6E39"/>
    <w:rsid w:val="000C018D"/>
    <w:rsid w:val="000C049D"/>
    <w:rsid w:val="000C06BC"/>
    <w:rsid w:val="000C1A40"/>
    <w:rsid w:val="000C3355"/>
    <w:rsid w:val="000D1899"/>
    <w:rsid w:val="000D395A"/>
    <w:rsid w:val="000D4078"/>
    <w:rsid w:val="000D56B2"/>
    <w:rsid w:val="000D7E28"/>
    <w:rsid w:val="000E1C37"/>
    <w:rsid w:val="000E208C"/>
    <w:rsid w:val="000E38A0"/>
    <w:rsid w:val="000E7E40"/>
    <w:rsid w:val="000F0931"/>
    <w:rsid w:val="000F6D42"/>
    <w:rsid w:val="000F713C"/>
    <w:rsid w:val="000F7B1D"/>
    <w:rsid w:val="001006FF"/>
    <w:rsid w:val="00100DA6"/>
    <w:rsid w:val="00101D20"/>
    <w:rsid w:val="00103A55"/>
    <w:rsid w:val="0010578A"/>
    <w:rsid w:val="001059CE"/>
    <w:rsid w:val="00105D50"/>
    <w:rsid w:val="00105DB9"/>
    <w:rsid w:val="001064EA"/>
    <w:rsid w:val="00106CF2"/>
    <w:rsid w:val="00110410"/>
    <w:rsid w:val="00114084"/>
    <w:rsid w:val="0012108D"/>
    <w:rsid w:val="0012134D"/>
    <w:rsid w:val="00123455"/>
    <w:rsid w:val="00123DF8"/>
    <w:rsid w:val="00124F73"/>
    <w:rsid w:val="00126001"/>
    <w:rsid w:val="00127094"/>
    <w:rsid w:val="00131401"/>
    <w:rsid w:val="00131529"/>
    <w:rsid w:val="00131CAB"/>
    <w:rsid w:val="00132B4E"/>
    <w:rsid w:val="00133532"/>
    <w:rsid w:val="00134B45"/>
    <w:rsid w:val="0013597E"/>
    <w:rsid w:val="00135B98"/>
    <w:rsid w:val="00140BCC"/>
    <w:rsid w:val="0014305A"/>
    <w:rsid w:val="0014396A"/>
    <w:rsid w:val="0014434D"/>
    <w:rsid w:val="00145699"/>
    <w:rsid w:val="001474B3"/>
    <w:rsid w:val="00147569"/>
    <w:rsid w:val="001517EA"/>
    <w:rsid w:val="00153429"/>
    <w:rsid w:val="001536BF"/>
    <w:rsid w:val="0015371B"/>
    <w:rsid w:val="0015442D"/>
    <w:rsid w:val="00154DCD"/>
    <w:rsid w:val="00154E5F"/>
    <w:rsid w:val="0015603A"/>
    <w:rsid w:val="00161D83"/>
    <w:rsid w:val="00162EE5"/>
    <w:rsid w:val="0016655B"/>
    <w:rsid w:val="00166956"/>
    <w:rsid w:val="00166A6E"/>
    <w:rsid w:val="001735B8"/>
    <w:rsid w:val="00173BC2"/>
    <w:rsid w:val="00174E00"/>
    <w:rsid w:val="00175E54"/>
    <w:rsid w:val="00183DA2"/>
    <w:rsid w:val="00183F71"/>
    <w:rsid w:val="00184286"/>
    <w:rsid w:val="00186063"/>
    <w:rsid w:val="00186AB7"/>
    <w:rsid w:val="00187B4E"/>
    <w:rsid w:val="00190293"/>
    <w:rsid w:val="001915BC"/>
    <w:rsid w:val="00192CB0"/>
    <w:rsid w:val="001945F2"/>
    <w:rsid w:val="0019462E"/>
    <w:rsid w:val="0019533B"/>
    <w:rsid w:val="00196428"/>
    <w:rsid w:val="001A0877"/>
    <w:rsid w:val="001A16DC"/>
    <w:rsid w:val="001A42FB"/>
    <w:rsid w:val="001A477F"/>
    <w:rsid w:val="001A4985"/>
    <w:rsid w:val="001A4A98"/>
    <w:rsid w:val="001A6847"/>
    <w:rsid w:val="001B020B"/>
    <w:rsid w:val="001B1935"/>
    <w:rsid w:val="001B474C"/>
    <w:rsid w:val="001B7C87"/>
    <w:rsid w:val="001B7E63"/>
    <w:rsid w:val="001C0D02"/>
    <w:rsid w:val="001C12A0"/>
    <w:rsid w:val="001C31F8"/>
    <w:rsid w:val="001C35E1"/>
    <w:rsid w:val="001C379C"/>
    <w:rsid w:val="001C3B48"/>
    <w:rsid w:val="001C3F3C"/>
    <w:rsid w:val="001C42CB"/>
    <w:rsid w:val="001C5345"/>
    <w:rsid w:val="001C7BC9"/>
    <w:rsid w:val="001C7E5A"/>
    <w:rsid w:val="001D024D"/>
    <w:rsid w:val="001D0253"/>
    <w:rsid w:val="001D0281"/>
    <w:rsid w:val="001D4713"/>
    <w:rsid w:val="001D69AF"/>
    <w:rsid w:val="001E199E"/>
    <w:rsid w:val="001E1EA5"/>
    <w:rsid w:val="001E27E2"/>
    <w:rsid w:val="001E2BBF"/>
    <w:rsid w:val="001E3A60"/>
    <w:rsid w:val="001E6631"/>
    <w:rsid w:val="001E6FF1"/>
    <w:rsid w:val="001E751E"/>
    <w:rsid w:val="001F114C"/>
    <w:rsid w:val="001F29C1"/>
    <w:rsid w:val="001F3001"/>
    <w:rsid w:val="001F508A"/>
    <w:rsid w:val="001F5425"/>
    <w:rsid w:val="002039C7"/>
    <w:rsid w:val="00203BC2"/>
    <w:rsid w:val="00204BA6"/>
    <w:rsid w:val="002079BA"/>
    <w:rsid w:val="00210814"/>
    <w:rsid w:val="00210CA0"/>
    <w:rsid w:val="00210D41"/>
    <w:rsid w:val="002121F4"/>
    <w:rsid w:val="002137B4"/>
    <w:rsid w:val="00215232"/>
    <w:rsid w:val="002159DD"/>
    <w:rsid w:val="00216639"/>
    <w:rsid w:val="0022248C"/>
    <w:rsid w:val="00223DA7"/>
    <w:rsid w:val="00227614"/>
    <w:rsid w:val="00227A2E"/>
    <w:rsid w:val="00230397"/>
    <w:rsid w:val="002303F9"/>
    <w:rsid w:val="0023247F"/>
    <w:rsid w:val="002335CF"/>
    <w:rsid w:val="00233E82"/>
    <w:rsid w:val="00235D10"/>
    <w:rsid w:val="0023627E"/>
    <w:rsid w:val="00236D7A"/>
    <w:rsid w:val="00240590"/>
    <w:rsid w:val="002451DA"/>
    <w:rsid w:val="002473D8"/>
    <w:rsid w:val="0025044E"/>
    <w:rsid w:val="00250DC4"/>
    <w:rsid w:val="00251A93"/>
    <w:rsid w:val="00253AEF"/>
    <w:rsid w:val="00254044"/>
    <w:rsid w:val="00256F68"/>
    <w:rsid w:val="002605AA"/>
    <w:rsid w:val="00260CAE"/>
    <w:rsid w:val="00261D2D"/>
    <w:rsid w:val="00261E37"/>
    <w:rsid w:val="002660AC"/>
    <w:rsid w:val="00266D7D"/>
    <w:rsid w:val="00270CFC"/>
    <w:rsid w:val="002715BD"/>
    <w:rsid w:val="0027398A"/>
    <w:rsid w:val="002741C1"/>
    <w:rsid w:val="0027459D"/>
    <w:rsid w:val="0027512F"/>
    <w:rsid w:val="00275B22"/>
    <w:rsid w:val="00280B0F"/>
    <w:rsid w:val="002816F4"/>
    <w:rsid w:val="00283270"/>
    <w:rsid w:val="00283678"/>
    <w:rsid w:val="00283F6F"/>
    <w:rsid w:val="00284F72"/>
    <w:rsid w:val="002852F6"/>
    <w:rsid w:val="0028743B"/>
    <w:rsid w:val="00290C56"/>
    <w:rsid w:val="0029260D"/>
    <w:rsid w:val="00292844"/>
    <w:rsid w:val="00292D2D"/>
    <w:rsid w:val="00294D9E"/>
    <w:rsid w:val="002959EA"/>
    <w:rsid w:val="0029677A"/>
    <w:rsid w:val="002A0995"/>
    <w:rsid w:val="002A2FAF"/>
    <w:rsid w:val="002A5000"/>
    <w:rsid w:val="002A5FE0"/>
    <w:rsid w:val="002B1BFA"/>
    <w:rsid w:val="002B1FE4"/>
    <w:rsid w:val="002B248A"/>
    <w:rsid w:val="002B249F"/>
    <w:rsid w:val="002B2C51"/>
    <w:rsid w:val="002B2EF7"/>
    <w:rsid w:val="002B3FBF"/>
    <w:rsid w:val="002B456B"/>
    <w:rsid w:val="002B4D82"/>
    <w:rsid w:val="002B5A45"/>
    <w:rsid w:val="002B5DDE"/>
    <w:rsid w:val="002C1CEE"/>
    <w:rsid w:val="002C221F"/>
    <w:rsid w:val="002C36ED"/>
    <w:rsid w:val="002C4F1F"/>
    <w:rsid w:val="002C5036"/>
    <w:rsid w:val="002C5A76"/>
    <w:rsid w:val="002C6BF4"/>
    <w:rsid w:val="002D08D8"/>
    <w:rsid w:val="002D2EFA"/>
    <w:rsid w:val="002D3A67"/>
    <w:rsid w:val="002D4531"/>
    <w:rsid w:val="002D4E15"/>
    <w:rsid w:val="002D502E"/>
    <w:rsid w:val="002E074C"/>
    <w:rsid w:val="002E1AEE"/>
    <w:rsid w:val="002E2175"/>
    <w:rsid w:val="002E44E1"/>
    <w:rsid w:val="002E49B0"/>
    <w:rsid w:val="002E5595"/>
    <w:rsid w:val="002E6671"/>
    <w:rsid w:val="002F06B6"/>
    <w:rsid w:val="002F0D5E"/>
    <w:rsid w:val="002F1869"/>
    <w:rsid w:val="002F3963"/>
    <w:rsid w:val="002F39BB"/>
    <w:rsid w:val="00300E88"/>
    <w:rsid w:val="00301363"/>
    <w:rsid w:val="00301D4C"/>
    <w:rsid w:val="00303338"/>
    <w:rsid w:val="003039F8"/>
    <w:rsid w:val="0030639B"/>
    <w:rsid w:val="003071C0"/>
    <w:rsid w:val="00310097"/>
    <w:rsid w:val="00312092"/>
    <w:rsid w:val="00313D70"/>
    <w:rsid w:val="0031425E"/>
    <w:rsid w:val="0031616D"/>
    <w:rsid w:val="00316A3F"/>
    <w:rsid w:val="00322244"/>
    <w:rsid w:val="00323833"/>
    <w:rsid w:val="0032408B"/>
    <w:rsid w:val="003240B6"/>
    <w:rsid w:val="003261B2"/>
    <w:rsid w:val="003276DD"/>
    <w:rsid w:val="00327792"/>
    <w:rsid w:val="00327EF1"/>
    <w:rsid w:val="00332286"/>
    <w:rsid w:val="00332591"/>
    <w:rsid w:val="003335F3"/>
    <w:rsid w:val="0033521E"/>
    <w:rsid w:val="0033537A"/>
    <w:rsid w:val="00337AA5"/>
    <w:rsid w:val="00340847"/>
    <w:rsid w:val="0034194B"/>
    <w:rsid w:val="00341B85"/>
    <w:rsid w:val="003427D3"/>
    <w:rsid w:val="00342D39"/>
    <w:rsid w:val="0034341A"/>
    <w:rsid w:val="00343664"/>
    <w:rsid w:val="003444D5"/>
    <w:rsid w:val="00344A14"/>
    <w:rsid w:val="00344E2F"/>
    <w:rsid w:val="003453CF"/>
    <w:rsid w:val="003457E2"/>
    <w:rsid w:val="00345E72"/>
    <w:rsid w:val="0035118A"/>
    <w:rsid w:val="003555BC"/>
    <w:rsid w:val="00355937"/>
    <w:rsid w:val="00355E55"/>
    <w:rsid w:val="00357A76"/>
    <w:rsid w:val="0036023C"/>
    <w:rsid w:val="00360497"/>
    <w:rsid w:val="0036139C"/>
    <w:rsid w:val="00361845"/>
    <w:rsid w:val="003631E3"/>
    <w:rsid w:val="003634AD"/>
    <w:rsid w:val="003658A4"/>
    <w:rsid w:val="003712BE"/>
    <w:rsid w:val="003713FE"/>
    <w:rsid w:val="00371F65"/>
    <w:rsid w:val="00373E6C"/>
    <w:rsid w:val="0037405D"/>
    <w:rsid w:val="00374EE1"/>
    <w:rsid w:val="003753EF"/>
    <w:rsid w:val="003758CE"/>
    <w:rsid w:val="00375E40"/>
    <w:rsid w:val="00376F9D"/>
    <w:rsid w:val="003817C6"/>
    <w:rsid w:val="003822CC"/>
    <w:rsid w:val="00387240"/>
    <w:rsid w:val="00392861"/>
    <w:rsid w:val="00393BB8"/>
    <w:rsid w:val="00395635"/>
    <w:rsid w:val="00395820"/>
    <w:rsid w:val="003A15EB"/>
    <w:rsid w:val="003A186C"/>
    <w:rsid w:val="003A3F57"/>
    <w:rsid w:val="003B08E0"/>
    <w:rsid w:val="003B0CA1"/>
    <w:rsid w:val="003B2618"/>
    <w:rsid w:val="003B2725"/>
    <w:rsid w:val="003B36A9"/>
    <w:rsid w:val="003B3A42"/>
    <w:rsid w:val="003B40F4"/>
    <w:rsid w:val="003B4FFD"/>
    <w:rsid w:val="003B53D3"/>
    <w:rsid w:val="003C0106"/>
    <w:rsid w:val="003C17CF"/>
    <w:rsid w:val="003C1F8E"/>
    <w:rsid w:val="003C3A1D"/>
    <w:rsid w:val="003C6BEC"/>
    <w:rsid w:val="003C6C2A"/>
    <w:rsid w:val="003D0D92"/>
    <w:rsid w:val="003D212F"/>
    <w:rsid w:val="003D2907"/>
    <w:rsid w:val="003D329D"/>
    <w:rsid w:val="003D3C26"/>
    <w:rsid w:val="003D3F36"/>
    <w:rsid w:val="003D4E3D"/>
    <w:rsid w:val="003D4ED4"/>
    <w:rsid w:val="003D584A"/>
    <w:rsid w:val="003D6E53"/>
    <w:rsid w:val="003D6E63"/>
    <w:rsid w:val="003E1649"/>
    <w:rsid w:val="003E21E1"/>
    <w:rsid w:val="003E26E3"/>
    <w:rsid w:val="003E2C1F"/>
    <w:rsid w:val="003E2CA9"/>
    <w:rsid w:val="003E3ABC"/>
    <w:rsid w:val="003E6B8B"/>
    <w:rsid w:val="003E7BAF"/>
    <w:rsid w:val="003F1786"/>
    <w:rsid w:val="003F1CA5"/>
    <w:rsid w:val="003F337E"/>
    <w:rsid w:val="003F4BF9"/>
    <w:rsid w:val="003F6398"/>
    <w:rsid w:val="003F7492"/>
    <w:rsid w:val="003F77C2"/>
    <w:rsid w:val="003F7D2D"/>
    <w:rsid w:val="00400A17"/>
    <w:rsid w:val="00400B49"/>
    <w:rsid w:val="00401435"/>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607"/>
    <w:rsid w:val="00421C6C"/>
    <w:rsid w:val="00421DD3"/>
    <w:rsid w:val="00421E32"/>
    <w:rsid w:val="00422650"/>
    <w:rsid w:val="00423882"/>
    <w:rsid w:val="00423CDD"/>
    <w:rsid w:val="004251BF"/>
    <w:rsid w:val="00425B7A"/>
    <w:rsid w:val="00426879"/>
    <w:rsid w:val="00430773"/>
    <w:rsid w:val="00430C45"/>
    <w:rsid w:val="00441231"/>
    <w:rsid w:val="00441C98"/>
    <w:rsid w:val="0044273D"/>
    <w:rsid w:val="00444463"/>
    <w:rsid w:val="00445425"/>
    <w:rsid w:val="004462F0"/>
    <w:rsid w:val="00446E5E"/>
    <w:rsid w:val="00447025"/>
    <w:rsid w:val="0044770D"/>
    <w:rsid w:val="00447EBC"/>
    <w:rsid w:val="004501F8"/>
    <w:rsid w:val="00451BC5"/>
    <w:rsid w:val="004525FE"/>
    <w:rsid w:val="00454CAF"/>
    <w:rsid w:val="00455889"/>
    <w:rsid w:val="004565AC"/>
    <w:rsid w:val="0045663F"/>
    <w:rsid w:val="00456972"/>
    <w:rsid w:val="004572E1"/>
    <w:rsid w:val="00457E81"/>
    <w:rsid w:val="00461F36"/>
    <w:rsid w:val="004626AF"/>
    <w:rsid w:val="00462B71"/>
    <w:rsid w:val="00463455"/>
    <w:rsid w:val="00465388"/>
    <w:rsid w:val="00465D71"/>
    <w:rsid w:val="00467A4A"/>
    <w:rsid w:val="004713D9"/>
    <w:rsid w:val="00471495"/>
    <w:rsid w:val="004729B4"/>
    <w:rsid w:val="00472D7E"/>
    <w:rsid w:val="0047417B"/>
    <w:rsid w:val="004763AB"/>
    <w:rsid w:val="00476EA0"/>
    <w:rsid w:val="00477D4B"/>
    <w:rsid w:val="00480383"/>
    <w:rsid w:val="0048104D"/>
    <w:rsid w:val="00481F9D"/>
    <w:rsid w:val="00484490"/>
    <w:rsid w:val="00485497"/>
    <w:rsid w:val="00487196"/>
    <w:rsid w:val="004876C5"/>
    <w:rsid w:val="00490544"/>
    <w:rsid w:val="0049098D"/>
    <w:rsid w:val="00490F4B"/>
    <w:rsid w:val="00490FAA"/>
    <w:rsid w:val="004931C6"/>
    <w:rsid w:val="004948E4"/>
    <w:rsid w:val="004954AE"/>
    <w:rsid w:val="00495EF5"/>
    <w:rsid w:val="00496215"/>
    <w:rsid w:val="004973B6"/>
    <w:rsid w:val="004A0A37"/>
    <w:rsid w:val="004A28A8"/>
    <w:rsid w:val="004A3FA5"/>
    <w:rsid w:val="004A57E5"/>
    <w:rsid w:val="004A7452"/>
    <w:rsid w:val="004A7990"/>
    <w:rsid w:val="004B052D"/>
    <w:rsid w:val="004B5C46"/>
    <w:rsid w:val="004B71F0"/>
    <w:rsid w:val="004C01BA"/>
    <w:rsid w:val="004C0B67"/>
    <w:rsid w:val="004C1BCB"/>
    <w:rsid w:val="004C2E6D"/>
    <w:rsid w:val="004C49E5"/>
    <w:rsid w:val="004C4E08"/>
    <w:rsid w:val="004C620C"/>
    <w:rsid w:val="004C6D01"/>
    <w:rsid w:val="004C6F81"/>
    <w:rsid w:val="004C736B"/>
    <w:rsid w:val="004C7418"/>
    <w:rsid w:val="004D0FA0"/>
    <w:rsid w:val="004D1A50"/>
    <w:rsid w:val="004D1D7D"/>
    <w:rsid w:val="004D1FC9"/>
    <w:rsid w:val="004E1CD3"/>
    <w:rsid w:val="004E2603"/>
    <w:rsid w:val="004E2CCB"/>
    <w:rsid w:val="004E30A9"/>
    <w:rsid w:val="004E3489"/>
    <w:rsid w:val="004E35B2"/>
    <w:rsid w:val="004E7B50"/>
    <w:rsid w:val="004F0C2C"/>
    <w:rsid w:val="004F26A2"/>
    <w:rsid w:val="004F2A5D"/>
    <w:rsid w:val="004F4177"/>
    <w:rsid w:val="004F4BDF"/>
    <w:rsid w:val="004F62A5"/>
    <w:rsid w:val="00501054"/>
    <w:rsid w:val="005018D3"/>
    <w:rsid w:val="005044B8"/>
    <w:rsid w:val="0050472F"/>
    <w:rsid w:val="00504A0F"/>
    <w:rsid w:val="00506350"/>
    <w:rsid w:val="0050702D"/>
    <w:rsid w:val="00511813"/>
    <w:rsid w:val="00513559"/>
    <w:rsid w:val="005137AA"/>
    <w:rsid w:val="00515813"/>
    <w:rsid w:val="00517AE9"/>
    <w:rsid w:val="00520674"/>
    <w:rsid w:val="00522388"/>
    <w:rsid w:val="00522BAA"/>
    <w:rsid w:val="00524F4E"/>
    <w:rsid w:val="00525DDB"/>
    <w:rsid w:val="00525E90"/>
    <w:rsid w:val="005261CC"/>
    <w:rsid w:val="005263D0"/>
    <w:rsid w:val="005267AF"/>
    <w:rsid w:val="00531057"/>
    <w:rsid w:val="00531368"/>
    <w:rsid w:val="00532FD8"/>
    <w:rsid w:val="005338FD"/>
    <w:rsid w:val="005372BA"/>
    <w:rsid w:val="005377C3"/>
    <w:rsid w:val="0054030E"/>
    <w:rsid w:val="00543A95"/>
    <w:rsid w:val="00544315"/>
    <w:rsid w:val="0054509B"/>
    <w:rsid w:val="005453ED"/>
    <w:rsid w:val="0054577A"/>
    <w:rsid w:val="005460C1"/>
    <w:rsid w:val="0054647C"/>
    <w:rsid w:val="0055011C"/>
    <w:rsid w:val="005505D0"/>
    <w:rsid w:val="00550E7F"/>
    <w:rsid w:val="0055179B"/>
    <w:rsid w:val="00553EE5"/>
    <w:rsid w:val="0055519B"/>
    <w:rsid w:val="0055542A"/>
    <w:rsid w:val="005557DD"/>
    <w:rsid w:val="00556665"/>
    <w:rsid w:val="005647E3"/>
    <w:rsid w:val="0056482B"/>
    <w:rsid w:val="005660C7"/>
    <w:rsid w:val="005660DB"/>
    <w:rsid w:val="00566219"/>
    <w:rsid w:val="0056710D"/>
    <w:rsid w:val="00567642"/>
    <w:rsid w:val="00567EBF"/>
    <w:rsid w:val="00571F7F"/>
    <w:rsid w:val="00572E8D"/>
    <w:rsid w:val="00574294"/>
    <w:rsid w:val="005748F4"/>
    <w:rsid w:val="00574FF5"/>
    <w:rsid w:val="0057516C"/>
    <w:rsid w:val="00575A91"/>
    <w:rsid w:val="00576628"/>
    <w:rsid w:val="00576B33"/>
    <w:rsid w:val="005803A2"/>
    <w:rsid w:val="00581FC6"/>
    <w:rsid w:val="00582E41"/>
    <w:rsid w:val="005849CB"/>
    <w:rsid w:val="005851D0"/>
    <w:rsid w:val="0058785F"/>
    <w:rsid w:val="00590AAE"/>
    <w:rsid w:val="005918CF"/>
    <w:rsid w:val="005935F5"/>
    <w:rsid w:val="00593825"/>
    <w:rsid w:val="00594E78"/>
    <w:rsid w:val="00595CE5"/>
    <w:rsid w:val="00595E4A"/>
    <w:rsid w:val="005A033C"/>
    <w:rsid w:val="005A1AB3"/>
    <w:rsid w:val="005A2394"/>
    <w:rsid w:val="005A2644"/>
    <w:rsid w:val="005A26AD"/>
    <w:rsid w:val="005A3FB4"/>
    <w:rsid w:val="005A41B2"/>
    <w:rsid w:val="005A481D"/>
    <w:rsid w:val="005A5163"/>
    <w:rsid w:val="005A66B6"/>
    <w:rsid w:val="005A7017"/>
    <w:rsid w:val="005B0ADB"/>
    <w:rsid w:val="005B16A8"/>
    <w:rsid w:val="005B1951"/>
    <w:rsid w:val="005B24A7"/>
    <w:rsid w:val="005B27AE"/>
    <w:rsid w:val="005B349A"/>
    <w:rsid w:val="005B3DF7"/>
    <w:rsid w:val="005B58BD"/>
    <w:rsid w:val="005B603B"/>
    <w:rsid w:val="005B60FF"/>
    <w:rsid w:val="005B712F"/>
    <w:rsid w:val="005B79A5"/>
    <w:rsid w:val="005B7A83"/>
    <w:rsid w:val="005C056A"/>
    <w:rsid w:val="005C3449"/>
    <w:rsid w:val="005C420F"/>
    <w:rsid w:val="005C54D4"/>
    <w:rsid w:val="005C6E16"/>
    <w:rsid w:val="005C706D"/>
    <w:rsid w:val="005C7BF8"/>
    <w:rsid w:val="005D0387"/>
    <w:rsid w:val="005D0425"/>
    <w:rsid w:val="005D1CD4"/>
    <w:rsid w:val="005D1D27"/>
    <w:rsid w:val="005D25DD"/>
    <w:rsid w:val="005D3A03"/>
    <w:rsid w:val="005D3B80"/>
    <w:rsid w:val="005D3F75"/>
    <w:rsid w:val="005D6AB3"/>
    <w:rsid w:val="005D6D46"/>
    <w:rsid w:val="005D6E69"/>
    <w:rsid w:val="005D7E0C"/>
    <w:rsid w:val="005E1353"/>
    <w:rsid w:val="005E27CD"/>
    <w:rsid w:val="005F0825"/>
    <w:rsid w:val="005F0EEF"/>
    <w:rsid w:val="005F2045"/>
    <w:rsid w:val="005F5748"/>
    <w:rsid w:val="005F7584"/>
    <w:rsid w:val="005F7BE5"/>
    <w:rsid w:val="005F7FE5"/>
    <w:rsid w:val="0060256E"/>
    <w:rsid w:val="006038B6"/>
    <w:rsid w:val="00603DF4"/>
    <w:rsid w:val="0060493D"/>
    <w:rsid w:val="006053AA"/>
    <w:rsid w:val="006064FE"/>
    <w:rsid w:val="0060679D"/>
    <w:rsid w:val="006077F3"/>
    <w:rsid w:val="0061119E"/>
    <w:rsid w:val="00613DD4"/>
    <w:rsid w:val="00614091"/>
    <w:rsid w:val="00615E9A"/>
    <w:rsid w:val="0061618B"/>
    <w:rsid w:val="00616573"/>
    <w:rsid w:val="006167D9"/>
    <w:rsid w:val="00620935"/>
    <w:rsid w:val="00620981"/>
    <w:rsid w:val="00621B3B"/>
    <w:rsid w:val="006246AC"/>
    <w:rsid w:val="006258CA"/>
    <w:rsid w:val="006273ED"/>
    <w:rsid w:val="0062758E"/>
    <w:rsid w:val="00630CCF"/>
    <w:rsid w:val="00631088"/>
    <w:rsid w:val="00631F72"/>
    <w:rsid w:val="00632471"/>
    <w:rsid w:val="006329A2"/>
    <w:rsid w:val="00634202"/>
    <w:rsid w:val="00637E50"/>
    <w:rsid w:val="0064233E"/>
    <w:rsid w:val="006424D4"/>
    <w:rsid w:val="00645401"/>
    <w:rsid w:val="006459CD"/>
    <w:rsid w:val="00645A28"/>
    <w:rsid w:val="00651D24"/>
    <w:rsid w:val="00652B87"/>
    <w:rsid w:val="00652DB0"/>
    <w:rsid w:val="006534A2"/>
    <w:rsid w:val="006536F5"/>
    <w:rsid w:val="00653A65"/>
    <w:rsid w:val="00654A4B"/>
    <w:rsid w:val="00655C02"/>
    <w:rsid w:val="00661151"/>
    <w:rsid w:val="00662903"/>
    <w:rsid w:val="00662EBA"/>
    <w:rsid w:val="00663F0B"/>
    <w:rsid w:val="0066531C"/>
    <w:rsid w:val="0066590A"/>
    <w:rsid w:val="0066666D"/>
    <w:rsid w:val="00667CE4"/>
    <w:rsid w:val="0067007F"/>
    <w:rsid w:val="00670BBD"/>
    <w:rsid w:val="00670D91"/>
    <w:rsid w:val="00670FDB"/>
    <w:rsid w:val="006713BC"/>
    <w:rsid w:val="006714FE"/>
    <w:rsid w:val="0067278B"/>
    <w:rsid w:val="00675DCC"/>
    <w:rsid w:val="00677AA2"/>
    <w:rsid w:val="00677B11"/>
    <w:rsid w:val="00682B9B"/>
    <w:rsid w:val="00682D83"/>
    <w:rsid w:val="006833B9"/>
    <w:rsid w:val="006836CC"/>
    <w:rsid w:val="00684FD7"/>
    <w:rsid w:val="006854BC"/>
    <w:rsid w:val="00687343"/>
    <w:rsid w:val="006875E3"/>
    <w:rsid w:val="00690B93"/>
    <w:rsid w:val="0069336D"/>
    <w:rsid w:val="0069421F"/>
    <w:rsid w:val="00694923"/>
    <w:rsid w:val="0069618F"/>
    <w:rsid w:val="0069722B"/>
    <w:rsid w:val="00697AF6"/>
    <w:rsid w:val="00697DB0"/>
    <w:rsid w:val="006A0673"/>
    <w:rsid w:val="006A1768"/>
    <w:rsid w:val="006A2561"/>
    <w:rsid w:val="006A736C"/>
    <w:rsid w:val="006B11A7"/>
    <w:rsid w:val="006B1480"/>
    <w:rsid w:val="006B24C3"/>
    <w:rsid w:val="006B2552"/>
    <w:rsid w:val="006B25E7"/>
    <w:rsid w:val="006B2862"/>
    <w:rsid w:val="006B5EB0"/>
    <w:rsid w:val="006B75B4"/>
    <w:rsid w:val="006C03AF"/>
    <w:rsid w:val="006C040B"/>
    <w:rsid w:val="006C10E0"/>
    <w:rsid w:val="006C19C2"/>
    <w:rsid w:val="006C22ED"/>
    <w:rsid w:val="006C4291"/>
    <w:rsid w:val="006C7009"/>
    <w:rsid w:val="006C7167"/>
    <w:rsid w:val="006D1051"/>
    <w:rsid w:val="006D1233"/>
    <w:rsid w:val="006D2BBD"/>
    <w:rsid w:val="006D415C"/>
    <w:rsid w:val="006D4702"/>
    <w:rsid w:val="006D581E"/>
    <w:rsid w:val="006D7386"/>
    <w:rsid w:val="006D75E7"/>
    <w:rsid w:val="006E054E"/>
    <w:rsid w:val="006E0CE6"/>
    <w:rsid w:val="006E0E5C"/>
    <w:rsid w:val="006E1798"/>
    <w:rsid w:val="006E235B"/>
    <w:rsid w:val="006E2BD0"/>
    <w:rsid w:val="006E2D1D"/>
    <w:rsid w:val="006F0C73"/>
    <w:rsid w:val="006F4D88"/>
    <w:rsid w:val="006F56A8"/>
    <w:rsid w:val="006F672C"/>
    <w:rsid w:val="006F709E"/>
    <w:rsid w:val="00700AB3"/>
    <w:rsid w:val="00701958"/>
    <w:rsid w:val="00701B3F"/>
    <w:rsid w:val="007025FA"/>
    <w:rsid w:val="00702BAE"/>
    <w:rsid w:val="00702CE3"/>
    <w:rsid w:val="007035B8"/>
    <w:rsid w:val="0070400E"/>
    <w:rsid w:val="00704012"/>
    <w:rsid w:val="00704558"/>
    <w:rsid w:val="00704673"/>
    <w:rsid w:val="00706D2C"/>
    <w:rsid w:val="007072BE"/>
    <w:rsid w:val="00707DCB"/>
    <w:rsid w:val="0071081A"/>
    <w:rsid w:val="00710B79"/>
    <w:rsid w:val="00711E37"/>
    <w:rsid w:val="00717652"/>
    <w:rsid w:val="0072016E"/>
    <w:rsid w:val="00722CC3"/>
    <w:rsid w:val="007242E6"/>
    <w:rsid w:val="00724385"/>
    <w:rsid w:val="00724542"/>
    <w:rsid w:val="0072514B"/>
    <w:rsid w:val="00725696"/>
    <w:rsid w:val="0072709C"/>
    <w:rsid w:val="00730995"/>
    <w:rsid w:val="00732633"/>
    <w:rsid w:val="007331D8"/>
    <w:rsid w:val="0073367F"/>
    <w:rsid w:val="00734F3C"/>
    <w:rsid w:val="00735486"/>
    <w:rsid w:val="00736A62"/>
    <w:rsid w:val="0073760A"/>
    <w:rsid w:val="0074076B"/>
    <w:rsid w:val="00741628"/>
    <w:rsid w:val="00741D6B"/>
    <w:rsid w:val="0074258C"/>
    <w:rsid w:val="0074277F"/>
    <w:rsid w:val="00742E58"/>
    <w:rsid w:val="007445A7"/>
    <w:rsid w:val="0074479D"/>
    <w:rsid w:val="00746E6F"/>
    <w:rsid w:val="0074778E"/>
    <w:rsid w:val="007512AB"/>
    <w:rsid w:val="00752074"/>
    <w:rsid w:val="00753582"/>
    <w:rsid w:val="00753CC7"/>
    <w:rsid w:val="00755F97"/>
    <w:rsid w:val="00756C78"/>
    <w:rsid w:val="00756D54"/>
    <w:rsid w:val="007601FF"/>
    <w:rsid w:val="00761B8A"/>
    <w:rsid w:val="00764494"/>
    <w:rsid w:val="00764E04"/>
    <w:rsid w:val="00765D9C"/>
    <w:rsid w:val="00767AC8"/>
    <w:rsid w:val="0077098D"/>
    <w:rsid w:val="007758D5"/>
    <w:rsid w:val="00780D0C"/>
    <w:rsid w:val="00783D29"/>
    <w:rsid w:val="00785693"/>
    <w:rsid w:val="00786209"/>
    <w:rsid w:val="007864AB"/>
    <w:rsid w:val="00786BC8"/>
    <w:rsid w:val="00787C7E"/>
    <w:rsid w:val="00790315"/>
    <w:rsid w:val="0079092F"/>
    <w:rsid w:val="00791071"/>
    <w:rsid w:val="0079109D"/>
    <w:rsid w:val="007912D3"/>
    <w:rsid w:val="00791319"/>
    <w:rsid w:val="0079164C"/>
    <w:rsid w:val="007925AF"/>
    <w:rsid w:val="00792BBF"/>
    <w:rsid w:val="00793748"/>
    <w:rsid w:val="00796BD6"/>
    <w:rsid w:val="0079719D"/>
    <w:rsid w:val="007978B1"/>
    <w:rsid w:val="007A0B1A"/>
    <w:rsid w:val="007A20A7"/>
    <w:rsid w:val="007A21A4"/>
    <w:rsid w:val="007A2D7E"/>
    <w:rsid w:val="007A335D"/>
    <w:rsid w:val="007A4744"/>
    <w:rsid w:val="007A5FC9"/>
    <w:rsid w:val="007A73CA"/>
    <w:rsid w:val="007B0264"/>
    <w:rsid w:val="007B11BF"/>
    <w:rsid w:val="007B1F18"/>
    <w:rsid w:val="007B20DD"/>
    <w:rsid w:val="007B2146"/>
    <w:rsid w:val="007B3697"/>
    <w:rsid w:val="007B36AA"/>
    <w:rsid w:val="007B3FB8"/>
    <w:rsid w:val="007B70E0"/>
    <w:rsid w:val="007C1A8D"/>
    <w:rsid w:val="007C21F1"/>
    <w:rsid w:val="007C5861"/>
    <w:rsid w:val="007C60D0"/>
    <w:rsid w:val="007C6684"/>
    <w:rsid w:val="007C7099"/>
    <w:rsid w:val="007C75DE"/>
    <w:rsid w:val="007D180A"/>
    <w:rsid w:val="007D34ED"/>
    <w:rsid w:val="007D4192"/>
    <w:rsid w:val="007D4292"/>
    <w:rsid w:val="007D781B"/>
    <w:rsid w:val="007D78F4"/>
    <w:rsid w:val="007E17DF"/>
    <w:rsid w:val="007E1DFF"/>
    <w:rsid w:val="007E4D87"/>
    <w:rsid w:val="007E745C"/>
    <w:rsid w:val="007E7ECE"/>
    <w:rsid w:val="007F0273"/>
    <w:rsid w:val="007F11D1"/>
    <w:rsid w:val="007F227D"/>
    <w:rsid w:val="007F2677"/>
    <w:rsid w:val="007F3625"/>
    <w:rsid w:val="007F367D"/>
    <w:rsid w:val="007F4678"/>
    <w:rsid w:val="007F5765"/>
    <w:rsid w:val="007F5B92"/>
    <w:rsid w:val="007F6871"/>
    <w:rsid w:val="007F77B4"/>
    <w:rsid w:val="007F7FCB"/>
    <w:rsid w:val="00801077"/>
    <w:rsid w:val="00801DB6"/>
    <w:rsid w:val="00804ACB"/>
    <w:rsid w:val="00806168"/>
    <w:rsid w:val="0080745A"/>
    <w:rsid w:val="00810AC9"/>
    <w:rsid w:val="00812700"/>
    <w:rsid w:val="00814176"/>
    <w:rsid w:val="0081497E"/>
    <w:rsid w:val="008159B8"/>
    <w:rsid w:val="00815A34"/>
    <w:rsid w:val="00815D89"/>
    <w:rsid w:val="0081689D"/>
    <w:rsid w:val="00817262"/>
    <w:rsid w:val="0081790B"/>
    <w:rsid w:val="00817D25"/>
    <w:rsid w:val="00820D41"/>
    <w:rsid w:val="00820D9A"/>
    <w:rsid w:val="0082179A"/>
    <w:rsid w:val="008231A4"/>
    <w:rsid w:val="0082537F"/>
    <w:rsid w:val="00825CBE"/>
    <w:rsid w:val="0082709E"/>
    <w:rsid w:val="008279E9"/>
    <w:rsid w:val="0083016D"/>
    <w:rsid w:val="00830725"/>
    <w:rsid w:val="00831267"/>
    <w:rsid w:val="00835EBA"/>
    <w:rsid w:val="008360EC"/>
    <w:rsid w:val="00841336"/>
    <w:rsid w:val="00841D3C"/>
    <w:rsid w:val="008432A3"/>
    <w:rsid w:val="008432F8"/>
    <w:rsid w:val="0084434E"/>
    <w:rsid w:val="00845E60"/>
    <w:rsid w:val="00846355"/>
    <w:rsid w:val="008470EB"/>
    <w:rsid w:val="0085068A"/>
    <w:rsid w:val="00852287"/>
    <w:rsid w:val="008551F8"/>
    <w:rsid w:val="00856F0D"/>
    <w:rsid w:val="00857E40"/>
    <w:rsid w:val="00860FBA"/>
    <w:rsid w:val="00862B43"/>
    <w:rsid w:val="00862B9C"/>
    <w:rsid w:val="00863F05"/>
    <w:rsid w:val="00864857"/>
    <w:rsid w:val="00865163"/>
    <w:rsid w:val="008661CA"/>
    <w:rsid w:val="00866E0D"/>
    <w:rsid w:val="0086773A"/>
    <w:rsid w:val="00870B4D"/>
    <w:rsid w:val="00871691"/>
    <w:rsid w:val="008777A1"/>
    <w:rsid w:val="0088002D"/>
    <w:rsid w:val="008831EF"/>
    <w:rsid w:val="008858B9"/>
    <w:rsid w:val="00886D36"/>
    <w:rsid w:val="00886DF8"/>
    <w:rsid w:val="00886FBB"/>
    <w:rsid w:val="00887397"/>
    <w:rsid w:val="008906DF"/>
    <w:rsid w:val="00890B76"/>
    <w:rsid w:val="00890B78"/>
    <w:rsid w:val="00890CE7"/>
    <w:rsid w:val="008919A2"/>
    <w:rsid w:val="00892426"/>
    <w:rsid w:val="00892AC0"/>
    <w:rsid w:val="00893ACA"/>
    <w:rsid w:val="00893AFB"/>
    <w:rsid w:val="00893BCF"/>
    <w:rsid w:val="00896F22"/>
    <w:rsid w:val="008A00B7"/>
    <w:rsid w:val="008A0778"/>
    <w:rsid w:val="008A530F"/>
    <w:rsid w:val="008A61B0"/>
    <w:rsid w:val="008B1084"/>
    <w:rsid w:val="008B2B93"/>
    <w:rsid w:val="008B2CEE"/>
    <w:rsid w:val="008B434A"/>
    <w:rsid w:val="008B475C"/>
    <w:rsid w:val="008B6F7A"/>
    <w:rsid w:val="008B7987"/>
    <w:rsid w:val="008B7B0E"/>
    <w:rsid w:val="008B7E9B"/>
    <w:rsid w:val="008C0349"/>
    <w:rsid w:val="008C0C90"/>
    <w:rsid w:val="008C1356"/>
    <w:rsid w:val="008C3E65"/>
    <w:rsid w:val="008C5947"/>
    <w:rsid w:val="008C5C7E"/>
    <w:rsid w:val="008D0820"/>
    <w:rsid w:val="008D16D7"/>
    <w:rsid w:val="008D1B21"/>
    <w:rsid w:val="008D38F5"/>
    <w:rsid w:val="008D3CF1"/>
    <w:rsid w:val="008D4BE2"/>
    <w:rsid w:val="008D568A"/>
    <w:rsid w:val="008D61A0"/>
    <w:rsid w:val="008D67C8"/>
    <w:rsid w:val="008D6834"/>
    <w:rsid w:val="008D7CEA"/>
    <w:rsid w:val="008E1391"/>
    <w:rsid w:val="008E2815"/>
    <w:rsid w:val="008E2DD6"/>
    <w:rsid w:val="008E3E2C"/>
    <w:rsid w:val="008E4717"/>
    <w:rsid w:val="008E48DB"/>
    <w:rsid w:val="008E5957"/>
    <w:rsid w:val="008E608F"/>
    <w:rsid w:val="008E7043"/>
    <w:rsid w:val="008F05DA"/>
    <w:rsid w:val="008F0D05"/>
    <w:rsid w:val="008F1015"/>
    <w:rsid w:val="008F10AC"/>
    <w:rsid w:val="008F204D"/>
    <w:rsid w:val="008F20BD"/>
    <w:rsid w:val="008F27C6"/>
    <w:rsid w:val="008F2C2F"/>
    <w:rsid w:val="008F2DBD"/>
    <w:rsid w:val="008F3380"/>
    <w:rsid w:val="008F338B"/>
    <w:rsid w:val="008F4D6D"/>
    <w:rsid w:val="008F60D9"/>
    <w:rsid w:val="008F6C52"/>
    <w:rsid w:val="00900B4A"/>
    <w:rsid w:val="0090196A"/>
    <w:rsid w:val="00903897"/>
    <w:rsid w:val="00903C32"/>
    <w:rsid w:val="00906199"/>
    <w:rsid w:val="009070EB"/>
    <w:rsid w:val="009074F5"/>
    <w:rsid w:val="00910074"/>
    <w:rsid w:val="0091109A"/>
    <w:rsid w:val="009134D2"/>
    <w:rsid w:val="0091372F"/>
    <w:rsid w:val="00914CA6"/>
    <w:rsid w:val="00915CCB"/>
    <w:rsid w:val="00917409"/>
    <w:rsid w:val="0091793D"/>
    <w:rsid w:val="009202BC"/>
    <w:rsid w:val="00920859"/>
    <w:rsid w:val="00923C30"/>
    <w:rsid w:val="00924070"/>
    <w:rsid w:val="00924692"/>
    <w:rsid w:val="009272B7"/>
    <w:rsid w:val="00931E1F"/>
    <w:rsid w:val="00932ABC"/>
    <w:rsid w:val="00933185"/>
    <w:rsid w:val="00934D25"/>
    <w:rsid w:val="00935049"/>
    <w:rsid w:val="00936953"/>
    <w:rsid w:val="00937121"/>
    <w:rsid w:val="009400B9"/>
    <w:rsid w:val="00940DDB"/>
    <w:rsid w:val="00944349"/>
    <w:rsid w:val="009473C3"/>
    <w:rsid w:val="00947869"/>
    <w:rsid w:val="00950FA9"/>
    <w:rsid w:val="009523AB"/>
    <w:rsid w:val="0095258C"/>
    <w:rsid w:val="00952865"/>
    <w:rsid w:val="00954C35"/>
    <w:rsid w:val="0095515C"/>
    <w:rsid w:val="009552DE"/>
    <w:rsid w:val="00955A02"/>
    <w:rsid w:val="0095684E"/>
    <w:rsid w:val="00957D29"/>
    <w:rsid w:val="00957DA5"/>
    <w:rsid w:val="009606BA"/>
    <w:rsid w:val="00960A64"/>
    <w:rsid w:val="0096127F"/>
    <w:rsid w:val="00961519"/>
    <w:rsid w:val="00961909"/>
    <w:rsid w:val="009630FD"/>
    <w:rsid w:val="00963507"/>
    <w:rsid w:val="0096471D"/>
    <w:rsid w:val="009647B6"/>
    <w:rsid w:val="009662D9"/>
    <w:rsid w:val="0096663B"/>
    <w:rsid w:val="009668D5"/>
    <w:rsid w:val="00966992"/>
    <w:rsid w:val="00967977"/>
    <w:rsid w:val="00971010"/>
    <w:rsid w:val="00971405"/>
    <w:rsid w:val="00971BA6"/>
    <w:rsid w:val="0097220F"/>
    <w:rsid w:val="00972392"/>
    <w:rsid w:val="0097540F"/>
    <w:rsid w:val="0097542C"/>
    <w:rsid w:val="00975A1A"/>
    <w:rsid w:val="0098004D"/>
    <w:rsid w:val="00981C7C"/>
    <w:rsid w:val="00983332"/>
    <w:rsid w:val="00984CB6"/>
    <w:rsid w:val="0098543F"/>
    <w:rsid w:val="00986623"/>
    <w:rsid w:val="00992511"/>
    <w:rsid w:val="00992F79"/>
    <w:rsid w:val="009956B3"/>
    <w:rsid w:val="00996B64"/>
    <w:rsid w:val="00996CA9"/>
    <w:rsid w:val="00996DD5"/>
    <w:rsid w:val="009A15B8"/>
    <w:rsid w:val="009A15D1"/>
    <w:rsid w:val="009A2B2A"/>
    <w:rsid w:val="009A43DD"/>
    <w:rsid w:val="009B6782"/>
    <w:rsid w:val="009B70AE"/>
    <w:rsid w:val="009B77D8"/>
    <w:rsid w:val="009C0AF5"/>
    <w:rsid w:val="009C1155"/>
    <w:rsid w:val="009C16A2"/>
    <w:rsid w:val="009C1791"/>
    <w:rsid w:val="009C3B31"/>
    <w:rsid w:val="009C4F02"/>
    <w:rsid w:val="009D05E5"/>
    <w:rsid w:val="009D1962"/>
    <w:rsid w:val="009D2016"/>
    <w:rsid w:val="009D206C"/>
    <w:rsid w:val="009D295A"/>
    <w:rsid w:val="009D2982"/>
    <w:rsid w:val="009D35A1"/>
    <w:rsid w:val="009D39C7"/>
    <w:rsid w:val="009D44F5"/>
    <w:rsid w:val="009D6BF3"/>
    <w:rsid w:val="009E0569"/>
    <w:rsid w:val="009E0CA8"/>
    <w:rsid w:val="009E27B3"/>
    <w:rsid w:val="009E27BB"/>
    <w:rsid w:val="009E28A1"/>
    <w:rsid w:val="009E45D5"/>
    <w:rsid w:val="009E6A01"/>
    <w:rsid w:val="009E6A1F"/>
    <w:rsid w:val="009E72EB"/>
    <w:rsid w:val="009E7425"/>
    <w:rsid w:val="009E74AE"/>
    <w:rsid w:val="009F0240"/>
    <w:rsid w:val="009F2032"/>
    <w:rsid w:val="009F2F00"/>
    <w:rsid w:val="009F5CE4"/>
    <w:rsid w:val="00A001BD"/>
    <w:rsid w:val="00A00FFA"/>
    <w:rsid w:val="00A019B1"/>
    <w:rsid w:val="00A01D2A"/>
    <w:rsid w:val="00A021E0"/>
    <w:rsid w:val="00A03435"/>
    <w:rsid w:val="00A04171"/>
    <w:rsid w:val="00A041D2"/>
    <w:rsid w:val="00A05700"/>
    <w:rsid w:val="00A06CAD"/>
    <w:rsid w:val="00A07535"/>
    <w:rsid w:val="00A07703"/>
    <w:rsid w:val="00A07F82"/>
    <w:rsid w:val="00A1054F"/>
    <w:rsid w:val="00A11A62"/>
    <w:rsid w:val="00A11CE6"/>
    <w:rsid w:val="00A129C5"/>
    <w:rsid w:val="00A141DC"/>
    <w:rsid w:val="00A151F9"/>
    <w:rsid w:val="00A15756"/>
    <w:rsid w:val="00A15B21"/>
    <w:rsid w:val="00A15FB9"/>
    <w:rsid w:val="00A17284"/>
    <w:rsid w:val="00A206A7"/>
    <w:rsid w:val="00A21177"/>
    <w:rsid w:val="00A2170D"/>
    <w:rsid w:val="00A21C95"/>
    <w:rsid w:val="00A220B2"/>
    <w:rsid w:val="00A242B3"/>
    <w:rsid w:val="00A24B5E"/>
    <w:rsid w:val="00A262BB"/>
    <w:rsid w:val="00A26863"/>
    <w:rsid w:val="00A316B7"/>
    <w:rsid w:val="00A328F9"/>
    <w:rsid w:val="00A332B8"/>
    <w:rsid w:val="00A33768"/>
    <w:rsid w:val="00A338F8"/>
    <w:rsid w:val="00A376C3"/>
    <w:rsid w:val="00A37CA5"/>
    <w:rsid w:val="00A42F47"/>
    <w:rsid w:val="00A43EA2"/>
    <w:rsid w:val="00A45490"/>
    <w:rsid w:val="00A45B8E"/>
    <w:rsid w:val="00A45CAE"/>
    <w:rsid w:val="00A46138"/>
    <w:rsid w:val="00A46367"/>
    <w:rsid w:val="00A472B7"/>
    <w:rsid w:val="00A50E81"/>
    <w:rsid w:val="00A544DF"/>
    <w:rsid w:val="00A60A3F"/>
    <w:rsid w:val="00A62931"/>
    <w:rsid w:val="00A62E15"/>
    <w:rsid w:val="00A63734"/>
    <w:rsid w:val="00A63B0E"/>
    <w:rsid w:val="00A6401E"/>
    <w:rsid w:val="00A64D74"/>
    <w:rsid w:val="00A667B6"/>
    <w:rsid w:val="00A72431"/>
    <w:rsid w:val="00A72B8D"/>
    <w:rsid w:val="00A77933"/>
    <w:rsid w:val="00A77F78"/>
    <w:rsid w:val="00A81312"/>
    <w:rsid w:val="00A817CE"/>
    <w:rsid w:val="00A81898"/>
    <w:rsid w:val="00A82494"/>
    <w:rsid w:val="00A8282E"/>
    <w:rsid w:val="00A84955"/>
    <w:rsid w:val="00A84F78"/>
    <w:rsid w:val="00A850F9"/>
    <w:rsid w:val="00A8568A"/>
    <w:rsid w:val="00A85A0E"/>
    <w:rsid w:val="00A863BF"/>
    <w:rsid w:val="00A86890"/>
    <w:rsid w:val="00A87449"/>
    <w:rsid w:val="00A90001"/>
    <w:rsid w:val="00A901DF"/>
    <w:rsid w:val="00A92DF1"/>
    <w:rsid w:val="00A93190"/>
    <w:rsid w:val="00AA1F17"/>
    <w:rsid w:val="00AA1FC1"/>
    <w:rsid w:val="00AA2D76"/>
    <w:rsid w:val="00AA384D"/>
    <w:rsid w:val="00AA3D84"/>
    <w:rsid w:val="00AA400E"/>
    <w:rsid w:val="00AA6CDB"/>
    <w:rsid w:val="00AA7683"/>
    <w:rsid w:val="00AB0234"/>
    <w:rsid w:val="00AB176A"/>
    <w:rsid w:val="00AB1F10"/>
    <w:rsid w:val="00AB2E3C"/>
    <w:rsid w:val="00AB4DCB"/>
    <w:rsid w:val="00AB502F"/>
    <w:rsid w:val="00AC1099"/>
    <w:rsid w:val="00AC16DB"/>
    <w:rsid w:val="00AC191C"/>
    <w:rsid w:val="00AC2543"/>
    <w:rsid w:val="00AC2EAC"/>
    <w:rsid w:val="00AC3941"/>
    <w:rsid w:val="00AC39E6"/>
    <w:rsid w:val="00AC412C"/>
    <w:rsid w:val="00AC560C"/>
    <w:rsid w:val="00AC58FD"/>
    <w:rsid w:val="00AD0761"/>
    <w:rsid w:val="00AD0874"/>
    <w:rsid w:val="00AD0B43"/>
    <w:rsid w:val="00AD11A6"/>
    <w:rsid w:val="00AD16B8"/>
    <w:rsid w:val="00AD2BBB"/>
    <w:rsid w:val="00AD33FA"/>
    <w:rsid w:val="00AD3E29"/>
    <w:rsid w:val="00AD402B"/>
    <w:rsid w:val="00AD5389"/>
    <w:rsid w:val="00AD78CD"/>
    <w:rsid w:val="00AE10D0"/>
    <w:rsid w:val="00AE176D"/>
    <w:rsid w:val="00AE2AC6"/>
    <w:rsid w:val="00AE2F25"/>
    <w:rsid w:val="00AE3A6A"/>
    <w:rsid w:val="00AE4361"/>
    <w:rsid w:val="00AE50DB"/>
    <w:rsid w:val="00AE5AA1"/>
    <w:rsid w:val="00AE666F"/>
    <w:rsid w:val="00AE76F5"/>
    <w:rsid w:val="00AE78F1"/>
    <w:rsid w:val="00AF0296"/>
    <w:rsid w:val="00AF1D29"/>
    <w:rsid w:val="00AF23D6"/>
    <w:rsid w:val="00AF3705"/>
    <w:rsid w:val="00AF4F08"/>
    <w:rsid w:val="00AF661D"/>
    <w:rsid w:val="00AF6629"/>
    <w:rsid w:val="00AF6C15"/>
    <w:rsid w:val="00B011ED"/>
    <w:rsid w:val="00B012C8"/>
    <w:rsid w:val="00B041B9"/>
    <w:rsid w:val="00B047EE"/>
    <w:rsid w:val="00B048C3"/>
    <w:rsid w:val="00B0520C"/>
    <w:rsid w:val="00B07CCA"/>
    <w:rsid w:val="00B107B1"/>
    <w:rsid w:val="00B10842"/>
    <w:rsid w:val="00B113D2"/>
    <w:rsid w:val="00B14B72"/>
    <w:rsid w:val="00B1577F"/>
    <w:rsid w:val="00B15FC8"/>
    <w:rsid w:val="00B23BA9"/>
    <w:rsid w:val="00B269D6"/>
    <w:rsid w:val="00B26CAB"/>
    <w:rsid w:val="00B27282"/>
    <w:rsid w:val="00B30011"/>
    <w:rsid w:val="00B30C92"/>
    <w:rsid w:val="00B32DB0"/>
    <w:rsid w:val="00B32F6F"/>
    <w:rsid w:val="00B34011"/>
    <w:rsid w:val="00B34985"/>
    <w:rsid w:val="00B36D8B"/>
    <w:rsid w:val="00B376DF"/>
    <w:rsid w:val="00B40152"/>
    <w:rsid w:val="00B40552"/>
    <w:rsid w:val="00B41B14"/>
    <w:rsid w:val="00B421A9"/>
    <w:rsid w:val="00B432AF"/>
    <w:rsid w:val="00B43549"/>
    <w:rsid w:val="00B45FC5"/>
    <w:rsid w:val="00B4775A"/>
    <w:rsid w:val="00B51297"/>
    <w:rsid w:val="00B5199F"/>
    <w:rsid w:val="00B519FA"/>
    <w:rsid w:val="00B52EA7"/>
    <w:rsid w:val="00B542FB"/>
    <w:rsid w:val="00B54965"/>
    <w:rsid w:val="00B54C28"/>
    <w:rsid w:val="00B560B3"/>
    <w:rsid w:val="00B56417"/>
    <w:rsid w:val="00B5673C"/>
    <w:rsid w:val="00B56FD5"/>
    <w:rsid w:val="00B60C0C"/>
    <w:rsid w:val="00B61418"/>
    <w:rsid w:val="00B61DE0"/>
    <w:rsid w:val="00B63DBD"/>
    <w:rsid w:val="00B642CB"/>
    <w:rsid w:val="00B66C09"/>
    <w:rsid w:val="00B67BC6"/>
    <w:rsid w:val="00B733E6"/>
    <w:rsid w:val="00B75AE1"/>
    <w:rsid w:val="00B77D9E"/>
    <w:rsid w:val="00B77DDF"/>
    <w:rsid w:val="00B77E2E"/>
    <w:rsid w:val="00B807CC"/>
    <w:rsid w:val="00B80D62"/>
    <w:rsid w:val="00B82440"/>
    <w:rsid w:val="00B84415"/>
    <w:rsid w:val="00B84437"/>
    <w:rsid w:val="00B84789"/>
    <w:rsid w:val="00B86946"/>
    <w:rsid w:val="00B87406"/>
    <w:rsid w:val="00B9022F"/>
    <w:rsid w:val="00B90B62"/>
    <w:rsid w:val="00B90F89"/>
    <w:rsid w:val="00B91D3A"/>
    <w:rsid w:val="00B922C5"/>
    <w:rsid w:val="00B932AF"/>
    <w:rsid w:val="00B942F5"/>
    <w:rsid w:val="00B95A86"/>
    <w:rsid w:val="00B95F1D"/>
    <w:rsid w:val="00B965F2"/>
    <w:rsid w:val="00BA150F"/>
    <w:rsid w:val="00BA1B03"/>
    <w:rsid w:val="00BA390B"/>
    <w:rsid w:val="00BA3F15"/>
    <w:rsid w:val="00BB2BE2"/>
    <w:rsid w:val="00BB3F42"/>
    <w:rsid w:val="00BB69C4"/>
    <w:rsid w:val="00BB6AEB"/>
    <w:rsid w:val="00BC1358"/>
    <w:rsid w:val="00BC1C1B"/>
    <w:rsid w:val="00BC2097"/>
    <w:rsid w:val="00BC3421"/>
    <w:rsid w:val="00BC50CB"/>
    <w:rsid w:val="00BC5887"/>
    <w:rsid w:val="00BC5E1D"/>
    <w:rsid w:val="00BC6849"/>
    <w:rsid w:val="00BC6CA2"/>
    <w:rsid w:val="00BC7818"/>
    <w:rsid w:val="00BD2338"/>
    <w:rsid w:val="00BD241A"/>
    <w:rsid w:val="00BD3291"/>
    <w:rsid w:val="00BD340F"/>
    <w:rsid w:val="00BD4234"/>
    <w:rsid w:val="00BD42A8"/>
    <w:rsid w:val="00BD7213"/>
    <w:rsid w:val="00BD780F"/>
    <w:rsid w:val="00BD7C0F"/>
    <w:rsid w:val="00BD7DF4"/>
    <w:rsid w:val="00BE1376"/>
    <w:rsid w:val="00BE2C9F"/>
    <w:rsid w:val="00BE2F95"/>
    <w:rsid w:val="00BE4CD1"/>
    <w:rsid w:val="00BE7A51"/>
    <w:rsid w:val="00BE7A91"/>
    <w:rsid w:val="00BE7FA0"/>
    <w:rsid w:val="00BF03CC"/>
    <w:rsid w:val="00BF198B"/>
    <w:rsid w:val="00BF1D43"/>
    <w:rsid w:val="00BF33B8"/>
    <w:rsid w:val="00BF4CCD"/>
    <w:rsid w:val="00BF4F3B"/>
    <w:rsid w:val="00BF6F2C"/>
    <w:rsid w:val="00C00756"/>
    <w:rsid w:val="00C00C7D"/>
    <w:rsid w:val="00C00D41"/>
    <w:rsid w:val="00C01C1D"/>
    <w:rsid w:val="00C041E7"/>
    <w:rsid w:val="00C0452E"/>
    <w:rsid w:val="00C046CE"/>
    <w:rsid w:val="00C0531C"/>
    <w:rsid w:val="00C057F6"/>
    <w:rsid w:val="00C05A32"/>
    <w:rsid w:val="00C05BD5"/>
    <w:rsid w:val="00C06A5C"/>
    <w:rsid w:val="00C06AE6"/>
    <w:rsid w:val="00C070AA"/>
    <w:rsid w:val="00C07344"/>
    <w:rsid w:val="00C107F0"/>
    <w:rsid w:val="00C116C3"/>
    <w:rsid w:val="00C12FC1"/>
    <w:rsid w:val="00C13D7D"/>
    <w:rsid w:val="00C15049"/>
    <w:rsid w:val="00C15932"/>
    <w:rsid w:val="00C168F2"/>
    <w:rsid w:val="00C169CA"/>
    <w:rsid w:val="00C204AB"/>
    <w:rsid w:val="00C219AE"/>
    <w:rsid w:val="00C231C0"/>
    <w:rsid w:val="00C25519"/>
    <w:rsid w:val="00C258E9"/>
    <w:rsid w:val="00C25BB8"/>
    <w:rsid w:val="00C26016"/>
    <w:rsid w:val="00C275F3"/>
    <w:rsid w:val="00C30F45"/>
    <w:rsid w:val="00C31571"/>
    <w:rsid w:val="00C317E6"/>
    <w:rsid w:val="00C32616"/>
    <w:rsid w:val="00C32BDC"/>
    <w:rsid w:val="00C33968"/>
    <w:rsid w:val="00C35101"/>
    <w:rsid w:val="00C351F1"/>
    <w:rsid w:val="00C400E3"/>
    <w:rsid w:val="00C40829"/>
    <w:rsid w:val="00C4093D"/>
    <w:rsid w:val="00C42AA3"/>
    <w:rsid w:val="00C43992"/>
    <w:rsid w:val="00C43E57"/>
    <w:rsid w:val="00C43F3C"/>
    <w:rsid w:val="00C46F36"/>
    <w:rsid w:val="00C50D49"/>
    <w:rsid w:val="00C57A96"/>
    <w:rsid w:val="00C60E12"/>
    <w:rsid w:val="00C60F20"/>
    <w:rsid w:val="00C61021"/>
    <w:rsid w:val="00C6147B"/>
    <w:rsid w:val="00C6204E"/>
    <w:rsid w:val="00C6229C"/>
    <w:rsid w:val="00C628EB"/>
    <w:rsid w:val="00C62A34"/>
    <w:rsid w:val="00C63D6F"/>
    <w:rsid w:val="00C64DDD"/>
    <w:rsid w:val="00C65A6A"/>
    <w:rsid w:val="00C65DD2"/>
    <w:rsid w:val="00C6660F"/>
    <w:rsid w:val="00C67B84"/>
    <w:rsid w:val="00C7054D"/>
    <w:rsid w:val="00C7209C"/>
    <w:rsid w:val="00C72381"/>
    <w:rsid w:val="00C72CB1"/>
    <w:rsid w:val="00C737CE"/>
    <w:rsid w:val="00C74262"/>
    <w:rsid w:val="00C771B1"/>
    <w:rsid w:val="00C80403"/>
    <w:rsid w:val="00C80619"/>
    <w:rsid w:val="00C824DE"/>
    <w:rsid w:val="00C87891"/>
    <w:rsid w:val="00C879CA"/>
    <w:rsid w:val="00C901E1"/>
    <w:rsid w:val="00C91FE2"/>
    <w:rsid w:val="00C92937"/>
    <w:rsid w:val="00C93C9C"/>
    <w:rsid w:val="00C96F89"/>
    <w:rsid w:val="00C97119"/>
    <w:rsid w:val="00CA2838"/>
    <w:rsid w:val="00CA3EE4"/>
    <w:rsid w:val="00CA55D1"/>
    <w:rsid w:val="00CA6145"/>
    <w:rsid w:val="00CA731E"/>
    <w:rsid w:val="00CB0607"/>
    <w:rsid w:val="00CB0EDE"/>
    <w:rsid w:val="00CB1F96"/>
    <w:rsid w:val="00CB4E33"/>
    <w:rsid w:val="00CB6A1E"/>
    <w:rsid w:val="00CB7D11"/>
    <w:rsid w:val="00CB7DF4"/>
    <w:rsid w:val="00CC0010"/>
    <w:rsid w:val="00CC0261"/>
    <w:rsid w:val="00CC19BA"/>
    <w:rsid w:val="00CC2159"/>
    <w:rsid w:val="00CC3781"/>
    <w:rsid w:val="00CC4457"/>
    <w:rsid w:val="00CC6784"/>
    <w:rsid w:val="00CD1123"/>
    <w:rsid w:val="00CD2007"/>
    <w:rsid w:val="00CD2115"/>
    <w:rsid w:val="00CD2390"/>
    <w:rsid w:val="00CD4835"/>
    <w:rsid w:val="00CD57C8"/>
    <w:rsid w:val="00CD5D50"/>
    <w:rsid w:val="00CD63FD"/>
    <w:rsid w:val="00CD7E56"/>
    <w:rsid w:val="00CE021E"/>
    <w:rsid w:val="00CE198C"/>
    <w:rsid w:val="00CE22E2"/>
    <w:rsid w:val="00CE565F"/>
    <w:rsid w:val="00CE669C"/>
    <w:rsid w:val="00CE6D39"/>
    <w:rsid w:val="00CF15D2"/>
    <w:rsid w:val="00CF24E6"/>
    <w:rsid w:val="00CF6935"/>
    <w:rsid w:val="00CF76A9"/>
    <w:rsid w:val="00CF7BDB"/>
    <w:rsid w:val="00D01747"/>
    <w:rsid w:val="00D01BF0"/>
    <w:rsid w:val="00D024CA"/>
    <w:rsid w:val="00D0288F"/>
    <w:rsid w:val="00D03E5A"/>
    <w:rsid w:val="00D04358"/>
    <w:rsid w:val="00D06839"/>
    <w:rsid w:val="00D112BA"/>
    <w:rsid w:val="00D1264D"/>
    <w:rsid w:val="00D141D6"/>
    <w:rsid w:val="00D16FC5"/>
    <w:rsid w:val="00D219D8"/>
    <w:rsid w:val="00D21C4E"/>
    <w:rsid w:val="00D24271"/>
    <w:rsid w:val="00D245C8"/>
    <w:rsid w:val="00D246C5"/>
    <w:rsid w:val="00D24E7D"/>
    <w:rsid w:val="00D25F4C"/>
    <w:rsid w:val="00D261A5"/>
    <w:rsid w:val="00D27961"/>
    <w:rsid w:val="00D31169"/>
    <w:rsid w:val="00D3133A"/>
    <w:rsid w:val="00D34150"/>
    <w:rsid w:val="00D368D9"/>
    <w:rsid w:val="00D36A8C"/>
    <w:rsid w:val="00D374AF"/>
    <w:rsid w:val="00D3784D"/>
    <w:rsid w:val="00D379BC"/>
    <w:rsid w:val="00D40A32"/>
    <w:rsid w:val="00D43ACC"/>
    <w:rsid w:val="00D43BFF"/>
    <w:rsid w:val="00D43F89"/>
    <w:rsid w:val="00D44B5C"/>
    <w:rsid w:val="00D45315"/>
    <w:rsid w:val="00D4539E"/>
    <w:rsid w:val="00D45F7F"/>
    <w:rsid w:val="00D4665A"/>
    <w:rsid w:val="00D50C84"/>
    <w:rsid w:val="00D510A7"/>
    <w:rsid w:val="00D513DE"/>
    <w:rsid w:val="00D52019"/>
    <w:rsid w:val="00D53A1E"/>
    <w:rsid w:val="00D548B1"/>
    <w:rsid w:val="00D55135"/>
    <w:rsid w:val="00D57921"/>
    <w:rsid w:val="00D6243F"/>
    <w:rsid w:val="00D6634E"/>
    <w:rsid w:val="00D666CA"/>
    <w:rsid w:val="00D70379"/>
    <w:rsid w:val="00D70832"/>
    <w:rsid w:val="00D70914"/>
    <w:rsid w:val="00D7122C"/>
    <w:rsid w:val="00D7150E"/>
    <w:rsid w:val="00D7207C"/>
    <w:rsid w:val="00D7294D"/>
    <w:rsid w:val="00D73463"/>
    <w:rsid w:val="00D77EE1"/>
    <w:rsid w:val="00D77FE0"/>
    <w:rsid w:val="00D81C34"/>
    <w:rsid w:val="00D84A04"/>
    <w:rsid w:val="00D84E77"/>
    <w:rsid w:val="00D912AB"/>
    <w:rsid w:val="00D9150F"/>
    <w:rsid w:val="00D91923"/>
    <w:rsid w:val="00D91F26"/>
    <w:rsid w:val="00D923A4"/>
    <w:rsid w:val="00D93E07"/>
    <w:rsid w:val="00D95850"/>
    <w:rsid w:val="00D97806"/>
    <w:rsid w:val="00DA0278"/>
    <w:rsid w:val="00DA1033"/>
    <w:rsid w:val="00DA33C0"/>
    <w:rsid w:val="00DA4748"/>
    <w:rsid w:val="00DA5746"/>
    <w:rsid w:val="00DA59F5"/>
    <w:rsid w:val="00DA5C3F"/>
    <w:rsid w:val="00DB092C"/>
    <w:rsid w:val="00DB0F19"/>
    <w:rsid w:val="00DB1D49"/>
    <w:rsid w:val="00DB5A98"/>
    <w:rsid w:val="00DB6F02"/>
    <w:rsid w:val="00DB74B1"/>
    <w:rsid w:val="00DC3B66"/>
    <w:rsid w:val="00DC3D40"/>
    <w:rsid w:val="00DC3ECD"/>
    <w:rsid w:val="00DC43F0"/>
    <w:rsid w:val="00DC457B"/>
    <w:rsid w:val="00DC5326"/>
    <w:rsid w:val="00DC5424"/>
    <w:rsid w:val="00DC55B4"/>
    <w:rsid w:val="00DC795A"/>
    <w:rsid w:val="00DD0020"/>
    <w:rsid w:val="00DD002D"/>
    <w:rsid w:val="00DD0E47"/>
    <w:rsid w:val="00DD0ED2"/>
    <w:rsid w:val="00DD1D29"/>
    <w:rsid w:val="00DD1E35"/>
    <w:rsid w:val="00DD2B57"/>
    <w:rsid w:val="00DD3E3B"/>
    <w:rsid w:val="00DD49A5"/>
    <w:rsid w:val="00DD63FB"/>
    <w:rsid w:val="00DD651C"/>
    <w:rsid w:val="00DD7242"/>
    <w:rsid w:val="00DE32BD"/>
    <w:rsid w:val="00DE350D"/>
    <w:rsid w:val="00DE6E44"/>
    <w:rsid w:val="00DE7C95"/>
    <w:rsid w:val="00DE7F3D"/>
    <w:rsid w:val="00DE7F93"/>
    <w:rsid w:val="00DF06C0"/>
    <w:rsid w:val="00DF0D39"/>
    <w:rsid w:val="00DF1710"/>
    <w:rsid w:val="00DF4708"/>
    <w:rsid w:val="00DF56FD"/>
    <w:rsid w:val="00DF70FF"/>
    <w:rsid w:val="00DF7611"/>
    <w:rsid w:val="00DF79FF"/>
    <w:rsid w:val="00E009D6"/>
    <w:rsid w:val="00E020DA"/>
    <w:rsid w:val="00E02816"/>
    <w:rsid w:val="00E02CD6"/>
    <w:rsid w:val="00E06EA6"/>
    <w:rsid w:val="00E079B3"/>
    <w:rsid w:val="00E079F5"/>
    <w:rsid w:val="00E1043A"/>
    <w:rsid w:val="00E10CFB"/>
    <w:rsid w:val="00E1186C"/>
    <w:rsid w:val="00E12002"/>
    <w:rsid w:val="00E14879"/>
    <w:rsid w:val="00E15409"/>
    <w:rsid w:val="00E15975"/>
    <w:rsid w:val="00E15EA1"/>
    <w:rsid w:val="00E16B47"/>
    <w:rsid w:val="00E17D3D"/>
    <w:rsid w:val="00E22677"/>
    <w:rsid w:val="00E22E1C"/>
    <w:rsid w:val="00E2307B"/>
    <w:rsid w:val="00E238CB"/>
    <w:rsid w:val="00E2457E"/>
    <w:rsid w:val="00E252E4"/>
    <w:rsid w:val="00E26095"/>
    <w:rsid w:val="00E260D5"/>
    <w:rsid w:val="00E27B4B"/>
    <w:rsid w:val="00E27BEC"/>
    <w:rsid w:val="00E30F0C"/>
    <w:rsid w:val="00E30F96"/>
    <w:rsid w:val="00E31EA7"/>
    <w:rsid w:val="00E320E7"/>
    <w:rsid w:val="00E34674"/>
    <w:rsid w:val="00E35DBF"/>
    <w:rsid w:val="00E36BDD"/>
    <w:rsid w:val="00E375DB"/>
    <w:rsid w:val="00E402F2"/>
    <w:rsid w:val="00E43C3D"/>
    <w:rsid w:val="00E44581"/>
    <w:rsid w:val="00E460A3"/>
    <w:rsid w:val="00E514CF"/>
    <w:rsid w:val="00E52662"/>
    <w:rsid w:val="00E52DEF"/>
    <w:rsid w:val="00E541AB"/>
    <w:rsid w:val="00E544FA"/>
    <w:rsid w:val="00E612A8"/>
    <w:rsid w:val="00E6176C"/>
    <w:rsid w:val="00E61A68"/>
    <w:rsid w:val="00E6266E"/>
    <w:rsid w:val="00E62F21"/>
    <w:rsid w:val="00E6328C"/>
    <w:rsid w:val="00E64B0A"/>
    <w:rsid w:val="00E65E4B"/>
    <w:rsid w:val="00E673A4"/>
    <w:rsid w:val="00E70CF3"/>
    <w:rsid w:val="00E71324"/>
    <w:rsid w:val="00E713BE"/>
    <w:rsid w:val="00E71820"/>
    <w:rsid w:val="00E71F88"/>
    <w:rsid w:val="00E73886"/>
    <w:rsid w:val="00E744E8"/>
    <w:rsid w:val="00E74D0F"/>
    <w:rsid w:val="00E74FAE"/>
    <w:rsid w:val="00E76612"/>
    <w:rsid w:val="00E7681A"/>
    <w:rsid w:val="00E76FFD"/>
    <w:rsid w:val="00E77589"/>
    <w:rsid w:val="00E80B43"/>
    <w:rsid w:val="00E81405"/>
    <w:rsid w:val="00E817A8"/>
    <w:rsid w:val="00E8236B"/>
    <w:rsid w:val="00E83832"/>
    <w:rsid w:val="00E83992"/>
    <w:rsid w:val="00E83BEF"/>
    <w:rsid w:val="00E83DC8"/>
    <w:rsid w:val="00E84A99"/>
    <w:rsid w:val="00E85804"/>
    <w:rsid w:val="00E91E6C"/>
    <w:rsid w:val="00E9210A"/>
    <w:rsid w:val="00E92162"/>
    <w:rsid w:val="00E92748"/>
    <w:rsid w:val="00E92BD9"/>
    <w:rsid w:val="00E930EE"/>
    <w:rsid w:val="00E93E39"/>
    <w:rsid w:val="00E94397"/>
    <w:rsid w:val="00E96AFE"/>
    <w:rsid w:val="00EA19B2"/>
    <w:rsid w:val="00EA1D67"/>
    <w:rsid w:val="00EA21F5"/>
    <w:rsid w:val="00EA3087"/>
    <w:rsid w:val="00EA364B"/>
    <w:rsid w:val="00EA38F4"/>
    <w:rsid w:val="00EA5C32"/>
    <w:rsid w:val="00EA73BD"/>
    <w:rsid w:val="00EA7CB9"/>
    <w:rsid w:val="00EA7D27"/>
    <w:rsid w:val="00EB0557"/>
    <w:rsid w:val="00EB0F94"/>
    <w:rsid w:val="00EB1512"/>
    <w:rsid w:val="00EB1FF0"/>
    <w:rsid w:val="00EB3DC9"/>
    <w:rsid w:val="00EB4523"/>
    <w:rsid w:val="00EB5E12"/>
    <w:rsid w:val="00EB6226"/>
    <w:rsid w:val="00EC0B68"/>
    <w:rsid w:val="00EC3BD7"/>
    <w:rsid w:val="00EC5339"/>
    <w:rsid w:val="00EC59F9"/>
    <w:rsid w:val="00EC62A8"/>
    <w:rsid w:val="00EC69DF"/>
    <w:rsid w:val="00EC76F4"/>
    <w:rsid w:val="00ED0342"/>
    <w:rsid w:val="00ED06C8"/>
    <w:rsid w:val="00ED0C4D"/>
    <w:rsid w:val="00ED2E85"/>
    <w:rsid w:val="00ED3003"/>
    <w:rsid w:val="00ED68F8"/>
    <w:rsid w:val="00ED6B3B"/>
    <w:rsid w:val="00ED6ED1"/>
    <w:rsid w:val="00ED7E58"/>
    <w:rsid w:val="00EE1053"/>
    <w:rsid w:val="00EE1DE9"/>
    <w:rsid w:val="00EE251E"/>
    <w:rsid w:val="00EE34BC"/>
    <w:rsid w:val="00EE3ABD"/>
    <w:rsid w:val="00EE3D7B"/>
    <w:rsid w:val="00EE4921"/>
    <w:rsid w:val="00EE5600"/>
    <w:rsid w:val="00EE660F"/>
    <w:rsid w:val="00EF0492"/>
    <w:rsid w:val="00EF0FD3"/>
    <w:rsid w:val="00EF13CE"/>
    <w:rsid w:val="00EF1CBC"/>
    <w:rsid w:val="00EF37C4"/>
    <w:rsid w:val="00EF4A80"/>
    <w:rsid w:val="00EF7E02"/>
    <w:rsid w:val="00F004B7"/>
    <w:rsid w:val="00F00621"/>
    <w:rsid w:val="00F010FE"/>
    <w:rsid w:val="00F018DE"/>
    <w:rsid w:val="00F0338F"/>
    <w:rsid w:val="00F03A73"/>
    <w:rsid w:val="00F103CF"/>
    <w:rsid w:val="00F11648"/>
    <w:rsid w:val="00F12781"/>
    <w:rsid w:val="00F12C71"/>
    <w:rsid w:val="00F15F31"/>
    <w:rsid w:val="00F16AA8"/>
    <w:rsid w:val="00F22D55"/>
    <w:rsid w:val="00F230D8"/>
    <w:rsid w:val="00F235CD"/>
    <w:rsid w:val="00F24AB3"/>
    <w:rsid w:val="00F259D0"/>
    <w:rsid w:val="00F2676B"/>
    <w:rsid w:val="00F26FDB"/>
    <w:rsid w:val="00F27CDA"/>
    <w:rsid w:val="00F30414"/>
    <w:rsid w:val="00F30619"/>
    <w:rsid w:val="00F316A1"/>
    <w:rsid w:val="00F332E7"/>
    <w:rsid w:val="00F3373B"/>
    <w:rsid w:val="00F363A5"/>
    <w:rsid w:val="00F36883"/>
    <w:rsid w:val="00F368A9"/>
    <w:rsid w:val="00F3697B"/>
    <w:rsid w:val="00F36FA7"/>
    <w:rsid w:val="00F441C2"/>
    <w:rsid w:val="00F4571C"/>
    <w:rsid w:val="00F46796"/>
    <w:rsid w:val="00F4772D"/>
    <w:rsid w:val="00F477B7"/>
    <w:rsid w:val="00F47C8A"/>
    <w:rsid w:val="00F47D6B"/>
    <w:rsid w:val="00F509F8"/>
    <w:rsid w:val="00F51295"/>
    <w:rsid w:val="00F51FA8"/>
    <w:rsid w:val="00F53B83"/>
    <w:rsid w:val="00F53F71"/>
    <w:rsid w:val="00F541D6"/>
    <w:rsid w:val="00F60DCD"/>
    <w:rsid w:val="00F616F1"/>
    <w:rsid w:val="00F618C9"/>
    <w:rsid w:val="00F61C94"/>
    <w:rsid w:val="00F620B1"/>
    <w:rsid w:val="00F6326F"/>
    <w:rsid w:val="00F6369B"/>
    <w:rsid w:val="00F63B92"/>
    <w:rsid w:val="00F654CA"/>
    <w:rsid w:val="00F66444"/>
    <w:rsid w:val="00F66A88"/>
    <w:rsid w:val="00F675A3"/>
    <w:rsid w:val="00F704DF"/>
    <w:rsid w:val="00F7172E"/>
    <w:rsid w:val="00F76FE6"/>
    <w:rsid w:val="00F77AFD"/>
    <w:rsid w:val="00F77BC6"/>
    <w:rsid w:val="00F77D0A"/>
    <w:rsid w:val="00F809CA"/>
    <w:rsid w:val="00F80B71"/>
    <w:rsid w:val="00F81E18"/>
    <w:rsid w:val="00F82893"/>
    <w:rsid w:val="00F83513"/>
    <w:rsid w:val="00F83AB7"/>
    <w:rsid w:val="00F84586"/>
    <w:rsid w:val="00F85C00"/>
    <w:rsid w:val="00F93617"/>
    <w:rsid w:val="00F93CF7"/>
    <w:rsid w:val="00F944AE"/>
    <w:rsid w:val="00F952D2"/>
    <w:rsid w:val="00F959C4"/>
    <w:rsid w:val="00F95D15"/>
    <w:rsid w:val="00F9692A"/>
    <w:rsid w:val="00FA0BC5"/>
    <w:rsid w:val="00FA2552"/>
    <w:rsid w:val="00FA360F"/>
    <w:rsid w:val="00FA42DA"/>
    <w:rsid w:val="00FA459F"/>
    <w:rsid w:val="00FA50C9"/>
    <w:rsid w:val="00FA563E"/>
    <w:rsid w:val="00FB3679"/>
    <w:rsid w:val="00FB5C1C"/>
    <w:rsid w:val="00FB60EB"/>
    <w:rsid w:val="00FB6240"/>
    <w:rsid w:val="00FB735D"/>
    <w:rsid w:val="00FB74D3"/>
    <w:rsid w:val="00FB7F32"/>
    <w:rsid w:val="00FC01B6"/>
    <w:rsid w:val="00FC0B72"/>
    <w:rsid w:val="00FC0E39"/>
    <w:rsid w:val="00FC199A"/>
    <w:rsid w:val="00FC31CF"/>
    <w:rsid w:val="00FC3B3D"/>
    <w:rsid w:val="00FC4166"/>
    <w:rsid w:val="00FC5F42"/>
    <w:rsid w:val="00FC68EB"/>
    <w:rsid w:val="00FC72A7"/>
    <w:rsid w:val="00FD07EE"/>
    <w:rsid w:val="00FD6A53"/>
    <w:rsid w:val="00FD752F"/>
    <w:rsid w:val="00FD7C8B"/>
    <w:rsid w:val="00FE006A"/>
    <w:rsid w:val="00FE06B7"/>
    <w:rsid w:val="00FE23FF"/>
    <w:rsid w:val="00FE2594"/>
    <w:rsid w:val="00FE286E"/>
    <w:rsid w:val="00FE2CBE"/>
    <w:rsid w:val="00FE3F40"/>
    <w:rsid w:val="00FE5B8F"/>
    <w:rsid w:val="00FE69C7"/>
    <w:rsid w:val="00FE6D14"/>
    <w:rsid w:val="00FE7A1A"/>
    <w:rsid w:val="00FF00D4"/>
    <w:rsid w:val="00FF0149"/>
    <w:rsid w:val="00FF07FA"/>
    <w:rsid w:val="00FF2DC5"/>
    <w:rsid w:val="00FF31DC"/>
    <w:rsid w:val="00FF5A0B"/>
    <w:rsid w:val="00FF78F4"/>
    <w:rsid w:val="00FF7AA4"/>
    <w:rsid w:val="00FF7D54"/>
    <w:rsid w:val="098A2D84"/>
    <w:rsid w:val="0ADA132B"/>
    <w:rsid w:val="17324E66"/>
    <w:rsid w:val="1DC32EB5"/>
    <w:rsid w:val="1E6A40E6"/>
    <w:rsid w:val="25B4635F"/>
    <w:rsid w:val="2AA05E26"/>
    <w:rsid w:val="2F4F65F6"/>
    <w:rsid w:val="43E10162"/>
    <w:rsid w:val="4A5611F5"/>
    <w:rsid w:val="4ACD0E7F"/>
    <w:rsid w:val="5085694D"/>
    <w:rsid w:val="596A6026"/>
    <w:rsid w:val="599364B0"/>
    <w:rsid w:val="5A6645C8"/>
    <w:rsid w:val="5C97357F"/>
    <w:rsid w:val="5DBF0DF0"/>
    <w:rsid w:val="66096397"/>
    <w:rsid w:val="709938DD"/>
    <w:rsid w:val="73FD0AD3"/>
    <w:rsid w:val="75E13D4B"/>
    <w:rsid w:val="7A857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42"/>
    <w:semiHidden/>
    <w:unhideWhenUsed/>
    <w:qFormat/>
    <w:uiPriority w:val="0"/>
    <w:pPr>
      <w:jc w:val="left"/>
    </w:pPr>
  </w:style>
  <w:style w:type="paragraph" w:styleId="4">
    <w:name w:val="Body Text"/>
    <w:basedOn w:val="1"/>
    <w:link w:val="33"/>
    <w:qFormat/>
    <w:uiPriority w:val="0"/>
    <w:pPr>
      <w:widowControl/>
      <w:jc w:val="left"/>
    </w:pPr>
    <w:rPr>
      <w:rFonts w:eastAsia="PMingLiU"/>
      <w:kern w:val="0"/>
      <w:sz w:val="24"/>
      <w:szCs w:val="20"/>
      <w:lang w:eastAsia="en-US"/>
    </w:rPr>
  </w:style>
  <w:style w:type="paragraph" w:styleId="5">
    <w:name w:val="Body Text Indent"/>
    <w:basedOn w:val="1"/>
    <w:link w:val="32"/>
    <w:qFormat/>
    <w:uiPriority w:val="0"/>
    <w:pPr>
      <w:widowControl/>
      <w:ind w:left="-270" w:firstLine="270"/>
      <w:jc w:val="left"/>
    </w:pPr>
    <w:rPr>
      <w:rFonts w:eastAsia="PMingLiU"/>
      <w:kern w:val="0"/>
      <w:sz w:val="24"/>
      <w:szCs w:val="20"/>
      <w:lang w:val="en-GB" w:eastAsia="en-US"/>
    </w:rPr>
  </w:style>
  <w:style w:type="paragraph" w:styleId="6">
    <w:name w:val="Plain Text"/>
    <w:basedOn w:val="1"/>
    <w:link w:val="30"/>
    <w:qFormat/>
    <w:uiPriority w:val="0"/>
    <w:rPr>
      <w:rFonts w:ascii="宋体" w:hAnsi="Courier New"/>
      <w:szCs w:val="20"/>
    </w:rPr>
  </w:style>
  <w:style w:type="paragraph" w:styleId="7">
    <w:name w:val="Balloon Text"/>
    <w:basedOn w:val="1"/>
    <w:semiHidden/>
    <w:qFormat/>
    <w:uiPriority w:val="0"/>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12">
    <w:name w:val="Title"/>
    <w:basedOn w:val="1"/>
    <w:next w:val="1"/>
    <w:link w:val="48"/>
    <w:qFormat/>
    <w:uiPriority w:val="0"/>
    <w:pPr>
      <w:spacing w:before="240" w:after="60"/>
      <w:jc w:val="center"/>
      <w:outlineLvl w:val="0"/>
    </w:pPr>
    <w:rPr>
      <w:rFonts w:asciiTheme="majorHAnsi" w:hAnsiTheme="majorHAnsi" w:cstheme="majorBidi"/>
      <w:b/>
      <w:bCs/>
      <w:sz w:val="32"/>
      <w:szCs w:val="32"/>
    </w:rPr>
  </w:style>
  <w:style w:type="paragraph" w:styleId="13">
    <w:name w:val="annotation subject"/>
    <w:basedOn w:val="3"/>
    <w:next w:val="3"/>
    <w:link w:val="43"/>
    <w:semiHidden/>
    <w:unhideWhenUsed/>
    <w:qFormat/>
    <w:uiPriority w:val="0"/>
    <w:rPr>
      <w:b/>
      <w:bCs/>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mphasis"/>
    <w:qFormat/>
    <w:uiPriority w:val="20"/>
    <w:rPr>
      <w:color w:val="DD4B39"/>
    </w:rPr>
  </w:style>
  <w:style w:type="character" w:styleId="19">
    <w:name w:val="Hyperlink"/>
    <w:qFormat/>
    <w:uiPriority w:val="99"/>
    <w:rPr>
      <w:color w:val="0000FF"/>
      <w:u w:val="single"/>
    </w:rPr>
  </w:style>
  <w:style w:type="character" w:styleId="20">
    <w:name w:val="annotation reference"/>
    <w:basedOn w:val="16"/>
    <w:semiHidden/>
    <w:unhideWhenUsed/>
    <w:qFormat/>
    <w:uiPriority w:val="0"/>
    <w:rPr>
      <w:sz w:val="21"/>
      <w:szCs w:val="21"/>
    </w:rPr>
  </w:style>
  <w:style w:type="paragraph" w:customStyle="1" w:styleId="21">
    <w:name w:val="Default"/>
    <w:qFormat/>
    <w:uiPriority w:val="0"/>
    <w:pPr>
      <w:widowControl w:val="0"/>
      <w:autoSpaceDE w:val="0"/>
      <w:autoSpaceDN w:val="0"/>
      <w:adjustRightInd w:val="0"/>
    </w:pPr>
    <w:rPr>
      <w:rFonts w:ascii="JEHOPL+TimesNewRomanPS" w:hAnsi="Times New Roman" w:eastAsia="JEHOPL+TimesNewRomanPS" w:cs="JEHOPL+TimesNewRomanPS"/>
      <w:color w:val="000000"/>
      <w:sz w:val="24"/>
      <w:szCs w:val="24"/>
      <w:lang w:val="en-US" w:eastAsia="zh-CN" w:bidi="ar-SA"/>
    </w:rPr>
  </w:style>
  <w:style w:type="character" w:customStyle="1" w:styleId="22">
    <w:name w:val="页眉 字符"/>
    <w:link w:val="9"/>
    <w:qFormat/>
    <w:uiPriority w:val="0"/>
    <w:rPr>
      <w:kern w:val="2"/>
      <w:sz w:val="18"/>
      <w:szCs w:val="18"/>
    </w:rPr>
  </w:style>
  <w:style w:type="character" w:customStyle="1" w:styleId="23">
    <w:name w:val="页脚 字符"/>
    <w:link w:val="8"/>
    <w:qFormat/>
    <w:uiPriority w:val="99"/>
    <w:rPr>
      <w:kern w:val="2"/>
      <w:sz w:val="18"/>
      <w:szCs w:val="18"/>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Char"/>
    <w:basedOn w:val="1"/>
    <w:qFormat/>
    <w:uiPriority w:val="0"/>
    <w:pPr>
      <w:spacing w:line="360" w:lineRule="auto"/>
      <w:ind w:firstLine="200" w:firstLineChars="200"/>
    </w:pPr>
    <w:rPr>
      <w:rFonts w:ascii="宋体" w:hAnsi="宋体" w:cs="宋体"/>
      <w:sz w:val="24"/>
    </w:rPr>
  </w:style>
  <w:style w:type="paragraph" w:customStyle="1" w:styleId="2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apple-style-span"/>
    <w:basedOn w:val="16"/>
    <w:qFormat/>
    <w:uiPriority w:val="0"/>
  </w:style>
  <w:style w:type="paragraph" w:customStyle="1" w:styleId="28">
    <w:name w:val="列出段落1"/>
    <w:basedOn w:val="1"/>
    <w:qFormat/>
    <w:uiPriority w:val="0"/>
    <w:pPr>
      <w:ind w:firstLine="420" w:firstLineChars="200"/>
    </w:pPr>
  </w:style>
  <w:style w:type="character" w:customStyle="1" w:styleId="29">
    <w:name w:val="bumpedfont20"/>
    <w:basedOn w:val="16"/>
    <w:qFormat/>
    <w:uiPriority w:val="0"/>
  </w:style>
  <w:style w:type="character" w:customStyle="1" w:styleId="30">
    <w:name w:val="纯文本 字符"/>
    <w:link w:val="6"/>
    <w:qFormat/>
    <w:uiPriority w:val="0"/>
    <w:rPr>
      <w:rFonts w:ascii="宋体" w:hAnsi="Courier New"/>
      <w:kern w:val="2"/>
      <w:sz w:val="21"/>
    </w:rPr>
  </w:style>
  <w:style w:type="paragraph" w:styleId="31">
    <w:name w:val="No Spacing"/>
    <w:qFormat/>
    <w:uiPriority w:val="1"/>
    <w:pPr>
      <w:widowControl w:val="0"/>
      <w:adjustRightInd w:val="0"/>
      <w:textAlignment w:val="baseline"/>
    </w:pPr>
    <w:rPr>
      <w:rFonts w:ascii="Times New Roman" w:hAnsi="Times New Roman" w:eastAsia="宋体" w:cs="Times New Roman"/>
      <w:lang w:val="en-US" w:eastAsia="zh-CN" w:bidi="ar-SA"/>
    </w:rPr>
  </w:style>
  <w:style w:type="character" w:customStyle="1" w:styleId="32">
    <w:name w:val="正文文本缩进 字符"/>
    <w:link w:val="5"/>
    <w:qFormat/>
    <w:uiPriority w:val="0"/>
    <w:rPr>
      <w:rFonts w:eastAsia="PMingLiU"/>
      <w:sz w:val="24"/>
      <w:lang w:val="en-GB" w:eastAsia="en-US"/>
    </w:rPr>
  </w:style>
  <w:style w:type="character" w:customStyle="1" w:styleId="33">
    <w:name w:val="正文文本 字符"/>
    <w:link w:val="4"/>
    <w:qFormat/>
    <w:uiPriority w:val="0"/>
    <w:rPr>
      <w:rFonts w:eastAsia="PMingLiU"/>
      <w:sz w:val="24"/>
      <w:lang w:eastAsia="en-US"/>
    </w:rPr>
  </w:style>
  <w:style w:type="character" w:customStyle="1" w:styleId="34">
    <w:name w:val="short_text"/>
    <w:qFormat/>
    <w:uiPriority w:val="0"/>
  </w:style>
  <w:style w:type="character" w:customStyle="1" w:styleId="35">
    <w:name w:val="st1"/>
    <w:qFormat/>
    <w:uiPriority w:val="0"/>
  </w:style>
  <w:style w:type="character" w:customStyle="1" w:styleId="36">
    <w:name w:val="apple-converted-space"/>
    <w:basedOn w:val="16"/>
    <w:qFormat/>
    <w:uiPriority w:val="99"/>
  </w:style>
  <w:style w:type="paragraph" w:customStyle="1" w:styleId="37">
    <w:name w:val="默认"/>
    <w:qFormat/>
    <w:uiPriority w:val="0"/>
    <w:rPr>
      <w:rFonts w:hint="eastAsia" w:ascii="Arial Unicode MS" w:hAnsi="Arial Unicode MS" w:eastAsia="Helvetica" w:cs="Arial Unicode MS"/>
      <w:color w:val="000000"/>
      <w:sz w:val="22"/>
      <w:szCs w:val="22"/>
      <w:lang w:val="zh-CN" w:eastAsia="zh-CN" w:bidi="ar-SA"/>
    </w:rPr>
  </w:style>
  <w:style w:type="table" w:customStyle="1" w:styleId="38">
    <w:name w:val="网格型1"/>
    <w:basedOn w:val="14"/>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9">
    <w:name w:val="_Style 2"/>
    <w:basedOn w:val="1"/>
    <w:qFormat/>
    <w:uiPriority w:val="34"/>
    <w:pPr>
      <w:ind w:firstLine="420" w:firstLineChars="200"/>
    </w:pPr>
  </w:style>
  <w:style w:type="character" w:customStyle="1" w:styleId="40">
    <w:name w:val="标题 1 字符"/>
    <w:basedOn w:val="16"/>
    <w:link w:val="2"/>
    <w:qFormat/>
    <w:uiPriority w:val="9"/>
    <w:rPr>
      <w:rFonts w:asciiTheme="minorHAnsi" w:hAnsiTheme="minorHAnsi" w:eastAsiaTheme="minorEastAsia" w:cstheme="minorBidi"/>
      <w:b/>
      <w:bCs/>
      <w:kern w:val="44"/>
      <w:sz w:val="44"/>
      <w:szCs w:val="44"/>
    </w:rPr>
  </w:style>
  <w:style w:type="paragraph" w:customStyle="1" w:styleId="41">
    <w:name w:val="列出段落2"/>
    <w:basedOn w:val="1"/>
    <w:qFormat/>
    <w:uiPriority w:val="0"/>
    <w:pPr>
      <w:ind w:firstLine="420" w:firstLineChars="200"/>
    </w:pPr>
    <w:rPr>
      <w:rFonts w:ascii="Calibri" w:hAnsi="Calibri"/>
      <w:szCs w:val="22"/>
    </w:rPr>
  </w:style>
  <w:style w:type="character" w:customStyle="1" w:styleId="42">
    <w:name w:val="批注文字 字符"/>
    <w:basedOn w:val="16"/>
    <w:link w:val="3"/>
    <w:semiHidden/>
    <w:qFormat/>
    <w:uiPriority w:val="0"/>
    <w:rPr>
      <w:kern w:val="2"/>
      <w:sz w:val="21"/>
      <w:szCs w:val="24"/>
    </w:rPr>
  </w:style>
  <w:style w:type="character" w:customStyle="1" w:styleId="43">
    <w:name w:val="批注主题 字符"/>
    <w:basedOn w:val="42"/>
    <w:link w:val="13"/>
    <w:semiHidden/>
    <w:qFormat/>
    <w:uiPriority w:val="0"/>
    <w:rPr>
      <w:b/>
      <w:bCs/>
      <w:kern w:val="2"/>
      <w:sz w:val="21"/>
      <w:szCs w:val="24"/>
    </w:rPr>
  </w:style>
  <w:style w:type="table" w:customStyle="1" w:styleId="44">
    <w:name w:val="网格型2"/>
    <w:basedOn w:val="14"/>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5">
    <w:name w:val="修订1"/>
    <w:hidden/>
    <w:semiHidden/>
    <w:unhideWhenUsed/>
    <w:qFormat/>
    <w:uiPriority w:val="99"/>
    <w:rPr>
      <w:rFonts w:ascii="Times New Roman" w:hAnsi="Times New Roman" w:eastAsia="宋体" w:cs="Times New Roman"/>
      <w:kern w:val="2"/>
      <w:sz w:val="21"/>
      <w:szCs w:val="24"/>
      <w:lang w:val="en-US" w:eastAsia="zh-CN" w:bidi="ar-SA"/>
    </w:rPr>
  </w:style>
  <w:style w:type="paragraph" w:customStyle="1" w:styleId="46">
    <w:name w:val="正文文字"/>
    <w:basedOn w:val="1"/>
    <w:qFormat/>
    <w:uiPriority w:val="0"/>
    <w:pPr>
      <w:widowControl/>
      <w:spacing w:line="952" w:lineRule="atLeast"/>
      <w:ind w:firstLine="419"/>
      <w:textAlignment w:val="baseline"/>
    </w:pPr>
    <w:rPr>
      <w:b/>
      <w:color w:val="000000"/>
      <w:kern w:val="0"/>
      <w:sz w:val="44"/>
      <w:szCs w:val="20"/>
      <w:u w:color="000000"/>
    </w:rPr>
  </w:style>
  <w:style w:type="paragraph" w:customStyle="1" w:styleId="4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8">
    <w:name w:val="标题 字符"/>
    <w:basedOn w:val="16"/>
    <w:link w:val="12"/>
    <w:qFormat/>
    <w:uiPriority w:val="0"/>
    <w:rPr>
      <w:rFonts w:asciiTheme="majorHAnsi" w:hAnsiTheme="majorHAnsi" w:cstheme="majorBidi"/>
      <w:b/>
      <w:bCs/>
      <w:kern w:val="2"/>
      <w:sz w:val="32"/>
      <w:szCs w:val="32"/>
    </w:rPr>
  </w:style>
  <w:style w:type="character" w:customStyle="1" w:styleId="49">
    <w:name w:val="font11"/>
    <w:basedOn w:val="16"/>
    <w:qFormat/>
    <w:uiPriority w:val="0"/>
    <w:rPr>
      <w:rFonts w:hint="eastAsia" w:ascii="宋体" w:hAnsi="宋体" w:eastAsia="宋体" w:cs="宋体"/>
      <w:color w:val="000000"/>
      <w:sz w:val="22"/>
      <w:szCs w:val="22"/>
      <w:u w:val="none"/>
    </w:rPr>
  </w:style>
  <w:style w:type="character" w:customStyle="1" w:styleId="50">
    <w:name w:val="font51"/>
    <w:basedOn w:val="16"/>
    <w:qFormat/>
    <w:uiPriority w:val="0"/>
    <w:rPr>
      <w:rFonts w:hint="default" w:ascii="Times New Roman" w:hAnsi="Times New Roman" w:cs="Times New Roman"/>
      <w:color w:val="000000"/>
      <w:sz w:val="22"/>
      <w:szCs w:val="22"/>
      <w:u w:val="none"/>
    </w:rPr>
  </w:style>
  <w:style w:type="character" w:customStyle="1" w:styleId="51">
    <w:name w:val="font41"/>
    <w:basedOn w:val="16"/>
    <w:qFormat/>
    <w:uiPriority w:val="0"/>
    <w:rPr>
      <w:rFonts w:hint="eastAsia" w:ascii="宋体" w:hAnsi="宋体" w:eastAsia="宋体" w:cs="宋体"/>
      <w:b/>
      <w:bCs/>
      <w:color w:val="000000"/>
      <w:sz w:val="22"/>
      <w:szCs w:val="22"/>
      <w:u w:val="none"/>
    </w:rPr>
  </w:style>
  <w:style w:type="character" w:customStyle="1" w:styleId="52">
    <w:name w:val="font81"/>
    <w:basedOn w:val="16"/>
    <w:qFormat/>
    <w:uiPriority w:val="0"/>
    <w:rPr>
      <w:rFonts w:hint="default" w:ascii="Times New Roman" w:hAnsi="Times New Roman" w:cs="Times New Roman"/>
      <w:color w:val="000000"/>
      <w:sz w:val="22"/>
      <w:szCs w:val="22"/>
      <w:u w:val="none"/>
      <w:vertAlign w:val="superscript"/>
    </w:rPr>
  </w:style>
  <w:style w:type="character" w:customStyle="1" w:styleId="53">
    <w:name w:val="font71"/>
    <w:basedOn w:val="16"/>
    <w:qFormat/>
    <w:uiPriority w:val="0"/>
    <w:rPr>
      <w:rFonts w:hint="eastAsia" w:ascii="宋体" w:hAnsi="宋体" w:eastAsia="宋体" w:cs="宋体"/>
      <w:color w:val="000000"/>
      <w:sz w:val="22"/>
      <w:szCs w:val="22"/>
      <w:u w:val="none"/>
    </w:rPr>
  </w:style>
  <w:style w:type="character" w:customStyle="1" w:styleId="54">
    <w:name w:val="font01"/>
    <w:basedOn w:val="16"/>
    <w:qFormat/>
    <w:uiPriority w:val="0"/>
    <w:rPr>
      <w:rFonts w:hint="default" w:ascii="Times New Roman" w:hAnsi="Times New Roman" w:cs="Times New Roman"/>
      <w:color w:val="000000"/>
      <w:sz w:val="22"/>
      <w:szCs w:val="22"/>
      <w:u w:val="none"/>
    </w:rPr>
  </w:style>
  <w:style w:type="character" w:customStyle="1" w:styleId="55">
    <w:name w:val="font91"/>
    <w:basedOn w:val="16"/>
    <w:qFormat/>
    <w:uiPriority w:val="0"/>
    <w:rPr>
      <w:rFonts w:hint="eastAsia" w:ascii="宋体" w:hAnsi="宋体" w:eastAsia="宋体" w:cs="宋体"/>
      <w:b/>
      <w:bCs/>
      <w:color w:val="000000"/>
      <w:sz w:val="22"/>
      <w:szCs w:val="22"/>
      <w:u w:val="none"/>
    </w:rPr>
  </w:style>
  <w:style w:type="character" w:customStyle="1" w:styleId="56">
    <w:name w:val="font61"/>
    <w:basedOn w:val="16"/>
    <w:qFormat/>
    <w:uiPriority w:val="0"/>
    <w:rPr>
      <w:rFonts w:hint="eastAsia" w:ascii="宋体" w:hAnsi="宋体" w:eastAsia="宋体" w:cs="宋体"/>
      <w:color w:val="000000"/>
      <w:sz w:val="22"/>
      <w:szCs w:val="22"/>
      <w:u w:val="none"/>
    </w:rPr>
  </w:style>
  <w:style w:type="character" w:customStyle="1" w:styleId="57">
    <w:name w:val="font101"/>
    <w:basedOn w:val="16"/>
    <w:qFormat/>
    <w:uiPriority w:val="0"/>
    <w:rPr>
      <w:rFonts w:hint="eastAsia" w:ascii="宋体" w:hAnsi="宋体" w:eastAsia="宋体" w:cs="宋体"/>
      <w:b/>
      <w:bCs/>
      <w:color w:val="000000"/>
      <w:sz w:val="22"/>
      <w:szCs w:val="22"/>
      <w:u w:val="none"/>
    </w:rPr>
  </w:style>
  <w:style w:type="character" w:customStyle="1" w:styleId="58">
    <w:name w:val="font112"/>
    <w:basedOn w:val="16"/>
    <w:qFormat/>
    <w:uiPriority w:val="0"/>
    <w:rPr>
      <w:rFonts w:hint="default" w:ascii="Times New Roman" w:hAnsi="Times New Roman" w:cs="Times New Roman"/>
      <w:color w:val="000000"/>
      <w:sz w:val="21"/>
      <w:szCs w:val="21"/>
      <w:u w:val="none"/>
    </w:rPr>
  </w:style>
  <w:style w:type="character" w:customStyle="1" w:styleId="59">
    <w:name w:val="font121"/>
    <w:basedOn w:val="16"/>
    <w:qFormat/>
    <w:uiPriority w:val="0"/>
    <w:rPr>
      <w:rFonts w:hint="default" w:ascii="Times New Roman" w:hAnsi="Times New Roman" w:cs="Times New Roman"/>
      <w:color w:val="000000"/>
      <w:sz w:val="21"/>
      <w:szCs w:val="21"/>
      <w:u w:val="none"/>
      <w:vertAlign w:val="superscript"/>
    </w:rPr>
  </w:style>
  <w:style w:type="character" w:customStyle="1" w:styleId="60">
    <w:name w:val="font31"/>
    <w:basedOn w:val="16"/>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319AEF-3227-4231-BD02-67834427550B}">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17</Pages>
  <Words>1172</Words>
  <Characters>6684</Characters>
  <Lines>55</Lines>
  <Paragraphs>15</Paragraphs>
  <TotalTime>1</TotalTime>
  <ScaleCrop>false</ScaleCrop>
  <LinksUpToDate>false</LinksUpToDate>
  <CharactersWithSpaces>7841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2020-08-03T07:24:00Z</dcterms:created>
  <dc:creator>HP</dc:creator>
  <cp:lastModifiedBy>F.f</cp:lastModifiedBy>
  <cp:lastPrinted>2013-11-05T01:37:00Z</cp:lastPrinted>
  <dcterms:modified xsi:type="dcterms:W3CDTF">2025-06-26T02:53:34Z</dcterms:modified>
  <cp:revision>678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58E5C2A9DD7A4340B35AEBFC7DE98184_13</vt:lpwstr>
  </property>
  <property fmtid="{D5CDD505-2E9C-101B-9397-08002B2CF9AE}" pid="4" name="KSOTemplateDocerSaveRecord">
    <vt:lpwstr>eyJoZGlkIjoiOTRmNzlmNjMxNmM3ZWZkYmQ3ODBhZGE0N2M5NzFmMWEiLCJ1c2VySWQiOiI0OTkyMjc2NzgifQ==</vt:lpwstr>
  </property>
</Properties>
</file>