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p>
    <w:p>
      <w:pPr>
        <w:pStyle w:val="46"/>
        <w:widowControl w:val="0"/>
        <w:snapToGrid w:val="0"/>
        <w:spacing w:line="360" w:lineRule="auto"/>
        <w:ind w:firstLine="416"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hint="eastAsia" w:eastAsiaTheme="minorEastAsia"/>
          <w:sz w:val="28"/>
          <w:szCs w:val="28"/>
        </w:rPr>
        <w:t>凝胶成像仪</w:t>
      </w:r>
      <w:r>
        <w:rPr>
          <w:rFonts w:hint="eastAsia"/>
          <w:bCs/>
          <w:color w:val="auto"/>
          <w:kern w:val="2"/>
          <w:sz w:val="32"/>
          <w:szCs w:val="32"/>
        </w:rPr>
        <w:t>等</w:t>
      </w:r>
      <w:r>
        <w:rPr>
          <w:bCs/>
          <w:color w:val="auto"/>
          <w:kern w:val="2"/>
          <w:sz w:val="32"/>
          <w:szCs w:val="32"/>
        </w:rPr>
        <w:t>项目</w:t>
      </w:r>
    </w:p>
    <w:p>
      <w:pPr>
        <w:spacing w:line="360" w:lineRule="auto"/>
        <w:jc w:val="center"/>
        <w:rPr>
          <w:rFonts w:hint="eastAsia" w:ascii="宋体" w:hAnsi="宋体"/>
          <w:b/>
          <w:sz w:val="32"/>
          <w:u w:val="single"/>
        </w:rPr>
      </w:pPr>
      <w:r>
        <w:rPr>
          <w:b/>
          <w:bCs/>
          <w:sz w:val="32"/>
          <w:szCs w:val="32"/>
        </w:rPr>
        <w:t>项目编号：</w:t>
      </w:r>
      <w:r>
        <w:rPr>
          <w:rFonts w:hint="eastAsia"/>
          <w:b/>
          <w:bCs/>
          <w:sz w:val="32"/>
          <w:szCs w:val="32"/>
        </w:rPr>
        <w:t>CGZX</w:t>
      </w:r>
      <w:r>
        <w:rPr>
          <w:b/>
          <w:bCs/>
          <w:sz w:val="32"/>
          <w:szCs w:val="32"/>
        </w:rPr>
        <w:t>-YLSB-202</w:t>
      </w:r>
      <w:r>
        <w:rPr>
          <w:rFonts w:hint="eastAsia"/>
          <w:b/>
          <w:bCs/>
          <w:sz w:val="32"/>
          <w:szCs w:val="32"/>
        </w:rPr>
        <w:t>6</w:t>
      </w:r>
      <w:r>
        <w:rPr>
          <w:b/>
          <w:bCs/>
          <w:sz w:val="32"/>
          <w:szCs w:val="32"/>
        </w:rPr>
        <w:t>0</w:t>
      </w:r>
      <w:r>
        <w:rPr>
          <w:rFonts w:hint="eastAsia"/>
          <w:b/>
          <w:bCs/>
          <w:sz w:val="32"/>
          <w:szCs w:val="32"/>
        </w:rPr>
        <w:t>122</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rPr>
        <w:t>一</w:t>
      </w:r>
      <w:r>
        <w:rPr>
          <w:rFonts w:ascii="宋体" w:hAnsi="宋体"/>
          <w:sz w:val="32"/>
          <w:szCs w:val="32"/>
        </w:rPr>
        <w:t>月</w:t>
      </w:r>
    </w:p>
    <w:p>
      <w:pPr>
        <w:jc w:val="center"/>
        <w:rPr>
          <w:b/>
          <w:bCs/>
          <w:sz w:val="32"/>
        </w:rPr>
      </w:pP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19"/>
              <w:rFonts w:hint="eastAsia" w:asciiTheme="minorEastAsia" w:hAnsiTheme="minorEastAsia" w:eastAsiaTheme="minorEastAsia"/>
              <w:b/>
              <w:sz w:val="30"/>
              <w:szCs w:val="30"/>
            </w:rPr>
            <w:t>第一章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19"/>
              <w:rFonts w:hint="eastAsia" w:asciiTheme="minorEastAsia" w:hAnsiTheme="minorEastAsia" w:eastAsiaTheme="minorEastAsia"/>
              <w:b/>
              <w:sz w:val="30"/>
              <w:szCs w:val="30"/>
            </w:rPr>
            <w:t>第二章</w:t>
          </w:r>
          <w:r>
            <w:rPr>
              <w:rStyle w:val="19"/>
              <w:rFonts w:asciiTheme="minorEastAsia" w:hAnsiTheme="minorEastAsia" w:eastAsiaTheme="minorEastAsia"/>
              <w:b/>
              <w:sz w:val="30"/>
              <w:szCs w:val="30"/>
            </w:rPr>
            <w:t xml:space="preserve"> </w:t>
          </w:r>
          <w:r>
            <w:rPr>
              <w:rStyle w:val="19"/>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19"/>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pStyle w:val="10"/>
            <w:tabs>
              <w:tab w:val="left" w:pos="1050"/>
              <w:tab w:val="right" w:leader="dot" w:pos="8296"/>
            </w:tabs>
            <w:rPr>
              <w:rFonts w:hint="eastAsia"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19"/>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19"/>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- 14 -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footerReference r:id="rId3" w:type="default"/>
          <w:pgSz w:w="11906" w:h="16838"/>
          <w:pgMar w:top="1440" w:right="1800" w:bottom="1440" w:left="1800" w:header="851" w:footer="992" w:gutter="0"/>
          <w:cols w:space="425" w:num="1"/>
          <w:docGrid w:type="lines" w:linePitch="312" w:charSpace="0"/>
        </w:sectPr>
      </w:pPr>
    </w:p>
    <w:p>
      <w:pPr>
        <w:pStyle w:val="12"/>
      </w:pPr>
      <w:bookmarkStart w:id="0" w:name="_Toc186548463"/>
      <w:r>
        <w:rPr>
          <w:rFonts w:hint="eastAsia"/>
        </w:rPr>
        <w:t xml:space="preserve">第一章 </w:t>
      </w:r>
      <w:r>
        <w:t>采购公告</w:t>
      </w:r>
      <w:bookmarkEnd w:id="0"/>
    </w:p>
    <w:p>
      <w:pPr>
        <w:spacing w:line="360" w:lineRule="auto"/>
        <w:ind w:firstLine="480"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项目编号：CGZX-YLSB-</w:t>
      </w:r>
      <w:r>
        <w:rPr>
          <w:b/>
          <w:sz w:val="24"/>
        </w:rPr>
        <w:t>202</w:t>
      </w:r>
      <w:r>
        <w:rPr>
          <w:rFonts w:hint="eastAsia"/>
          <w:b/>
          <w:sz w:val="24"/>
        </w:rPr>
        <w:t>6</w:t>
      </w:r>
      <w:r>
        <w:rPr>
          <w:b/>
          <w:sz w:val="24"/>
        </w:rPr>
        <w:t>0</w:t>
      </w:r>
      <w:r>
        <w:rPr>
          <w:rFonts w:hint="eastAsia"/>
          <w:b/>
          <w:sz w:val="24"/>
        </w:rPr>
        <w:t>122</w:t>
      </w:r>
      <w:r>
        <w:rPr>
          <w:b/>
          <w:sz w:val="24"/>
        </w:rPr>
        <w:t>）</w:t>
      </w:r>
    </w:p>
    <w:p>
      <w:pPr>
        <w:spacing w:line="360" w:lineRule="auto"/>
        <w:ind w:firstLine="480"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2026年</w:t>
      </w:r>
      <w:r>
        <w:rPr>
          <w:b/>
          <w:sz w:val="24"/>
        </w:rPr>
        <w:t>0</w:t>
      </w:r>
      <w:r>
        <w:rPr>
          <w:rFonts w:hint="eastAsia"/>
          <w:b/>
          <w:sz w:val="24"/>
        </w:rPr>
        <w:t>1月30日下午2点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sz w:val="24"/>
        </w:rPr>
        <w:t>报名</w:t>
      </w:r>
      <w:r>
        <w:rPr>
          <w:b/>
          <w:sz w:val="24"/>
        </w:rPr>
        <w:t>截止日期为0</w:t>
      </w:r>
      <w:r>
        <w:rPr>
          <w:rFonts w:hint="eastAsia"/>
          <w:b/>
          <w:sz w:val="24"/>
        </w:rPr>
        <w:t>1月29日16:00</w:t>
      </w:r>
      <w:r>
        <w:rPr>
          <w:sz w:val="24"/>
        </w:rPr>
        <w:t>（报名以邮件为准，</w:t>
      </w:r>
      <w:r>
        <w:rPr>
          <w:b/>
          <w:sz w:val="24"/>
        </w:rPr>
        <w:t>邮件标题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江老师</w:t>
      </w:r>
      <w:r>
        <w:rPr>
          <w:sz w:val="24"/>
        </w:rPr>
        <w:t>0571-</w:t>
      </w:r>
      <w:r>
        <w:rPr>
          <w:rFonts w:hint="eastAsia"/>
          <w:sz w:val="24"/>
        </w:rPr>
        <w:t>89991091</w:t>
      </w:r>
      <w:r>
        <w:rPr>
          <w:sz w:val="24"/>
        </w:rPr>
        <w:t>。EMAIL：</w:t>
      </w:r>
      <w:r>
        <w:t>5</w:t>
      </w:r>
      <w:r>
        <w:rPr>
          <w:rFonts w:hint="eastAsia"/>
        </w:rPr>
        <w:t>522047</w:t>
      </w:r>
      <w:r>
        <w:t>@zju.edu.cn</w:t>
      </w:r>
      <w:r>
        <w:rPr>
          <w:rFonts w:hint="eastAsia"/>
          <w:sz w:val="24"/>
        </w:rPr>
        <w:t>。</w:t>
      </w:r>
    </w:p>
    <w:p>
      <w:pPr>
        <w:pStyle w:val="12"/>
      </w:pPr>
      <w:bookmarkStart w:id="1" w:name="_Toc186548464"/>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numPr>
          <w:ilvl w:val="0"/>
          <w:numId w:val="1"/>
        </w:numPr>
        <w:rPr>
          <w:sz w:val="24"/>
        </w:rPr>
      </w:pPr>
      <w:r>
        <w:rPr>
          <w:b/>
          <w:sz w:val="24"/>
        </w:rPr>
        <w:t>产品保修≥</w:t>
      </w:r>
      <w:r>
        <w:rPr>
          <w:rFonts w:hint="eastAsia"/>
          <w:b/>
          <w:sz w:val="24"/>
        </w:rPr>
        <w:t>3</w:t>
      </w:r>
      <w:r>
        <w:rPr>
          <w:b/>
          <w:sz w:val="24"/>
        </w:rPr>
        <w:t>年</w:t>
      </w:r>
      <w:r>
        <w:rPr>
          <w:sz w:val="24"/>
        </w:rPr>
        <w:t>，且24小时内响应维修。</w:t>
      </w:r>
    </w:p>
    <w:p>
      <w:pPr>
        <w:numPr>
          <w:ilvl w:val="0"/>
          <w:numId w:val="1"/>
        </w:numPr>
        <w:rPr>
          <w:sz w:val="24"/>
        </w:rPr>
      </w:pPr>
      <w:r>
        <w:rPr>
          <w:sz w:val="24"/>
        </w:rPr>
        <w:t>详细列出功能软件和硬件，如不作特殊说明，则视同包含该型号产品厂方最新发布的所有功能软件和所有选配件。</w:t>
      </w:r>
    </w:p>
    <w:p>
      <w:pPr>
        <w:numPr>
          <w:ilvl w:val="0"/>
          <w:numId w:val="1"/>
        </w:numPr>
        <w:rPr>
          <w:sz w:val="24"/>
        </w:rPr>
      </w:pPr>
      <w:r>
        <w:rPr>
          <w:rFonts w:hint="eastAsia" w:ascii="宋体" w:hAnsi="宋体"/>
          <w:sz w:val="24"/>
        </w:rPr>
        <w:t>▲承诺中标后</w:t>
      </w:r>
      <w:r>
        <w:rPr>
          <w:sz w:val="24"/>
        </w:rPr>
        <w:t>提供电子版的仪器使用说明书和维修手册以及简易操作手册。</w:t>
      </w:r>
    </w:p>
    <w:p>
      <w:pPr>
        <w:numPr>
          <w:ilvl w:val="0"/>
          <w:numId w:val="1"/>
        </w:numPr>
        <w:rPr>
          <w:sz w:val="24"/>
        </w:rPr>
      </w:pPr>
      <w:r>
        <w:rPr>
          <w:sz w:val="24"/>
        </w:rPr>
        <w:t>涉及设备安全问题，要考察设备的安全资质，注意安装条件，由供货商承担相关的安全检测费用。</w:t>
      </w:r>
    </w:p>
    <w:p>
      <w:pPr>
        <w:numPr>
          <w:ilvl w:val="0"/>
          <w:numId w:val="1"/>
        </w:numPr>
        <w:rPr>
          <w:sz w:val="24"/>
        </w:rPr>
      </w:pPr>
      <w:r>
        <w:rPr>
          <w:sz w:val="24"/>
        </w:rPr>
        <w:t>设备过保后，厂家承诺先维修后付款。</w:t>
      </w:r>
    </w:p>
    <w:p>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卖方提供的所有货物必须是全新未使用过的货物；货物生产日期（以产品标签、标识为准）：货物到达医院指定地点之日前6个月内（国产产品）、8个月内（进口产品）。</w:t>
      </w:r>
    </w:p>
    <w:p>
      <w:pPr>
        <w:numPr>
          <w:ilvl w:val="0"/>
          <w:numId w:val="1"/>
        </w:numPr>
        <w:rPr>
          <w:sz w:val="24"/>
        </w:rPr>
      </w:pPr>
      <w:r>
        <w:rPr>
          <w:rFonts w:hint="eastAsia"/>
          <w:sz w:val="24"/>
        </w:rPr>
        <w:t>提供设备建议使用年限时长（根据说明书/铭牌截图），若无说明理由。</w:t>
      </w:r>
    </w:p>
    <w:p>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pPr>
        <w:numPr>
          <w:ilvl w:val="0"/>
          <w:numId w:val="1"/>
        </w:numPr>
        <w:rPr>
          <w:sz w:val="24"/>
        </w:rPr>
      </w:pPr>
      <w:r>
        <w:rPr>
          <w:rFonts w:hint="eastAsia"/>
          <w:sz w:val="24"/>
        </w:rPr>
        <w:t>“▲”为实质性条款，若不满足响应无效。</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rPr>
        <w:t>凝胶成像仪1套（预算8.5万元）</w:t>
      </w:r>
    </w:p>
    <w:p>
      <w:pPr>
        <w:pStyle w:val="24"/>
        <w:numPr>
          <w:ilvl w:val="0"/>
          <w:numId w:val="2"/>
        </w:numPr>
        <w:snapToGrid w:val="0"/>
        <w:spacing w:before="156" w:beforeLines="50" w:after="50"/>
        <w:ind w:firstLineChars="0"/>
        <w:rPr>
          <w:b/>
          <w:sz w:val="24"/>
        </w:rPr>
      </w:pPr>
      <w:r>
        <w:rPr>
          <w:rFonts w:hint="eastAsia"/>
          <w:b/>
          <w:sz w:val="24"/>
        </w:rPr>
        <w:t>技术指标：</w:t>
      </w:r>
    </w:p>
    <w:p>
      <w:pPr>
        <w:snapToGrid w:val="0"/>
        <w:spacing w:before="156" w:beforeLines="50" w:after="50"/>
        <w:rPr>
          <w:bCs/>
          <w:sz w:val="24"/>
        </w:rPr>
      </w:pPr>
      <w:r>
        <w:rPr>
          <w:rFonts w:hint="eastAsia"/>
          <w:bCs/>
          <w:sz w:val="24"/>
        </w:rPr>
        <w:t>图像相关指标：</w:t>
      </w:r>
    </w:p>
    <w:p>
      <w:pPr>
        <w:numPr>
          <w:ilvl w:val="0"/>
          <w:numId w:val="3"/>
        </w:numPr>
        <w:ind w:right="-340" w:rightChars="-162"/>
        <w:rPr>
          <w:rFonts w:hint="eastAsia" w:ascii="宋体" w:hAnsi="宋体" w:cs="宋体"/>
          <w:sz w:val="24"/>
        </w:rPr>
      </w:pPr>
      <w:r>
        <w:rPr>
          <w:sz w:val="24"/>
        </w:rPr>
        <w:t>图像分辨率：≥2000万</w:t>
      </w:r>
      <w:r>
        <w:rPr>
          <w:rFonts w:hint="eastAsia"/>
          <w:sz w:val="24"/>
        </w:rPr>
        <w:t>；</w:t>
      </w:r>
    </w:p>
    <w:p>
      <w:pPr>
        <w:numPr>
          <w:ilvl w:val="0"/>
          <w:numId w:val="3"/>
        </w:numPr>
        <w:ind w:right="-340" w:rightChars="-162"/>
        <w:rPr>
          <w:rFonts w:hint="eastAsia" w:ascii="宋体" w:hAnsi="宋体" w:cs="宋体"/>
          <w:sz w:val="24"/>
        </w:rPr>
      </w:pPr>
      <w:r>
        <w:rPr>
          <w:rFonts w:hint="eastAsia"/>
          <w:sz w:val="24"/>
        </w:rPr>
        <w:t>紫外灯强度2档可调，分别用于观察和切胶回收；</w:t>
      </w:r>
    </w:p>
    <w:p>
      <w:pPr>
        <w:numPr>
          <w:ilvl w:val="0"/>
          <w:numId w:val="3"/>
        </w:numPr>
        <w:ind w:right="-340" w:rightChars="-162"/>
        <w:rPr>
          <w:rFonts w:hint="eastAsia" w:ascii="宋体" w:hAnsi="宋体" w:cs="宋体"/>
          <w:sz w:val="24"/>
        </w:rPr>
      </w:pPr>
      <w:r>
        <w:rPr>
          <w:rFonts w:hint="eastAsia"/>
          <w:sz w:val="24"/>
        </w:rPr>
        <w:t>具有动态三维（3D）</w:t>
      </w:r>
      <w:r>
        <w:rPr>
          <w:sz w:val="24"/>
        </w:rPr>
        <w:t>成像技术，实时呈现图像的</w:t>
      </w:r>
      <w:r>
        <w:rPr>
          <w:rFonts w:hint="eastAsia"/>
          <w:sz w:val="24"/>
        </w:rPr>
        <w:t>三维</w:t>
      </w:r>
      <w:r>
        <w:rPr>
          <w:sz w:val="24"/>
        </w:rPr>
        <w:t>模式，方便了解信号强度及图像饱和度</w:t>
      </w:r>
      <w:r>
        <w:rPr>
          <w:rFonts w:hint="eastAsia"/>
          <w:sz w:val="24"/>
        </w:rPr>
        <w:t>；</w:t>
      </w:r>
    </w:p>
    <w:p>
      <w:pPr>
        <w:numPr>
          <w:ilvl w:val="0"/>
          <w:numId w:val="3"/>
        </w:numPr>
        <w:ind w:right="-340" w:rightChars="-162"/>
        <w:rPr>
          <w:rFonts w:hint="eastAsia" w:ascii="宋体" w:hAnsi="宋体" w:cs="宋体"/>
          <w:sz w:val="24"/>
        </w:rPr>
      </w:pPr>
      <w:r>
        <w:rPr>
          <w:sz w:val="24"/>
        </w:rPr>
        <w:t>动态范围：≥4.8OD，≥16bit灰阶</w:t>
      </w:r>
      <w:r>
        <w:rPr>
          <w:rFonts w:hint="eastAsia"/>
          <w:sz w:val="24"/>
        </w:rPr>
        <w:t>；</w:t>
      </w:r>
    </w:p>
    <w:p>
      <w:pPr>
        <w:numPr>
          <w:ilvl w:val="0"/>
          <w:numId w:val="3"/>
        </w:numPr>
        <w:ind w:right="-340" w:rightChars="-162"/>
        <w:rPr>
          <w:rFonts w:hint="eastAsia" w:ascii="宋体" w:hAnsi="宋体" w:cs="宋体"/>
          <w:sz w:val="24"/>
        </w:rPr>
      </w:pPr>
      <w:r>
        <w:rPr>
          <w:sz w:val="24"/>
        </w:rPr>
        <w:t>灵敏度：≤10pg DNA（0.01ng），EB染色</w:t>
      </w:r>
      <w:r>
        <w:rPr>
          <w:rFonts w:hint="eastAsia"/>
          <w:sz w:val="24"/>
        </w:rPr>
        <w:t>；</w:t>
      </w:r>
    </w:p>
    <w:p>
      <w:pPr>
        <w:numPr>
          <w:ilvl w:val="0"/>
          <w:numId w:val="3"/>
        </w:numPr>
        <w:ind w:right="-340" w:rightChars="-162"/>
        <w:rPr>
          <w:rFonts w:hint="eastAsia" w:ascii="宋体" w:hAnsi="宋体" w:cs="宋体"/>
          <w:sz w:val="24"/>
        </w:rPr>
      </w:pPr>
      <w:r>
        <w:rPr>
          <w:sz w:val="24"/>
        </w:rPr>
        <w:t>f值≤1.2 自动变焦镜头,变焦及对焦位置预设</w:t>
      </w:r>
      <w:r>
        <w:rPr>
          <w:rFonts w:hint="eastAsia"/>
          <w:sz w:val="24"/>
        </w:rPr>
        <w:t>；</w:t>
      </w:r>
    </w:p>
    <w:p>
      <w:pPr>
        <w:numPr>
          <w:ilvl w:val="0"/>
          <w:numId w:val="3"/>
        </w:numPr>
        <w:ind w:right="-340" w:rightChars="-162"/>
        <w:rPr>
          <w:rFonts w:hint="eastAsia" w:ascii="宋体" w:hAnsi="宋体" w:cs="宋体"/>
          <w:sz w:val="24"/>
        </w:rPr>
      </w:pPr>
      <w:r>
        <w:rPr>
          <w:sz w:val="24"/>
        </w:rPr>
        <w:t>成像视野：≥21cm x 26cm</w:t>
      </w:r>
      <w:r>
        <w:rPr>
          <w:rFonts w:hint="eastAsia"/>
          <w:sz w:val="24"/>
        </w:rPr>
        <w:t>；</w:t>
      </w:r>
    </w:p>
    <w:p>
      <w:pPr>
        <w:numPr>
          <w:ilvl w:val="0"/>
          <w:numId w:val="3"/>
        </w:numPr>
        <w:ind w:right="-340" w:rightChars="-162"/>
        <w:rPr>
          <w:rFonts w:hint="eastAsia" w:ascii="宋体" w:hAnsi="宋体" w:cs="宋体"/>
          <w:sz w:val="24"/>
        </w:rPr>
      </w:pPr>
      <w:r>
        <w:rPr>
          <w:sz w:val="24"/>
        </w:rPr>
        <w:t>不锈钢紧凑型一体式暗箱，环氧涂层，有效防止化学腐蚀</w:t>
      </w:r>
      <w:r>
        <w:rPr>
          <w:rFonts w:hint="eastAsia"/>
          <w:sz w:val="24"/>
        </w:rPr>
        <w:t>；</w:t>
      </w:r>
    </w:p>
    <w:p>
      <w:pPr>
        <w:numPr>
          <w:ilvl w:val="0"/>
          <w:numId w:val="3"/>
        </w:numPr>
        <w:ind w:right="-340" w:rightChars="-162"/>
        <w:rPr>
          <w:rFonts w:hint="eastAsia" w:ascii="宋体" w:hAnsi="宋体" w:cs="宋体"/>
          <w:sz w:val="24"/>
        </w:rPr>
      </w:pPr>
      <w:r>
        <w:rPr>
          <w:rFonts w:hint="eastAsia"/>
          <w:sz w:val="24"/>
        </w:rPr>
        <w:t>顶部反射白光及透射白光，用于考染或银染的蛋白胶或膜成像；</w:t>
      </w:r>
    </w:p>
    <w:p>
      <w:pPr>
        <w:numPr>
          <w:ilvl w:val="0"/>
          <w:numId w:val="3"/>
        </w:numPr>
        <w:ind w:right="-340" w:rightChars="-162"/>
        <w:rPr>
          <w:rFonts w:hint="eastAsia" w:ascii="宋体" w:hAnsi="宋体" w:cs="宋体"/>
          <w:sz w:val="24"/>
        </w:rPr>
      </w:pPr>
      <w:r>
        <w:rPr>
          <w:sz w:val="24"/>
        </w:rPr>
        <w:t>光源开关根据所选程序自动控制，无需手动开关</w:t>
      </w:r>
      <w:r>
        <w:rPr>
          <w:rFonts w:hint="eastAsia"/>
          <w:sz w:val="24"/>
        </w:rPr>
        <w:t>；</w:t>
      </w:r>
    </w:p>
    <w:p>
      <w:pPr>
        <w:numPr>
          <w:ilvl w:val="0"/>
          <w:numId w:val="3"/>
        </w:numPr>
        <w:ind w:right="-340" w:rightChars="-162"/>
        <w:rPr>
          <w:rFonts w:hint="eastAsia" w:ascii="宋体" w:hAnsi="宋体" w:cs="宋体"/>
          <w:sz w:val="24"/>
        </w:rPr>
      </w:pPr>
      <w:r>
        <w:rPr>
          <w:sz w:val="24"/>
        </w:rPr>
        <w:t>可选侧壁紫外，254nm和365nm</w:t>
      </w:r>
      <w:r>
        <w:rPr>
          <w:rFonts w:hint="eastAsia"/>
          <w:sz w:val="24"/>
        </w:rPr>
        <w:t>；</w:t>
      </w:r>
    </w:p>
    <w:p>
      <w:pPr>
        <w:numPr>
          <w:ilvl w:val="0"/>
          <w:numId w:val="3"/>
        </w:numPr>
        <w:ind w:right="-340" w:rightChars="-162"/>
        <w:rPr>
          <w:rFonts w:hint="eastAsia" w:ascii="宋体" w:hAnsi="宋体" w:cs="宋体"/>
          <w:sz w:val="24"/>
        </w:rPr>
      </w:pPr>
      <w:r>
        <w:rPr>
          <w:sz w:val="24"/>
        </w:rPr>
        <w:t>具有UV过时关闭功能</w:t>
      </w:r>
      <w:r>
        <w:rPr>
          <w:rFonts w:hint="eastAsia"/>
          <w:sz w:val="24"/>
        </w:rPr>
        <w:t>；</w:t>
      </w:r>
    </w:p>
    <w:p>
      <w:pPr>
        <w:ind w:right="-340" w:rightChars="-162"/>
        <w:rPr>
          <w:rFonts w:hint="eastAsia" w:ascii="宋体" w:hAnsi="宋体" w:cs="宋体"/>
          <w:sz w:val="24"/>
        </w:rPr>
      </w:pPr>
      <w:r>
        <w:rPr>
          <w:rFonts w:hint="eastAsia" w:ascii="宋体" w:hAnsi="宋体" w:cs="宋体"/>
          <w:sz w:val="24"/>
        </w:rPr>
        <w:t>分析软件：</w:t>
      </w:r>
    </w:p>
    <w:p>
      <w:pPr>
        <w:numPr>
          <w:ilvl w:val="0"/>
          <w:numId w:val="4"/>
        </w:numPr>
        <w:ind w:right="-340" w:rightChars="-162"/>
        <w:rPr>
          <w:sz w:val="24"/>
        </w:rPr>
      </w:pPr>
      <w:r>
        <w:rPr>
          <w:sz w:val="24"/>
        </w:rPr>
        <w:t>图像获取软件，一键成像技术，自动获取最优画质图像</w:t>
      </w:r>
      <w:r>
        <w:rPr>
          <w:rFonts w:hint="eastAsia"/>
          <w:sz w:val="24"/>
        </w:rPr>
        <w:t>；</w:t>
      </w:r>
    </w:p>
    <w:p>
      <w:pPr>
        <w:numPr>
          <w:ilvl w:val="0"/>
          <w:numId w:val="4"/>
        </w:numPr>
        <w:ind w:right="-340" w:rightChars="-162"/>
        <w:rPr>
          <w:sz w:val="24"/>
        </w:rPr>
      </w:pPr>
      <w:r>
        <w:rPr>
          <w:sz w:val="24"/>
        </w:rPr>
        <w:t>具有曝光过度识别，图像反转，自动缩放及伪彩添加功能</w:t>
      </w:r>
      <w:r>
        <w:rPr>
          <w:rFonts w:hint="eastAsia"/>
          <w:sz w:val="24"/>
        </w:rPr>
        <w:t>；</w:t>
      </w:r>
    </w:p>
    <w:p>
      <w:pPr>
        <w:numPr>
          <w:ilvl w:val="0"/>
          <w:numId w:val="4"/>
        </w:numPr>
        <w:ind w:right="-340" w:rightChars="-162"/>
        <w:rPr>
          <w:sz w:val="24"/>
        </w:rPr>
      </w:pPr>
      <w:r>
        <w:rPr>
          <w:sz w:val="24"/>
        </w:rPr>
        <w:t>具有图像编辑功能，裁剪，旋转任意角度或镜像旋转等功能</w:t>
      </w:r>
      <w:r>
        <w:rPr>
          <w:rFonts w:hint="eastAsia"/>
          <w:sz w:val="24"/>
        </w:rPr>
        <w:t>；</w:t>
      </w:r>
    </w:p>
    <w:p>
      <w:pPr>
        <w:numPr>
          <w:ilvl w:val="0"/>
          <w:numId w:val="4"/>
        </w:numPr>
        <w:ind w:right="-340" w:rightChars="-162"/>
        <w:rPr>
          <w:sz w:val="24"/>
        </w:rPr>
      </w:pPr>
      <w:r>
        <w:rPr>
          <w:sz w:val="24"/>
        </w:rPr>
        <w:t>具有添加文本，背景去除，噪点去除以及多重合并等功能</w:t>
      </w:r>
      <w:r>
        <w:rPr>
          <w:rFonts w:hint="eastAsia"/>
          <w:sz w:val="24"/>
        </w:rPr>
        <w:t>；</w:t>
      </w:r>
    </w:p>
    <w:p>
      <w:pPr>
        <w:numPr>
          <w:ilvl w:val="0"/>
          <w:numId w:val="4"/>
        </w:numPr>
        <w:ind w:right="-340" w:rightChars="-162"/>
        <w:rPr>
          <w:sz w:val="24"/>
        </w:rPr>
      </w:pPr>
      <w:r>
        <w:rPr>
          <w:sz w:val="24"/>
        </w:rPr>
        <w:t>具有定量分析功能，可进行相对定量分析</w:t>
      </w:r>
      <w:r>
        <w:rPr>
          <w:rFonts w:hint="eastAsia"/>
          <w:sz w:val="24"/>
        </w:rPr>
        <w:t>；</w:t>
      </w:r>
    </w:p>
    <w:p>
      <w:pPr>
        <w:numPr>
          <w:ilvl w:val="0"/>
          <w:numId w:val="4"/>
        </w:numPr>
        <w:ind w:right="-340" w:rightChars="-162"/>
        <w:rPr>
          <w:sz w:val="24"/>
        </w:rPr>
      </w:pPr>
      <w:r>
        <w:rPr>
          <w:sz w:val="24"/>
        </w:rPr>
        <w:t>具有分子量定量分析功能</w:t>
      </w:r>
      <w:r>
        <w:rPr>
          <w:rFonts w:hint="eastAsia"/>
          <w:sz w:val="24"/>
        </w:rPr>
        <w:t>；</w:t>
      </w:r>
    </w:p>
    <w:p>
      <w:pPr>
        <w:numPr>
          <w:ilvl w:val="0"/>
          <w:numId w:val="4"/>
        </w:numPr>
        <w:ind w:right="-340" w:rightChars="-162"/>
        <w:rPr>
          <w:sz w:val="24"/>
        </w:rPr>
      </w:pPr>
      <w:r>
        <w:rPr>
          <w:sz w:val="24"/>
        </w:rPr>
        <w:t>具有迁移率计算功能</w:t>
      </w:r>
      <w:r>
        <w:rPr>
          <w:rFonts w:hint="eastAsia"/>
          <w:sz w:val="24"/>
        </w:rPr>
        <w:t>；</w:t>
      </w:r>
    </w:p>
    <w:p>
      <w:pPr>
        <w:numPr>
          <w:ilvl w:val="0"/>
          <w:numId w:val="4"/>
        </w:numPr>
        <w:ind w:right="-340" w:rightChars="-162"/>
        <w:rPr>
          <w:sz w:val="24"/>
        </w:rPr>
      </w:pPr>
      <w:r>
        <w:rPr>
          <w:sz w:val="24"/>
        </w:rPr>
        <w:t>可自动设定参数，并保存为方法，下次实验可直接调用</w:t>
      </w:r>
      <w:r>
        <w:rPr>
          <w:rFonts w:hint="eastAsia"/>
          <w:sz w:val="24"/>
        </w:rPr>
        <w:t>；</w:t>
      </w:r>
    </w:p>
    <w:p>
      <w:pPr>
        <w:numPr>
          <w:ilvl w:val="0"/>
          <w:numId w:val="4"/>
        </w:numPr>
        <w:ind w:right="-340" w:rightChars="-162"/>
        <w:rPr>
          <w:sz w:val="24"/>
        </w:rPr>
      </w:pPr>
      <w:r>
        <w:rPr>
          <w:sz w:val="24"/>
        </w:rPr>
        <w:t>可快速显示图像中任意位置的信号强度</w:t>
      </w:r>
      <w:r>
        <w:rPr>
          <w:rFonts w:hint="eastAsia"/>
          <w:sz w:val="24"/>
        </w:rPr>
        <w:t>；</w:t>
      </w:r>
    </w:p>
    <w:p>
      <w:pPr>
        <w:ind w:right="-340" w:rightChars="-162"/>
        <w:rPr>
          <w:sz w:val="24"/>
        </w:rPr>
      </w:pPr>
      <w:r>
        <w:rPr>
          <w:rFonts w:hint="eastAsia"/>
          <w:sz w:val="24"/>
        </w:rPr>
        <w:t>10.</w:t>
      </w:r>
      <w:r>
        <w:rPr>
          <w:sz w:val="24"/>
        </w:rPr>
        <w:t>软件不限安装次数，可安装到个人电脑中进行图片编辑及分析</w:t>
      </w:r>
      <w:r>
        <w:rPr>
          <w:rFonts w:hint="eastAsia"/>
          <w:sz w:val="24"/>
        </w:rPr>
        <w:t>。</w:t>
      </w:r>
      <w:r>
        <w:rPr>
          <w:rFonts w:eastAsiaTheme="minorEastAsia"/>
          <w:sz w:val="24"/>
        </w:rPr>
        <w:t>；</w:t>
      </w:r>
    </w:p>
    <w:p>
      <w:pPr>
        <w:pStyle w:val="24"/>
        <w:numPr>
          <w:ilvl w:val="0"/>
          <w:numId w:val="2"/>
        </w:numPr>
        <w:snapToGrid w:val="0"/>
        <w:spacing w:before="156" w:beforeLines="50" w:line="276" w:lineRule="auto"/>
        <w:ind w:firstLineChars="0"/>
        <w:rPr>
          <w:b/>
          <w:sz w:val="24"/>
        </w:rPr>
      </w:pPr>
      <w:r>
        <w:rPr>
          <w:b/>
          <w:sz w:val="24"/>
        </w:rPr>
        <w:t>配置</w:t>
      </w:r>
      <w:r>
        <w:rPr>
          <w:rFonts w:hint="eastAsia"/>
          <w:b/>
          <w:sz w:val="24"/>
        </w:rPr>
        <w:t>要求</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1.凝胶成像仪1套</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2.分析系统1套</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3.设备正常工作的其他必备功能及附件（列出详细配置清单）</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hint="eastAsia" w:eastAsiaTheme="minorEastAsia"/>
          <w:b/>
          <w:sz w:val="28"/>
          <w:szCs w:val="28"/>
        </w:rPr>
        <w:t>项目2</w:t>
      </w:r>
      <w:r>
        <w:rPr>
          <w:rFonts w:eastAsiaTheme="minorEastAsia"/>
          <w:b/>
          <w:sz w:val="28"/>
          <w:szCs w:val="28"/>
        </w:rPr>
        <w:t>：</w:t>
      </w:r>
      <w:r>
        <w:rPr>
          <w:rFonts w:hint="eastAsia" w:eastAsiaTheme="minorEastAsia"/>
          <w:b/>
          <w:bCs/>
          <w:sz w:val="28"/>
          <w:szCs w:val="28"/>
        </w:rPr>
        <w:t>全能转印仪</w:t>
      </w:r>
      <w:r>
        <w:rPr>
          <w:rFonts w:hint="eastAsia" w:eastAsiaTheme="minorEastAsia"/>
          <w:b/>
          <w:sz w:val="28"/>
          <w:szCs w:val="28"/>
        </w:rPr>
        <w:t>1套（预算5.5万元）</w:t>
      </w:r>
    </w:p>
    <w:p>
      <w:pPr>
        <w:snapToGrid w:val="0"/>
        <w:spacing w:before="156" w:beforeLines="50" w:after="50"/>
        <w:rPr>
          <w:b/>
          <w:sz w:val="24"/>
        </w:rPr>
      </w:pPr>
      <w:r>
        <w:rPr>
          <w:rFonts w:hint="eastAsia"/>
          <w:b/>
          <w:sz w:val="24"/>
        </w:rPr>
        <w:t>一、技术指标：</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用途：适用于Western blot实验的小型和中型聚丙烯酰胺凝胶的快速转膜（包括NC/PVDF膜），设备运行快速、连续运行稳定性高、操作简单，全程自动化；</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通道：仪器不少于两个通道，每个通道可独立运行程序，同时可完成至少4块小型胶或2块中型胶。</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转膜时间：完成4块小型胶或2块中型胶的转印不超过10分钟。</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imes New Roman" w:hAnsi="Times New Roman" w:eastAsia="宋体" w:cs="Times New Roman"/>
          <w:kern w:val="2"/>
          <w:sz w:val="24"/>
          <w:szCs w:val="24"/>
          <w:lang w:val="en-US" w:eastAsia="zh-CN" w:bidi="ar"/>
          <w:woUserID w:val="1"/>
        </w:rPr>
        <w:t>△</w:t>
      </w:r>
      <w:r>
        <w:rPr>
          <w:rFonts w:hint="eastAsia" w:asciiTheme="minorEastAsia" w:hAnsiTheme="minorEastAsia" w:cstheme="minorHAnsi"/>
          <w:sz w:val="24"/>
          <w:szCs w:val="24"/>
        </w:rPr>
        <w:t>转膜原理：采用湿转的原理，转膜过程可自动进排缓冲液，转膜均匀、快速、高效。</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有效转膜范围：全范围蛋白。</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转膜操作：转膜三明治结构组装全干操作，无需预湿润海绵或滤纸，操作简便，无需反复赶气泡，稳定性高。</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转膜试剂：有即用型转印试剂、浓缩型转膜试剂，转膜试剂不含醇、也无需使用醇类试剂稀释，安全环保。</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imes New Roman" w:hAnsi="Times New Roman" w:eastAsia="宋体" w:cs="Times New Roman"/>
          <w:kern w:val="2"/>
          <w:sz w:val="24"/>
          <w:szCs w:val="24"/>
          <w:lang w:val="en-US" w:eastAsia="zh-CN" w:bidi="ar"/>
          <w:woUserID w:val="1"/>
        </w:rPr>
        <w:t>△</w:t>
      </w:r>
      <w:bookmarkStart w:id="4" w:name="_GoBack"/>
      <w:bookmarkEnd w:id="4"/>
      <w:r>
        <w:rPr>
          <w:rFonts w:hint="eastAsia" w:asciiTheme="minorEastAsia" w:hAnsiTheme="minorEastAsia" w:cstheme="minorHAnsi"/>
          <w:sz w:val="24"/>
          <w:szCs w:val="24"/>
        </w:rPr>
        <w:t>转膜槽尺寸可选，满足多种转膜场景</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电流数据导出功能可选，转膜过程可量化，便于实验过程追溯。</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程序编辑：可选程序不少于6个，程序可根据实验需求进行调整，实现大小分子量蛋白的高效转膜。</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报警功能：有液位检测系统，可自动弹出报警界面。</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内置自动清洗程序，方便维护。</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仪器操作：全触控屏设计，选择需要的程序，确认后即自动开始，全程自动化无需人工参与。</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设备上预留至少4个接口：1个转膜液接口、1个冷却液接口和2个废液接口。</w:t>
      </w:r>
    </w:p>
    <w:p>
      <w:pPr>
        <w:pStyle w:val="24"/>
        <w:numPr>
          <w:ilvl w:val="0"/>
          <w:numId w:val="5"/>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内部配置电源，无需外接电源供应器。</w:t>
      </w:r>
    </w:p>
    <w:p>
      <w:pPr>
        <w:snapToGrid w:val="0"/>
        <w:spacing w:before="156" w:beforeLines="50" w:line="276" w:lineRule="auto"/>
        <w:rPr>
          <w:b/>
          <w:sz w:val="24"/>
        </w:rPr>
      </w:pPr>
      <w:r>
        <w:rPr>
          <w:b/>
          <w:sz w:val="24"/>
        </w:rPr>
        <w:t>二、配置</w:t>
      </w:r>
      <w:r>
        <w:rPr>
          <w:rFonts w:hint="eastAsia"/>
          <w:b/>
          <w:sz w:val="24"/>
        </w:rPr>
        <w:t>要求</w:t>
      </w:r>
    </w:p>
    <w:p>
      <w:pPr>
        <w:pStyle w:val="24"/>
        <w:numPr>
          <w:ilvl w:val="0"/>
          <w:numId w:val="6"/>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主机、电源线</w:t>
      </w:r>
    </w:p>
    <w:p>
      <w:pPr>
        <w:pStyle w:val="24"/>
        <w:numPr>
          <w:ilvl w:val="0"/>
          <w:numId w:val="6"/>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铲子、转印滚子、镊子、托盘</w:t>
      </w:r>
    </w:p>
    <w:p>
      <w:pPr>
        <w:pStyle w:val="24"/>
        <w:numPr>
          <w:ilvl w:val="0"/>
          <w:numId w:val="6"/>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硅胶管</w:t>
      </w:r>
    </w:p>
    <w:p>
      <w:pPr>
        <w:pStyle w:val="24"/>
        <w:numPr>
          <w:ilvl w:val="0"/>
          <w:numId w:val="6"/>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WB反应盒（至少两种型号）</w:t>
      </w:r>
    </w:p>
    <w:p>
      <w:pPr>
        <w:pStyle w:val="24"/>
        <w:numPr>
          <w:ilvl w:val="0"/>
          <w:numId w:val="6"/>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触控笔</w:t>
      </w:r>
    </w:p>
    <w:p>
      <w:pPr>
        <w:pStyle w:val="24"/>
        <w:numPr>
          <w:ilvl w:val="0"/>
          <w:numId w:val="6"/>
        </w:numPr>
        <w:spacing w:line="276" w:lineRule="auto"/>
        <w:ind w:firstLineChars="0"/>
        <w:rPr>
          <w:rFonts w:hint="eastAsia" w:asciiTheme="minorEastAsia" w:hAnsiTheme="minorEastAsia" w:cstheme="minorHAnsi"/>
          <w:sz w:val="24"/>
          <w:szCs w:val="24"/>
        </w:rPr>
      </w:pPr>
      <w:r>
        <w:rPr>
          <w:rFonts w:hint="eastAsia" w:asciiTheme="minorEastAsia" w:hAnsiTheme="minorEastAsia" w:cstheme="minorHAnsi"/>
          <w:sz w:val="24"/>
          <w:szCs w:val="24"/>
        </w:rPr>
        <w:t>试剂瓶盖</w:t>
      </w:r>
    </w:p>
    <w:p>
      <w:pPr>
        <w:pStyle w:val="24"/>
        <w:widowControl/>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Chars="0"/>
        <w:textAlignment w:val="baseline"/>
        <w:rPr>
          <w:rFonts w:ascii="Times New Roman" w:hAnsi="Times New Roman"/>
          <w:sz w:val="24"/>
          <w:szCs w:val="24"/>
        </w:rPr>
      </w:pPr>
      <w:r>
        <w:rPr>
          <w:rFonts w:hint="eastAsia" w:ascii="Times New Roman" w:hAnsi="Times New Roman"/>
          <w:sz w:val="24"/>
          <w:szCs w:val="24"/>
        </w:rPr>
        <w:t>设备正常工作的其他必备功能及附件（列出详细配置清单）</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hint="eastAsia"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hint="eastAsia"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spacing w:line="276" w:lineRule="auto"/>
        <w:rPr>
          <w:rFonts w:eastAsiaTheme="minorEastAsia"/>
          <w:sz w:val="24"/>
        </w:rPr>
      </w:pPr>
    </w:p>
    <w:p>
      <w:pPr>
        <w:pStyle w:val="12"/>
      </w:pPr>
      <w:bookmarkStart w:id="2" w:name="_Toc186548465"/>
      <w:r>
        <w:rPr>
          <w:rFonts w:hint="eastAsia"/>
        </w:rPr>
        <w:t>第三章</w:t>
      </w:r>
      <w:r>
        <w:rPr>
          <w:rFonts w:hint="eastAsia"/>
        </w:rPr>
        <w:tab/>
      </w:r>
      <w:r>
        <w:rPr>
          <w:rFonts w:hint="eastAsia"/>
        </w:rPr>
        <w:t>响应文件格式</w:t>
      </w:r>
      <w:bookmarkEnd w:id="2"/>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r>
              <w:t>序号</w:t>
            </w:r>
          </w:p>
        </w:tc>
        <w:tc>
          <w:tcPr>
            <w:tcW w:w="1081" w:type="pct"/>
            <w:vAlign w:val="center"/>
          </w:tcPr>
          <w:p>
            <w:r>
              <w:rPr>
                <w:rFonts w:hint="eastAsia"/>
              </w:rPr>
              <w:t>组成</w:t>
            </w:r>
          </w:p>
        </w:tc>
        <w:tc>
          <w:tcPr>
            <w:tcW w:w="2335" w:type="pct"/>
            <w:vAlign w:val="center"/>
          </w:tcPr>
          <w:p>
            <w:r>
              <w:t>材料名称</w:t>
            </w:r>
          </w:p>
        </w:tc>
        <w:tc>
          <w:tcPr>
            <w:tcW w:w="110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w:t>
            </w:r>
          </w:p>
        </w:tc>
        <w:tc>
          <w:tcPr>
            <w:tcW w:w="1081" w:type="pct"/>
            <w:vAlign w:val="center"/>
          </w:tcPr>
          <w:p>
            <w:r>
              <w:rPr>
                <w:rFonts w:hint="eastAsia"/>
              </w:rPr>
              <w:t>封面</w:t>
            </w:r>
          </w:p>
        </w:tc>
        <w:tc>
          <w:tcPr>
            <w:tcW w:w="2335" w:type="pct"/>
            <w:vAlign w:val="center"/>
          </w:tcPr>
          <w:p>
            <w:r>
              <w:t>封面（附件1）</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2</w:t>
            </w:r>
          </w:p>
        </w:tc>
        <w:tc>
          <w:tcPr>
            <w:tcW w:w="1081" w:type="pct"/>
            <w:vMerge w:val="restart"/>
            <w:vAlign w:val="center"/>
          </w:tcPr>
          <w:p>
            <w:r>
              <w:rPr>
                <w:rFonts w:hint="eastAsia"/>
              </w:rPr>
              <w:t>资格</w:t>
            </w:r>
            <w:r>
              <w:t>证明文件</w:t>
            </w:r>
          </w:p>
        </w:tc>
        <w:tc>
          <w:tcPr>
            <w:tcW w:w="2335" w:type="pct"/>
            <w:vAlign w:val="center"/>
          </w:tcPr>
          <w:p>
            <w:r>
              <w:t>采购公告发布之日起至公告截止日内任意时间的“信用中国”网站（www.creditchina.gov.cn）的响应供应商信用查询网页截图</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3</w:t>
            </w:r>
          </w:p>
        </w:tc>
        <w:tc>
          <w:tcPr>
            <w:tcW w:w="1081" w:type="pct"/>
            <w:vMerge w:val="continue"/>
            <w:vAlign w:val="center"/>
          </w:tcPr>
          <w:p/>
        </w:tc>
        <w:tc>
          <w:tcPr>
            <w:tcW w:w="2335" w:type="pct"/>
            <w:vAlign w:val="center"/>
          </w:tcPr>
          <w:p>
            <w:r>
              <w:t>企业营业执照</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4</w:t>
            </w:r>
          </w:p>
        </w:tc>
        <w:tc>
          <w:tcPr>
            <w:tcW w:w="1081" w:type="pct"/>
            <w:vMerge w:val="continue"/>
            <w:vAlign w:val="center"/>
          </w:tcPr>
          <w:p/>
        </w:tc>
        <w:tc>
          <w:tcPr>
            <w:tcW w:w="2335" w:type="pct"/>
            <w:vAlign w:val="center"/>
          </w:tcPr>
          <w:p>
            <w:r>
              <w:t>法人代表身份证复印件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5</w:t>
            </w:r>
          </w:p>
        </w:tc>
        <w:tc>
          <w:tcPr>
            <w:tcW w:w="1081" w:type="pct"/>
            <w:vMerge w:val="continue"/>
            <w:vAlign w:val="center"/>
          </w:tcPr>
          <w:p/>
        </w:tc>
        <w:tc>
          <w:tcPr>
            <w:tcW w:w="2335" w:type="pct"/>
            <w:vAlign w:val="center"/>
          </w:tcPr>
          <w:p>
            <w:r>
              <w:t>销售人员身份证复印件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6</w:t>
            </w:r>
          </w:p>
        </w:tc>
        <w:tc>
          <w:tcPr>
            <w:tcW w:w="1081" w:type="pct"/>
            <w:vMerge w:val="restart"/>
            <w:vAlign w:val="center"/>
          </w:tcPr>
          <w:p>
            <w:r>
              <w:rPr>
                <w:rFonts w:hint="eastAsia" w:eastAsiaTheme="minorEastAsia"/>
                <w:sz w:val="24"/>
                <w:szCs w:val="22"/>
              </w:rPr>
              <w:t>商务技术文件</w:t>
            </w:r>
          </w:p>
        </w:tc>
        <w:tc>
          <w:tcPr>
            <w:tcW w:w="2335" w:type="pct"/>
            <w:vAlign w:val="center"/>
          </w:tcPr>
          <w:p>
            <w:r>
              <w:t>声明书（附件2）</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7</w:t>
            </w:r>
          </w:p>
        </w:tc>
        <w:tc>
          <w:tcPr>
            <w:tcW w:w="1081" w:type="pct"/>
            <w:vMerge w:val="continue"/>
          </w:tcPr>
          <w:p/>
        </w:tc>
        <w:tc>
          <w:tcPr>
            <w:tcW w:w="2335" w:type="pct"/>
            <w:vAlign w:val="center"/>
          </w:tcPr>
          <w:p>
            <w:r>
              <w:t>法定代表人授权委托书（附件3）</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r>
              <w:rPr>
                <w:rFonts w:hint="eastAsia"/>
              </w:rPr>
              <w:t>8</w:t>
            </w:r>
          </w:p>
        </w:tc>
        <w:tc>
          <w:tcPr>
            <w:tcW w:w="1081" w:type="pct"/>
            <w:vMerge w:val="continue"/>
          </w:tcPr>
          <w:p/>
        </w:tc>
        <w:tc>
          <w:tcPr>
            <w:tcW w:w="2335" w:type="pct"/>
            <w:vAlign w:val="center"/>
          </w:tcPr>
          <w:p>
            <w:r>
              <w:t>经营许可证或生产许可证（</w:t>
            </w:r>
            <w:r>
              <w:rPr>
                <w:rFonts w:hint="eastAsia"/>
              </w:rPr>
              <w:t>若</w:t>
            </w:r>
            <w:r>
              <w:t>需要）</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9</w:t>
            </w:r>
          </w:p>
        </w:tc>
        <w:tc>
          <w:tcPr>
            <w:tcW w:w="1081" w:type="pct"/>
            <w:vMerge w:val="continue"/>
          </w:tcPr>
          <w:p/>
        </w:tc>
        <w:tc>
          <w:tcPr>
            <w:tcW w:w="2335" w:type="pct"/>
            <w:vAlign w:val="center"/>
          </w:tcPr>
          <w:p>
            <w:r>
              <w:t>医疗器械注册证及注册表（</w:t>
            </w:r>
            <w:r>
              <w:rPr>
                <w:rFonts w:hint="eastAsia"/>
              </w:rPr>
              <w:t>若</w:t>
            </w:r>
            <w:r>
              <w:t>需要）</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10</w:t>
            </w:r>
          </w:p>
        </w:tc>
        <w:tc>
          <w:tcPr>
            <w:tcW w:w="1081" w:type="pct"/>
            <w:vMerge w:val="continue"/>
          </w:tcPr>
          <w:p/>
        </w:tc>
        <w:tc>
          <w:tcPr>
            <w:tcW w:w="2335" w:type="pct"/>
            <w:vAlign w:val="center"/>
          </w:tcPr>
          <w:p>
            <w:r>
              <w:t>厂家给经销商</w:t>
            </w:r>
            <w:r>
              <w:rPr>
                <w:rFonts w:hint="eastAsia"/>
              </w:rPr>
              <w:t>的逐级</w:t>
            </w:r>
            <w:r>
              <w:t>授权</w:t>
            </w:r>
            <w:r>
              <w:rPr>
                <w:rFonts w:hint="eastAsia"/>
              </w:rPr>
              <w:t>书</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11</w:t>
            </w:r>
          </w:p>
        </w:tc>
        <w:tc>
          <w:tcPr>
            <w:tcW w:w="1081" w:type="pct"/>
            <w:vMerge w:val="continue"/>
          </w:tcPr>
          <w:p/>
        </w:tc>
        <w:tc>
          <w:tcPr>
            <w:tcW w:w="2335" w:type="pct"/>
            <w:vAlign w:val="center"/>
          </w:tcPr>
          <w:p>
            <w:r>
              <w:t>技术响应表（附件4）</w:t>
            </w:r>
          </w:p>
        </w:tc>
        <w:tc>
          <w:tcPr>
            <w:tcW w:w="1105" w:type="pct"/>
          </w:tcPr>
          <w:p>
            <w:r>
              <w:rPr>
                <w:rFonts w:hint="eastAsia"/>
                <w:b/>
                <w:color w:val="FF0000"/>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12</w:t>
            </w:r>
          </w:p>
        </w:tc>
        <w:tc>
          <w:tcPr>
            <w:tcW w:w="1081" w:type="pct"/>
            <w:vMerge w:val="continue"/>
          </w:tcPr>
          <w:p/>
        </w:tc>
        <w:tc>
          <w:tcPr>
            <w:tcW w:w="2335" w:type="pct"/>
            <w:vAlign w:val="center"/>
          </w:tcPr>
          <w:p>
            <w:r>
              <w:t>配置清单</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t>13</w:t>
            </w:r>
          </w:p>
        </w:tc>
        <w:tc>
          <w:tcPr>
            <w:tcW w:w="1081" w:type="pct"/>
            <w:vMerge w:val="continue"/>
          </w:tcPr>
          <w:p/>
        </w:tc>
        <w:tc>
          <w:tcPr>
            <w:tcW w:w="2335" w:type="pct"/>
            <w:vAlign w:val="center"/>
          </w:tcPr>
          <w:p>
            <w:r>
              <w:rPr>
                <w:rFonts w:hint="eastAsia"/>
              </w:rPr>
              <w:t>所投</w:t>
            </w:r>
            <w:r>
              <w:t>产品彩页</w:t>
            </w:r>
            <w:r>
              <w:rPr>
                <w:rFonts w:hint="eastAsia"/>
              </w:rPr>
              <w:t>、</w:t>
            </w:r>
            <w:r>
              <w:t>技术参数文件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14</w:t>
            </w:r>
          </w:p>
        </w:tc>
        <w:tc>
          <w:tcPr>
            <w:tcW w:w="1081" w:type="pct"/>
            <w:vMerge w:val="continue"/>
          </w:tcPr>
          <w:p/>
        </w:tc>
        <w:tc>
          <w:tcPr>
            <w:tcW w:w="2335" w:type="pct"/>
            <w:vAlign w:val="center"/>
          </w:tcPr>
          <w:p>
            <w:r>
              <w:t>保修方案</w:t>
            </w:r>
            <w:r>
              <w:rPr>
                <w:rFonts w:hint="eastAsia"/>
              </w:rPr>
              <w:t>及出保后保修价格</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15</w:t>
            </w:r>
          </w:p>
        </w:tc>
        <w:tc>
          <w:tcPr>
            <w:tcW w:w="1081" w:type="pct"/>
            <w:vMerge w:val="continue"/>
          </w:tcPr>
          <w:p/>
        </w:tc>
        <w:tc>
          <w:tcPr>
            <w:tcW w:w="2335" w:type="pct"/>
            <w:vAlign w:val="center"/>
          </w:tcPr>
          <w:p>
            <w:r>
              <w:t>常用耗材、</w:t>
            </w:r>
            <w:r>
              <w:rPr>
                <w:rFonts w:hint="eastAsia"/>
              </w:rPr>
              <w:t>核心</w:t>
            </w:r>
            <w:r>
              <w:t>配件报价单</w:t>
            </w:r>
            <w:r>
              <w:rPr>
                <w:rFonts w:hint="eastAsia"/>
              </w:rPr>
              <w:t>（附件</w:t>
            </w:r>
            <w:r>
              <w:t>5</w:t>
            </w:r>
            <w:r>
              <w:rPr>
                <w:rFonts w:hint="eastAsia"/>
              </w:rPr>
              <w:t>）</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16</w:t>
            </w:r>
          </w:p>
        </w:tc>
        <w:tc>
          <w:tcPr>
            <w:tcW w:w="1081" w:type="pct"/>
            <w:vMerge w:val="continue"/>
          </w:tcPr>
          <w:p/>
        </w:tc>
        <w:tc>
          <w:tcPr>
            <w:tcW w:w="2335" w:type="pct"/>
            <w:vAlign w:val="center"/>
          </w:tcPr>
          <w:p>
            <w:r>
              <w:rPr>
                <w:rFonts w:hint="eastAsia"/>
              </w:rPr>
              <w:t>售后</w:t>
            </w:r>
            <w:r>
              <w:t>服务方案</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17</w:t>
            </w:r>
          </w:p>
        </w:tc>
        <w:tc>
          <w:tcPr>
            <w:tcW w:w="1081" w:type="pct"/>
            <w:vMerge w:val="continue"/>
          </w:tcPr>
          <w:p/>
        </w:tc>
        <w:tc>
          <w:tcPr>
            <w:tcW w:w="2335" w:type="pct"/>
            <w:vAlign w:val="center"/>
          </w:tcPr>
          <w:p>
            <w:r>
              <w:rPr>
                <w:rFonts w:hAnsi="宋体"/>
                <w:kern w:val="0"/>
                <w:szCs w:val="21"/>
              </w:rPr>
              <w:t>提供</w:t>
            </w:r>
            <w:r>
              <w:rPr>
                <w:rFonts w:hint="eastAsia" w:hAnsi="宋体"/>
                <w:kern w:val="0"/>
                <w:szCs w:val="21"/>
              </w:rPr>
              <w:t>相同型号所投产品自2023年1月1日起（以合同签订时间为准）与不同的医疗机构/科研院所签订的</w:t>
            </w:r>
            <w:r>
              <w:rPr>
                <w:rFonts w:hAnsi="宋体"/>
                <w:kern w:val="0"/>
                <w:szCs w:val="21"/>
              </w:rPr>
              <w:t>合同复印件</w:t>
            </w:r>
          </w:p>
        </w:tc>
        <w:tc>
          <w:tcPr>
            <w:tcW w:w="1105" w:type="pct"/>
          </w:tcPr>
          <w:p>
            <w:pPr>
              <w:rPr>
                <w:b/>
              </w:rPr>
            </w:pPr>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18</w:t>
            </w:r>
          </w:p>
        </w:tc>
        <w:tc>
          <w:tcPr>
            <w:tcW w:w="1081" w:type="pct"/>
            <w:vMerge w:val="continue"/>
          </w:tcPr>
          <w:p/>
        </w:tc>
        <w:tc>
          <w:tcPr>
            <w:tcW w:w="2335" w:type="pct"/>
            <w:vAlign w:val="center"/>
          </w:tcPr>
          <w:p>
            <w:r>
              <w:t>其他优惠条件</w:t>
            </w:r>
          </w:p>
        </w:tc>
        <w:tc>
          <w:tcPr>
            <w:tcW w:w="110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r>
              <w:rPr>
                <w:rFonts w:hint="eastAsia"/>
              </w:rPr>
              <w:t>19</w:t>
            </w:r>
          </w:p>
        </w:tc>
        <w:tc>
          <w:tcPr>
            <w:tcW w:w="1081" w:type="pct"/>
            <w:vAlign w:val="center"/>
          </w:tcPr>
          <w:p>
            <w:r>
              <w:rPr>
                <w:rFonts w:hint="eastAsia" w:eastAsiaTheme="minorEastAsia"/>
                <w:sz w:val="24"/>
                <w:szCs w:val="22"/>
              </w:rPr>
              <w:t>报价文件</w:t>
            </w:r>
          </w:p>
        </w:tc>
        <w:tc>
          <w:tcPr>
            <w:tcW w:w="2335" w:type="pct"/>
            <w:vAlign w:val="center"/>
          </w:tcPr>
          <w:p>
            <w:r>
              <w:t>项目报价单（附件6）</w:t>
            </w:r>
          </w:p>
        </w:tc>
        <w:tc>
          <w:tcPr>
            <w:tcW w:w="1105" w:type="pct"/>
          </w:tcPr>
          <w:p/>
        </w:tc>
      </w:tr>
    </w:tbl>
    <w:p>
      <w:pPr>
        <w:rPr>
          <w:b/>
          <w:bCs/>
          <w:sz w:val="24"/>
        </w:rPr>
      </w:pPr>
      <w:r>
        <w:rPr>
          <w:b/>
        </w:rPr>
        <w:t>注：正本所有文件需加盖公司红章，副本为正本的复印件。</w:t>
      </w:r>
    </w:p>
    <w:p>
      <w:pPr>
        <w:rPr>
          <w:b/>
          <w:bCs/>
          <w:sz w:val="32"/>
        </w:rPr>
      </w:pPr>
    </w:p>
    <w:p>
      <w:pPr>
        <w:rPr>
          <w:b/>
          <w:bCs/>
          <w:sz w:val="32"/>
        </w:rPr>
      </w:pPr>
    </w:p>
    <w:p>
      <w:pPr>
        <w:rPr>
          <w:rFonts w:hint="eastAsia"/>
          <w:b/>
          <w:bCs/>
          <w:sz w:val="32"/>
        </w:rPr>
      </w:pP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rFonts w:hint="eastAsia"/>
                <w:sz w:val="24"/>
              </w:rPr>
              <w:t>1、</w:t>
            </w:r>
            <w:r>
              <w:rPr>
                <w:b/>
                <w:sz w:val="24"/>
              </w:rPr>
              <w:t>产品保修≥</w:t>
            </w:r>
            <w:r>
              <w:rPr>
                <w:rFonts w:hint="eastAsia"/>
                <w:b/>
                <w:sz w:val="24"/>
              </w:rPr>
              <w:t>3</w:t>
            </w:r>
            <w:r>
              <w:rPr>
                <w:b/>
                <w:sz w:val="24"/>
              </w:rPr>
              <w:t>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rFonts w:hint="eastAsia" w:ascii="宋体" w:hAnsi="宋体"/>
                <w:sz w:val="24"/>
              </w:rPr>
              <w:t>3、▲承诺中标后</w:t>
            </w:r>
            <w:r>
              <w:rPr>
                <w:sz w:val="24"/>
              </w:rPr>
              <w:t>提供电子版的仪器使用说明书和维修手册以及简易操作手册。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、卖方提供的所有货物必须是全新未使用过的货物；货物生产日期（以产品标签、标识为准）：货物到达医院指定地点之日前6个月内（国产产品）、12个月内（进口产品）。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7</w:t>
            </w:r>
            <w:r>
              <w:rPr>
                <w:rFonts w:hint="eastAsia"/>
                <w:sz w:val="24"/>
              </w:rPr>
              <w:t>、提供设备建议使用年限时长（根据说明书/铭牌截图），若无说明理由。</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24"/>
              <w:numPr>
                <w:ilvl w:val="0"/>
                <w:numId w:val="7"/>
              </w:numPr>
              <w:tabs>
                <w:tab w:val="left" w:pos="360"/>
              </w:tabs>
              <w:ind w:firstLineChars="0"/>
              <w:rPr>
                <w:sz w:val="24"/>
              </w:rPr>
            </w:pPr>
            <w:r>
              <w:rPr>
                <w:rFonts w:hint="eastAsia"/>
                <w:sz w:val="24"/>
              </w:rPr>
              <w:t>“▲”为实质性条款，若不满足响应无效。</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tabs>
          <w:tab w:val="left" w:pos="315"/>
        </w:tabs>
        <w:snapToGrid w:val="0"/>
        <w:spacing w:before="50" w:after="50" w:line="360" w:lineRule="auto"/>
        <w:jc w:val="center"/>
        <w:rPr>
          <w:rFonts w:hint="eastAsia" w:ascii="宋体" w:hAnsi="宋体"/>
          <w:b/>
          <w:sz w:val="30"/>
          <w:szCs w:val="30"/>
        </w:rPr>
      </w:pPr>
      <w:r>
        <w:rPr>
          <w:rFonts w:hint="eastAsia" w:ascii="宋体" w:hAnsi="宋体"/>
          <w:b/>
          <w:sz w:val="30"/>
          <w:szCs w:val="30"/>
        </w:rPr>
        <w:t>选配件、专用耗材、售后服务优惠表</w:t>
      </w:r>
    </w:p>
    <w:p>
      <w:pPr>
        <w:tabs>
          <w:tab w:val="left" w:pos="315"/>
        </w:tabs>
        <w:snapToGrid w:val="0"/>
        <w:spacing w:before="50" w:after="50" w:line="360" w:lineRule="auto"/>
        <w:rPr>
          <w:rFonts w:hint="eastAsia"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pPr>
              <w:snapToGrid w:val="0"/>
              <w:spacing w:before="295" w:after="295" w:line="360" w:lineRule="auto"/>
              <w:jc w:val="center"/>
              <w:rPr>
                <w:rFonts w:hint="eastAsia" w:ascii="宋体" w:hAnsi="宋体"/>
                <w:sz w:val="24"/>
                <w:szCs w:val="21"/>
              </w:rPr>
            </w:pPr>
            <w:r>
              <w:rPr>
                <w:rFonts w:hint="eastAsia" w:ascii="宋体" w:hAnsi="宋体"/>
                <w:sz w:val="24"/>
                <w:szCs w:val="21"/>
              </w:rPr>
              <w:t>比响应报价优惠率（优惠后价格按1-___%计算）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32"/>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pPr>
              <w:snapToGrid w:val="0"/>
              <w:spacing w:before="295" w:after="295" w:line="360" w:lineRule="auto"/>
              <w:jc w:val="center"/>
              <w:rPr>
                <w:rFonts w:hint="eastAsia"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snapToGrid w:val="0"/>
              <w:spacing w:before="295" w:after="295" w:line="360" w:lineRule="auto"/>
              <w:jc w:val="center"/>
              <w:rPr>
                <w:rFonts w:hint="eastAsia"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pPr>
              <w:snapToGrid w:val="0"/>
              <w:spacing w:before="295" w:after="295" w:line="360" w:lineRule="auto"/>
              <w:jc w:val="center"/>
              <w:rPr>
                <w:rFonts w:hint="eastAsia" w:ascii="宋体" w:hAnsi="宋体"/>
                <w:sz w:val="24"/>
                <w:szCs w:val="21"/>
              </w:rPr>
            </w:pPr>
            <w:r>
              <w:rPr>
                <w:rFonts w:ascii="宋体" w:hAnsi="宋体"/>
                <w:sz w:val="24"/>
                <w:szCs w:val="21"/>
                <w:u w:val="single"/>
              </w:rPr>
              <w:t xml:space="preserve">            </w:t>
            </w:r>
            <w:r>
              <w:rPr>
                <w:rFonts w:ascii="宋体" w:hAnsi="宋体"/>
                <w:sz w:val="32"/>
                <w:szCs w:val="21"/>
              </w:rPr>
              <w:t>%</w:t>
            </w:r>
          </w:p>
        </w:tc>
      </w:tr>
    </w:tbl>
    <w:p>
      <w:pPr>
        <w:snapToGrid w:val="0"/>
        <w:spacing w:before="156" w:beforeLines="50" w:line="360" w:lineRule="auto"/>
        <w:ind w:firstLine="200"/>
        <w:rPr>
          <w:rFonts w:hint="eastAsia" w:ascii="宋体" w:hAnsi="宋体"/>
          <w:sz w:val="24"/>
        </w:rPr>
      </w:pPr>
      <w:r>
        <w:rPr>
          <w:rFonts w:hint="eastAsia" w:ascii="宋体" w:hAnsi="宋体"/>
          <w:sz w:val="24"/>
        </w:rPr>
        <w:t>注：上述清单之外的配件、耗材及服务，默认已包含在配置清单中，免费提供给采购人。</w:t>
      </w:r>
    </w:p>
    <w:p>
      <w:pPr>
        <w:snapToGrid w:val="0"/>
        <w:spacing w:before="50" w:after="50" w:line="360" w:lineRule="auto"/>
        <w:rPr>
          <w:rFonts w:hint="eastAsia" w:ascii="宋体" w:hAnsi="宋体"/>
          <w:sz w:val="24"/>
        </w:rPr>
      </w:pPr>
    </w:p>
    <w:p>
      <w:pPr>
        <w:snapToGrid w:val="0"/>
        <w:spacing w:before="50" w:after="50" w:line="360" w:lineRule="auto"/>
        <w:rPr>
          <w:rFonts w:hint="eastAsia"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pPr>
        <w:snapToGrid w:val="0"/>
        <w:spacing w:before="50" w:after="50" w:line="360" w:lineRule="auto"/>
        <w:rPr>
          <w:rFonts w:hint="eastAsia" w:ascii="宋体" w:hAnsi="宋体"/>
          <w:b/>
          <w:spacing w:val="20"/>
          <w:sz w:val="24"/>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hint="eastAsia" w:hAnsi="仿宋"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int="eastAsia" w:eastAsiaTheme="minorEastAsia"/>
                <w:b/>
                <w:sz w:val="28"/>
                <w:szCs w:val="28"/>
              </w:rPr>
              <w:t>质保（年）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pPr>
        <w:rPr>
          <w:szCs w:val="22"/>
        </w:rPr>
      </w:pPr>
    </w:p>
    <w:p>
      <w:pPr>
        <w:rPr>
          <w:szCs w:val="22"/>
        </w:rPr>
      </w:pPr>
    </w:p>
    <w:p>
      <w:pPr>
        <w:pStyle w:val="12"/>
      </w:pPr>
      <w:bookmarkStart w:id="3" w:name="_Toc186548466"/>
      <w:r>
        <w:rPr>
          <w:rFonts w:hint="eastAsia"/>
        </w:rPr>
        <w:t>第四章</w:t>
      </w:r>
      <w:r>
        <w:rPr>
          <w:rFonts w:hint="eastAsia"/>
        </w:rPr>
        <w:tab/>
      </w:r>
      <w:r>
        <w:rPr>
          <w:rFonts w:hint="eastAsia"/>
        </w:rPr>
        <w:t>合同主要条款</w:t>
      </w:r>
      <w:bookmarkEnd w:id="3"/>
    </w:p>
    <w:p>
      <w:pPr>
        <w:jc w:val="center"/>
        <w:rPr>
          <w:rFonts w:ascii="楷体_GB2312" w:eastAsia="楷体_GB2312"/>
          <w:b/>
          <w:bCs/>
          <w:sz w:val="28"/>
          <w:szCs w:val="28"/>
        </w:rPr>
      </w:pPr>
      <w:r>
        <w:rPr>
          <w:rFonts w:hint="eastAsia" w:ascii="楷体_GB2312" w:eastAsia="楷体_GB2312"/>
          <w:b/>
          <w:bCs/>
          <w:sz w:val="28"/>
          <w:szCs w:val="28"/>
        </w:rPr>
        <w:t>医疗设备采购合同</w:t>
      </w:r>
    </w:p>
    <w:p>
      <w:pPr>
        <w:jc w:val="center"/>
        <w:rPr>
          <w:b/>
          <w:bCs/>
          <w:szCs w:val="21"/>
        </w:rPr>
      </w:pPr>
    </w:p>
    <w:p>
      <w:pPr>
        <w:ind w:left="-540" w:leftChars="-257"/>
        <w:rPr>
          <w:rFonts w:hint="eastAsia" w:ascii="新宋体" w:hAnsi="新宋体" w:eastAsia="新宋体"/>
          <w:szCs w:val="21"/>
        </w:rPr>
      </w:pPr>
      <w:r>
        <w:rPr>
          <w:rFonts w:hint="eastAsia" w:ascii="新宋体" w:hAnsi="新宋体" w:eastAsia="新宋体"/>
          <w:szCs w:val="21"/>
        </w:rPr>
        <w:t>甲方（采购人）：                   合同编号：</w:t>
      </w:r>
    </w:p>
    <w:p>
      <w:pPr>
        <w:ind w:left="-540" w:leftChars="-257" w:right="-512" w:rightChars="-244"/>
        <w:rPr>
          <w:rFonts w:hint="eastAsia"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pPr>
        <w:ind w:left="-540" w:leftChars="-257" w:right="-512" w:rightChars="-244" w:firstLine="420" w:firstLineChars="200"/>
        <w:rPr>
          <w:rFonts w:hint="eastAsia" w:ascii="新宋体" w:hAnsi="新宋体" w:eastAsia="新宋体"/>
          <w:szCs w:val="21"/>
        </w:rPr>
      </w:pPr>
    </w:p>
    <w:p>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pPr>
              <w:jc w:val="center"/>
              <w:rPr>
                <w:rFonts w:hint="eastAsia" w:ascii="新宋体" w:hAnsi="新宋体" w:eastAsia="新宋体"/>
                <w:szCs w:val="21"/>
              </w:rPr>
            </w:pPr>
            <w:r>
              <w:rPr>
                <w:rFonts w:hint="eastAsia" w:ascii="新宋体" w:hAnsi="新宋体" w:eastAsia="新宋体"/>
                <w:szCs w:val="21"/>
              </w:rPr>
              <w:t>产品名称</w:t>
            </w:r>
          </w:p>
        </w:tc>
        <w:tc>
          <w:tcPr>
            <w:tcW w:w="1701" w:type="dxa"/>
            <w:vAlign w:val="center"/>
          </w:tcPr>
          <w:p>
            <w:pPr>
              <w:jc w:val="center"/>
              <w:rPr>
                <w:rFonts w:hint="eastAsia" w:ascii="新宋体" w:hAnsi="新宋体" w:eastAsia="新宋体"/>
                <w:szCs w:val="21"/>
              </w:rPr>
            </w:pPr>
            <w:r>
              <w:rPr>
                <w:rFonts w:hint="eastAsia" w:ascii="新宋体" w:hAnsi="新宋体" w:eastAsia="新宋体"/>
                <w:szCs w:val="21"/>
              </w:rPr>
              <w:t>品牌规格型号商标</w:t>
            </w:r>
          </w:p>
        </w:tc>
        <w:tc>
          <w:tcPr>
            <w:tcW w:w="1485" w:type="dxa"/>
            <w:vAlign w:val="center"/>
          </w:tcPr>
          <w:p>
            <w:pPr>
              <w:jc w:val="center"/>
              <w:rPr>
                <w:rFonts w:hint="eastAsia" w:ascii="新宋体" w:hAnsi="新宋体" w:eastAsia="新宋体"/>
                <w:szCs w:val="21"/>
              </w:rPr>
            </w:pPr>
            <w:r>
              <w:rPr>
                <w:rFonts w:hint="eastAsia" w:ascii="新宋体" w:hAnsi="新宋体" w:eastAsia="新宋体"/>
                <w:szCs w:val="21"/>
              </w:rPr>
              <w:t xml:space="preserve">厂家产地 </w:t>
            </w:r>
          </w:p>
        </w:tc>
        <w:tc>
          <w:tcPr>
            <w:tcW w:w="1350" w:type="dxa"/>
            <w:vAlign w:val="center"/>
          </w:tcPr>
          <w:p>
            <w:pPr>
              <w:jc w:val="center"/>
              <w:rPr>
                <w:rFonts w:hint="eastAsia" w:ascii="新宋体" w:hAnsi="新宋体" w:eastAsia="新宋体"/>
                <w:szCs w:val="21"/>
              </w:rPr>
            </w:pPr>
            <w:r>
              <w:rPr>
                <w:rFonts w:hint="eastAsia" w:ascii="新宋体" w:hAnsi="新宋体" w:eastAsia="新宋体"/>
                <w:szCs w:val="21"/>
              </w:rPr>
              <w:t>数量（单位）</w:t>
            </w:r>
          </w:p>
        </w:tc>
        <w:tc>
          <w:tcPr>
            <w:tcW w:w="1418" w:type="dxa"/>
            <w:vAlign w:val="center"/>
          </w:tcPr>
          <w:p>
            <w:pPr>
              <w:jc w:val="center"/>
              <w:rPr>
                <w:rFonts w:hint="eastAsia" w:ascii="新宋体" w:hAnsi="新宋体" w:eastAsia="新宋体"/>
                <w:szCs w:val="21"/>
              </w:rPr>
            </w:pPr>
            <w:r>
              <w:rPr>
                <w:rFonts w:hint="eastAsia" w:ascii="新宋体" w:hAnsi="新宋体" w:eastAsia="新宋体"/>
                <w:szCs w:val="21"/>
              </w:rPr>
              <w:t>单价（元）</w:t>
            </w:r>
          </w:p>
        </w:tc>
        <w:tc>
          <w:tcPr>
            <w:tcW w:w="1701" w:type="dxa"/>
            <w:vAlign w:val="center"/>
          </w:tcPr>
          <w:p>
            <w:pPr>
              <w:jc w:val="center"/>
              <w:rPr>
                <w:rFonts w:hint="eastAsia" w:ascii="新宋体" w:hAnsi="新宋体" w:eastAsia="新宋体"/>
                <w:szCs w:val="21"/>
              </w:rPr>
            </w:pPr>
            <w:r>
              <w:rPr>
                <w:rFonts w:hint="eastAsia" w:ascii="新宋体" w:hAnsi="新宋体" w:eastAsia="新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c>
          <w:tcPr>
            <w:tcW w:w="1485" w:type="dxa"/>
            <w:vAlign w:val="center"/>
          </w:tcPr>
          <w:p>
            <w:pPr>
              <w:jc w:val="center"/>
              <w:rPr>
                <w:rFonts w:hint="eastAsia" w:ascii="新宋体" w:hAnsi="新宋体" w:eastAsia="新宋体"/>
                <w:szCs w:val="21"/>
              </w:rPr>
            </w:pPr>
          </w:p>
        </w:tc>
        <w:tc>
          <w:tcPr>
            <w:tcW w:w="1350" w:type="dxa"/>
            <w:vAlign w:val="center"/>
          </w:tcPr>
          <w:p>
            <w:pPr>
              <w:jc w:val="center"/>
              <w:rPr>
                <w:rFonts w:hint="eastAsia" w:ascii="新宋体" w:hAnsi="新宋体" w:eastAsia="新宋体"/>
                <w:szCs w:val="21"/>
              </w:rPr>
            </w:pPr>
          </w:p>
        </w:tc>
        <w:tc>
          <w:tcPr>
            <w:tcW w:w="1418"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c>
          <w:tcPr>
            <w:tcW w:w="1485" w:type="dxa"/>
            <w:vAlign w:val="center"/>
          </w:tcPr>
          <w:p>
            <w:pPr>
              <w:jc w:val="center"/>
              <w:rPr>
                <w:rFonts w:hint="eastAsia" w:ascii="新宋体" w:hAnsi="新宋体" w:eastAsia="新宋体"/>
                <w:szCs w:val="21"/>
              </w:rPr>
            </w:pPr>
          </w:p>
        </w:tc>
        <w:tc>
          <w:tcPr>
            <w:tcW w:w="1350" w:type="dxa"/>
            <w:vAlign w:val="center"/>
          </w:tcPr>
          <w:p>
            <w:pPr>
              <w:jc w:val="center"/>
              <w:rPr>
                <w:rFonts w:hint="eastAsia" w:ascii="新宋体" w:hAnsi="新宋体" w:eastAsia="新宋体"/>
                <w:szCs w:val="21"/>
              </w:rPr>
            </w:pPr>
          </w:p>
        </w:tc>
        <w:tc>
          <w:tcPr>
            <w:tcW w:w="1418"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c>
          <w:tcPr>
            <w:tcW w:w="1485" w:type="dxa"/>
            <w:vAlign w:val="center"/>
          </w:tcPr>
          <w:p>
            <w:pPr>
              <w:jc w:val="center"/>
              <w:rPr>
                <w:rFonts w:hint="eastAsia" w:ascii="新宋体" w:hAnsi="新宋体" w:eastAsia="新宋体"/>
                <w:szCs w:val="21"/>
              </w:rPr>
            </w:pPr>
          </w:p>
        </w:tc>
        <w:tc>
          <w:tcPr>
            <w:tcW w:w="1350" w:type="dxa"/>
            <w:vAlign w:val="center"/>
          </w:tcPr>
          <w:p>
            <w:pPr>
              <w:jc w:val="center"/>
              <w:rPr>
                <w:rFonts w:hint="eastAsia" w:ascii="新宋体" w:hAnsi="新宋体" w:eastAsia="新宋体"/>
                <w:szCs w:val="21"/>
              </w:rPr>
            </w:pPr>
          </w:p>
        </w:tc>
        <w:tc>
          <w:tcPr>
            <w:tcW w:w="1418" w:type="dxa"/>
            <w:vAlign w:val="center"/>
          </w:tcPr>
          <w:p>
            <w:pPr>
              <w:jc w:val="center"/>
              <w:rPr>
                <w:rFonts w:hint="eastAsia" w:ascii="新宋体" w:hAnsi="新宋体" w:eastAsia="新宋体"/>
                <w:szCs w:val="21"/>
              </w:rPr>
            </w:pPr>
          </w:p>
        </w:tc>
        <w:tc>
          <w:tcPr>
            <w:tcW w:w="1701" w:type="dxa"/>
            <w:vAlign w:val="center"/>
          </w:tcPr>
          <w:p>
            <w:pPr>
              <w:jc w:val="center"/>
              <w:rPr>
                <w:rFonts w:hint="eastAsia"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pPr>
              <w:ind w:firstLine="210" w:firstLineChars="100"/>
              <w:rPr>
                <w:rFonts w:hint="eastAsia" w:ascii="新宋体" w:hAnsi="新宋体" w:eastAsia="新宋体"/>
                <w:szCs w:val="21"/>
              </w:rPr>
            </w:pPr>
            <w:r>
              <w:rPr>
                <w:rFonts w:hint="eastAsia" w:ascii="新宋体" w:hAnsi="新宋体" w:eastAsia="新宋体"/>
                <w:szCs w:val="21"/>
              </w:rPr>
              <w:t>总金额（大写）:</w:t>
            </w:r>
          </w:p>
        </w:tc>
      </w:tr>
    </w:tbl>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u w:val="single"/>
        </w:rPr>
        <w:t xml:space="preserve">    </w:t>
      </w:r>
      <w:r>
        <w:rPr>
          <w:rFonts w:hint="eastAsia" w:ascii="新宋体" w:hAnsi="新宋体" w:eastAsia="新宋体"/>
          <w:szCs w:val="21"/>
        </w:rPr>
        <w:t>月内。</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六、运输方式：由乙方送货，运费、保险费由乙方承担。</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七、交货地点：</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九、解决合同争议所在地：甲方所在地。</w:t>
      </w:r>
    </w:p>
    <w:p>
      <w:pPr>
        <w:spacing w:line="60" w:lineRule="auto"/>
        <w:ind w:left="-840" w:right="-487" w:rightChars="-232"/>
        <w:rPr>
          <w:rFonts w:hint="eastAsia" w:ascii="新宋体" w:hAnsi="新宋体" w:eastAsia="新宋体"/>
          <w:szCs w:val="21"/>
          <w:u w:val="single"/>
        </w:rPr>
      </w:pPr>
      <w:r>
        <w:rPr>
          <w:rFonts w:hint="eastAsia" w:ascii="新宋体" w:hAnsi="新宋体" w:eastAsia="新宋体"/>
          <w:szCs w:val="21"/>
        </w:rPr>
        <w:t>十、其它约定事项：</w:t>
      </w:r>
    </w:p>
    <w:p>
      <w:pPr>
        <w:numPr>
          <w:ilvl w:val="0"/>
          <w:numId w:val="8"/>
        </w:numPr>
        <w:spacing w:line="340" w:lineRule="exact"/>
        <w:ind w:right="-512" w:rightChars="-244"/>
        <w:rPr>
          <w:rFonts w:hint="eastAsia"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pPr>
        <w:numPr>
          <w:ilvl w:val="0"/>
          <w:numId w:val="8"/>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pPr>
        <w:numPr>
          <w:ilvl w:val="0"/>
          <w:numId w:val="8"/>
        </w:numPr>
        <w:spacing w:line="340" w:lineRule="exact"/>
        <w:ind w:right="-512" w:rightChars="-244"/>
        <w:rPr>
          <w:rFonts w:hint="eastAsia"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pPr>
        <w:numPr>
          <w:ilvl w:val="0"/>
          <w:numId w:val="8"/>
        </w:numPr>
        <w:spacing w:line="340" w:lineRule="exact"/>
        <w:ind w:right="-512" w:rightChars="-244"/>
        <w:rPr>
          <w:rFonts w:hint="eastAsia"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pPr>
        <w:numPr>
          <w:ilvl w:val="0"/>
          <w:numId w:val="8"/>
        </w:numPr>
        <w:spacing w:line="340" w:lineRule="exact"/>
        <w:ind w:right="-512" w:rightChars="-244"/>
        <w:rPr>
          <w:rFonts w:hint="eastAsia"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single"/>
        </w:rPr>
        <w:t>式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pPr>
        <w:numPr>
          <w:ilvl w:val="0"/>
          <w:numId w:val="8"/>
        </w:numPr>
        <w:spacing w:line="340" w:lineRule="exact"/>
        <w:ind w:right="-512" w:rightChars="-244"/>
        <w:rPr>
          <w:rFonts w:hint="eastAsia"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pPr>
        <w:widowControl/>
        <w:jc w:val="left"/>
        <w:rPr>
          <w:rFonts w:hint="eastAsia" w:ascii="新宋体" w:hAnsi="新宋体" w:eastAsia="新宋体"/>
          <w:szCs w:val="21"/>
          <w:u w:val="single"/>
        </w:rPr>
      </w:pPr>
      <w:r>
        <w:rPr>
          <w:rFonts w:ascii="新宋体" w:hAnsi="新宋体" w:eastAsia="新宋体"/>
          <w:szCs w:val="21"/>
          <w:u w:val="single"/>
        </w:rPr>
        <w:br w:type="page"/>
      </w:r>
    </w:p>
    <w:p>
      <w:pPr>
        <w:spacing w:line="340" w:lineRule="exact"/>
        <w:ind w:left="-120" w:right="-512" w:rightChars="-244"/>
        <w:rPr>
          <w:rFonts w:hint="eastAsia"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pPr>
              <w:rPr>
                <w:rFonts w:hint="eastAsia" w:ascii="新宋体" w:hAnsi="新宋体" w:eastAsia="新宋体"/>
                <w:szCs w:val="21"/>
              </w:rPr>
            </w:pPr>
            <w:r>
              <w:rPr>
                <w:rFonts w:hint="eastAsia" w:ascii="新宋体" w:hAnsi="新宋体" w:eastAsia="新宋体"/>
                <w:szCs w:val="21"/>
              </w:rPr>
              <w:t>乙方单位：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pPr>
              <w:rPr>
                <w:rFonts w:hint="eastAsia" w:ascii="新宋体" w:hAnsi="新宋体" w:eastAsia="新宋体"/>
                <w:szCs w:val="21"/>
              </w:rPr>
            </w:pPr>
            <w:r>
              <w:rPr>
                <w:rFonts w:hint="eastAsia" w:ascii="新宋体" w:hAnsi="新宋体" w:eastAsia="新宋体"/>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电话：0571-87061501</w:t>
            </w:r>
          </w:p>
        </w:tc>
        <w:tc>
          <w:tcPr>
            <w:tcW w:w="5116" w:type="dxa"/>
            <w:vAlign w:val="center"/>
          </w:tcPr>
          <w:p>
            <w:pPr>
              <w:rPr>
                <w:rFonts w:hint="eastAsia" w:ascii="新宋体" w:hAnsi="新宋体" w:eastAsia="新宋体"/>
                <w:szCs w:val="21"/>
              </w:rPr>
            </w:pPr>
            <w:r>
              <w:rPr>
                <w:rFonts w:hint="eastAsia" w:ascii="新宋体" w:hAnsi="新宋体" w:eastAsia="新宋体"/>
                <w:szCs w:val="21"/>
              </w:rPr>
              <w:t>电话及手机：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pPr>
              <w:rPr>
                <w:rFonts w:hint="eastAsia" w:ascii="新宋体" w:hAnsi="新宋体" w:eastAsia="新宋体"/>
                <w:szCs w:val="21"/>
              </w:rPr>
            </w:pPr>
          </w:p>
        </w:tc>
        <w:tc>
          <w:tcPr>
            <w:tcW w:w="5116" w:type="dxa"/>
            <w:vAlign w:val="center"/>
          </w:tcPr>
          <w:p>
            <w:pPr>
              <w:rPr>
                <w:rFonts w:hint="eastAsia" w:ascii="新宋体" w:hAnsi="新宋体" w:eastAsia="新宋体"/>
                <w:szCs w:val="21"/>
              </w:rPr>
            </w:pPr>
            <w:r>
              <w:rPr>
                <w:rFonts w:hint="eastAsia" w:ascii="新宋体" w:hAnsi="新宋体" w:eastAsia="新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pPr>
              <w:rPr>
                <w:rFonts w:hint="eastAsia" w:ascii="新宋体" w:hAnsi="新宋体" w:eastAsia="新宋体"/>
                <w:szCs w:val="21"/>
              </w:rPr>
            </w:pPr>
            <w:r>
              <w:rPr>
                <w:rFonts w:hint="eastAsia" w:ascii="新宋体" w:hAnsi="新宋体" w:eastAsia="新宋体"/>
                <w:szCs w:val="21"/>
              </w:rPr>
              <w:t xml:space="preserve">开户账号：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法定（授权）代表人：</w:t>
            </w:r>
          </w:p>
        </w:tc>
        <w:tc>
          <w:tcPr>
            <w:tcW w:w="5116" w:type="dxa"/>
            <w:vAlign w:val="center"/>
          </w:tcPr>
          <w:p>
            <w:pPr>
              <w:rPr>
                <w:rFonts w:hint="eastAsia" w:ascii="新宋体" w:hAnsi="新宋体" w:eastAsia="新宋体"/>
                <w:szCs w:val="21"/>
              </w:rPr>
            </w:pPr>
            <w:r>
              <w:rPr>
                <w:rFonts w:hint="eastAsia" w:ascii="新宋体" w:hAnsi="新宋体" w:eastAsia="新宋体"/>
                <w:szCs w:val="21"/>
              </w:rPr>
              <w:t>法定（授权）代表人：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pPr>
              <w:rPr>
                <w:rFonts w:hint="eastAsia" w:ascii="新宋体" w:hAnsi="新宋体" w:eastAsia="新宋体"/>
                <w:szCs w:val="21"/>
              </w:rPr>
            </w:pPr>
            <w:r>
              <w:rPr>
                <w:rFonts w:hint="eastAsia" w:ascii="新宋体" w:hAnsi="新宋体" w:eastAsia="新宋体"/>
                <w:szCs w:val="21"/>
              </w:rPr>
              <w:t>甲方签订时间：</w:t>
            </w:r>
          </w:p>
        </w:tc>
        <w:tc>
          <w:tcPr>
            <w:tcW w:w="5116" w:type="dxa"/>
            <w:vAlign w:val="center"/>
          </w:tcPr>
          <w:p>
            <w:pPr>
              <w:rPr>
                <w:rFonts w:hint="eastAsia" w:ascii="新宋体" w:hAnsi="新宋体" w:eastAsia="新宋体"/>
                <w:szCs w:val="21"/>
              </w:rPr>
            </w:pPr>
            <w:r>
              <w:rPr>
                <w:rFonts w:hint="eastAsia" w:ascii="新宋体" w:hAnsi="新宋体" w:eastAsia="新宋体"/>
                <w:szCs w:val="21"/>
              </w:rPr>
              <w:t>乙方签订时间：</w:t>
            </w:r>
          </w:p>
        </w:tc>
      </w:tr>
    </w:tbl>
    <w:p>
      <w:pPr>
        <w:spacing w:line="340" w:lineRule="exact"/>
        <w:ind w:right="-512" w:rightChars="-244"/>
        <w:rPr>
          <w:rFonts w:hint="eastAsia" w:ascii="新宋体" w:hAnsi="新宋体" w:eastAsia="新宋体"/>
          <w:szCs w:val="21"/>
        </w:rPr>
      </w:pPr>
      <w:r>
        <w:rPr>
          <w:rFonts w:hint="eastAsia" w:ascii="新宋体" w:hAnsi="新宋体" w:eastAsia="新宋体"/>
          <w:szCs w:val="21"/>
        </w:rPr>
        <w:t>附件：1、设备配置清单</w:t>
      </w:r>
    </w:p>
    <w:p>
      <w:pPr>
        <w:spacing w:line="340" w:lineRule="exact"/>
        <w:ind w:right="-512" w:rightChars="-244"/>
        <w:rPr>
          <w:rFonts w:hint="eastAsia" w:ascii="新宋体" w:hAnsi="新宋体" w:eastAsia="新宋体"/>
          <w:szCs w:val="21"/>
        </w:rPr>
      </w:pPr>
    </w:p>
    <w:p/>
    <w:p>
      <w:pPr>
        <w:rPr>
          <w:b/>
          <w:bCs/>
          <w:sz w:val="32"/>
        </w:rPr>
      </w:pPr>
    </w:p>
    <w:p>
      <w:pPr>
        <w:pStyle w:val="31"/>
        <w:spacing w:line="360" w:lineRule="auto"/>
        <w:jc w:val="both"/>
        <w:rPr>
          <w:rFonts w:hint="eastAsia" w:hAnsi="宋体"/>
          <w:sz w:val="21"/>
          <w:szCs w:val="21"/>
        </w:rPr>
      </w:pPr>
    </w:p>
    <w:p>
      <w:pPr>
        <w:pStyle w:val="31"/>
        <w:spacing w:line="360" w:lineRule="auto"/>
        <w:jc w:val="both"/>
        <w:rPr>
          <w:rFonts w:hint="eastAsia" w:hAnsi="宋体"/>
          <w:sz w:val="21"/>
          <w:szCs w:val="21"/>
        </w:rPr>
      </w:pPr>
    </w:p>
    <w:p>
      <w:pPr>
        <w:pStyle w:val="31"/>
        <w:spacing w:line="360" w:lineRule="auto"/>
        <w:jc w:val="both"/>
        <w:rPr>
          <w:rFonts w:hint="eastAsia" w:hAnsi="宋体"/>
          <w:sz w:val="21"/>
          <w:szCs w:val="21"/>
        </w:rPr>
      </w:pPr>
    </w:p>
    <w:p>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roman"/>
    <w:pitch w:val="default"/>
    <w:sig w:usb0="00000000" w:usb1="00000000"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0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
    <w:altName w:val="汉仪仿宋KW"/>
    <w:panose1 w:val="02010609060101010101"/>
    <w:charset w:val="86"/>
    <w:family w:val="modern"/>
    <w:pitch w:val="default"/>
    <w:sig w:usb0="00000000" w:usb1="00000000" w:usb2="00000016" w:usb3="00000000" w:csb0="00040001" w:csb1="00000000"/>
  </w:font>
  <w:font w:name="楷体_GB2312">
    <w:altName w:val="汉仪楷体KW"/>
    <w:panose1 w:val="02010609030101010101"/>
    <w:charset w:val="86"/>
    <w:family w:val="modern"/>
    <w:pitch w:val="default"/>
    <w:sig w:usb0="00000000" w:usb1="00000000" w:usb2="00000010" w:usb3="00000000" w:csb0="00040000" w:csb1="00000000"/>
  </w:font>
  <w:font w:name="新宋体">
    <w:altName w:val="汉仪书宋二KW"/>
    <w:panose1 w:val="02010609030101010101"/>
    <w:charset w:val="86"/>
    <w:family w:val="modern"/>
    <w:pitch w:val="default"/>
    <w:sig w:usb0="00000000" w:usb1="00000000" w:usb2="00000016"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Liberation Serif">
    <w:panose1 w:val="02020603050405020304"/>
    <w:charset w:val="00"/>
    <w:family w:val="auto"/>
    <w:pitch w:val="default"/>
    <w:sig w:usb0="A00002AF" w:usb1="500078FB" w:usb2="00000000" w:usb3="00000000" w:csb0="6000009F" w:csb1="DFD70000"/>
  </w:font>
  <w:font w:name="@宋体">
    <w:altName w:val="汉仪书宋二KW"/>
    <w:panose1 w:val="02010600030101010101"/>
    <w:charset w:val="86"/>
    <w:family w:val="auto"/>
    <w:pitch w:val="variable"/>
    <w:sig w:usb0="00000203" w:usb1="288F0000" w:usb2="00000016" w:usb3="00000000" w:csb0="00040001" w:csb1="00000000"/>
  </w:font>
  <w:font w:name="Cambria Math">
    <w:altName w:val="Kingsoft Math"/>
    <w:panose1 w:val="02040503050406030204"/>
    <w:charset w:val="00"/>
    <w:family w:val="auto"/>
    <w:pitch w:val="variable"/>
    <w:sig w:usb0="E00006FF" w:usb1="420024FF" w:usb2="02000000" w:usb3="00000000" w:csb0="0000019F" w:csb1="00000000"/>
  </w:font>
  <w:font w:name="Kingsoft Math">
    <w:panose1 w:val="02040503050406030204"/>
    <w:charset w:val="00"/>
    <w:family w:val="auto"/>
    <w:pitch w:val="default"/>
    <w:sig w:usb0="00000081" w:usb1="02000068" w:usb2="02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8"/>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394EEC"/>
    <w:multiLevelType w:val="multilevel"/>
    <w:tmpl w:val="0A394EEC"/>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652575"/>
    <w:multiLevelType w:val="multilevel"/>
    <w:tmpl w:val="0C652575"/>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4">
    <w:nsid w:val="5D4631F9"/>
    <w:multiLevelType w:val="singleLevel"/>
    <w:tmpl w:val="5D4631F9"/>
    <w:lvl w:ilvl="0" w:tentative="0">
      <w:start w:val="1"/>
      <w:numFmt w:val="decimal"/>
      <w:lvlText w:val="%1."/>
      <w:lvlJc w:val="left"/>
      <w:pPr>
        <w:tabs>
          <w:tab w:val="left" w:pos="312"/>
        </w:tabs>
      </w:pPr>
    </w:lvl>
  </w:abstractNum>
  <w:abstractNum w:abstractNumId="5">
    <w:nsid w:val="5FEB7AFF"/>
    <w:multiLevelType w:val="multilevel"/>
    <w:tmpl w:val="5FEB7AFF"/>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39F105"/>
    <w:multiLevelType w:val="singleLevel"/>
    <w:tmpl w:val="6839F105"/>
    <w:lvl w:ilvl="0" w:tentative="0">
      <w:start w:val="1"/>
      <w:numFmt w:val="decimal"/>
      <w:lvlText w:val="%1."/>
      <w:lvlJc w:val="left"/>
      <w:pPr>
        <w:tabs>
          <w:tab w:val="left" w:pos="312"/>
        </w:tabs>
      </w:pPr>
    </w:lvl>
  </w:abstractNum>
  <w:abstractNum w:abstractNumId="7">
    <w:nsid w:val="6B4637E2"/>
    <w:multiLevelType w:val="multilevel"/>
    <w:tmpl w:val="6B4637E2"/>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4"/>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091A"/>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3CB1"/>
    <w:rsid w:val="0007499E"/>
    <w:rsid w:val="00074B01"/>
    <w:rsid w:val="00075657"/>
    <w:rsid w:val="00075DA4"/>
    <w:rsid w:val="00076012"/>
    <w:rsid w:val="00076D1B"/>
    <w:rsid w:val="00080F91"/>
    <w:rsid w:val="000813AB"/>
    <w:rsid w:val="00081E36"/>
    <w:rsid w:val="000834F7"/>
    <w:rsid w:val="00084712"/>
    <w:rsid w:val="00085FBE"/>
    <w:rsid w:val="0008634C"/>
    <w:rsid w:val="000870AF"/>
    <w:rsid w:val="00090BA3"/>
    <w:rsid w:val="000926FA"/>
    <w:rsid w:val="000954B6"/>
    <w:rsid w:val="000A0BC0"/>
    <w:rsid w:val="000A0ED1"/>
    <w:rsid w:val="000A10E3"/>
    <w:rsid w:val="000A1AC7"/>
    <w:rsid w:val="000A1EFD"/>
    <w:rsid w:val="000A7F27"/>
    <w:rsid w:val="000B0F9C"/>
    <w:rsid w:val="000B1C48"/>
    <w:rsid w:val="000B4516"/>
    <w:rsid w:val="000B51B2"/>
    <w:rsid w:val="000B529E"/>
    <w:rsid w:val="000B6E39"/>
    <w:rsid w:val="000C018D"/>
    <w:rsid w:val="000C049D"/>
    <w:rsid w:val="000C06BC"/>
    <w:rsid w:val="000C1A40"/>
    <w:rsid w:val="000C2A77"/>
    <w:rsid w:val="000C3355"/>
    <w:rsid w:val="000D1899"/>
    <w:rsid w:val="000D232B"/>
    <w:rsid w:val="000D395A"/>
    <w:rsid w:val="000D4078"/>
    <w:rsid w:val="000D56B2"/>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43A"/>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4C1C"/>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0E3"/>
    <w:rsid w:val="0019533B"/>
    <w:rsid w:val="00196428"/>
    <w:rsid w:val="001A0635"/>
    <w:rsid w:val="001A0877"/>
    <w:rsid w:val="001A16DC"/>
    <w:rsid w:val="001A42FB"/>
    <w:rsid w:val="001A477F"/>
    <w:rsid w:val="001A4A98"/>
    <w:rsid w:val="001A6847"/>
    <w:rsid w:val="001B020B"/>
    <w:rsid w:val="001B1935"/>
    <w:rsid w:val="001B3EEF"/>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508A"/>
    <w:rsid w:val="001F5425"/>
    <w:rsid w:val="001F69F7"/>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A50"/>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1CB3"/>
    <w:rsid w:val="002A2FAF"/>
    <w:rsid w:val="002A5000"/>
    <w:rsid w:val="002A5FE0"/>
    <w:rsid w:val="002B0409"/>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C7042"/>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214E"/>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1C98"/>
    <w:rsid w:val="003427D3"/>
    <w:rsid w:val="00342D39"/>
    <w:rsid w:val="0034341A"/>
    <w:rsid w:val="00343664"/>
    <w:rsid w:val="003444D5"/>
    <w:rsid w:val="00344A14"/>
    <w:rsid w:val="00344E2F"/>
    <w:rsid w:val="003453CF"/>
    <w:rsid w:val="003457E2"/>
    <w:rsid w:val="00345E72"/>
    <w:rsid w:val="003473B3"/>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0FD1"/>
    <w:rsid w:val="003817C6"/>
    <w:rsid w:val="003822CC"/>
    <w:rsid w:val="00387240"/>
    <w:rsid w:val="003914F9"/>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A39"/>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08F"/>
    <w:rsid w:val="00404B4A"/>
    <w:rsid w:val="00404DB8"/>
    <w:rsid w:val="00405D6B"/>
    <w:rsid w:val="004063CA"/>
    <w:rsid w:val="00407D4C"/>
    <w:rsid w:val="00407E99"/>
    <w:rsid w:val="00410B9F"/>
    <w:rsid w:val="00410CD3"/>
    <w:rsid w:val="00411797"/>
    <w:rsid w:val="00413AD2"/>
    <w:rsid w:val="004148F0"/>
    <w:rsid w:val="00416E7B"/>
    <w:rsid w:val="004170DB"/>
    <w:rsid w:val="00420044"/>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290"/>
    <w:rsid w:val="00445425"/>
    <w:rsid w:val="004462F0"/>
    <w:rsid w:val="00446E5E"/>
    <w:rsid w:val="00447025"/>
    <w:rsid w:val="0044770D"/>
    <w:rsid w:val="00447EBC"/>
    <w:rsid w:val="004501F8"/>
    <w:rsid w:val="00451BC5"/>
    <w:rsid w:val="00452406"/>
    <w:rsid w:val="004525FE"/>
    <w:rsid w:val="004546E2"/>
    <w:rsid w:val="00454CAF"/>
    <w:rsid w:val="00455889"/>
    <w:rsid w:val="004565AC"/>
    <w:rsid w:val="0045663F"/>
    <w:rsid w:val="00456972"/>
    <w:rsid w:val="004572E1"/>
    <w:rsid w:val="00457E81"/>
    <w:rsid w:val="0046177F"/>
    <w:rsid w:val="00461F36"/>
    <w:rsid w:val="004626AF"/>
    <w:rsid w:val="00463455"/>
    <w:rsid w:val="00465388"/>
    <w:rsid w:val="00465D71"/>
    <w:rsid w:val="00467A4A"/>
    <w:rsid w:val="004713D9"/>
    <w:rsid w:val="00471495"/>
    <w:rsid w:val="004729B4"/>
    <w:rsid w:val="00472D7E"/>
    <w:rsid w:val="00473D56"/>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2C11"/>
    <w:rsid w:val="004931C6"/>
    <w:rsid w:val="004948E4"/>
    <w:rsid w:val="004954AE"/>
    <w:rsid w:val="00495706"/>
    <w:rsid w:val="00495EF5"/>
    <w:rsid w:val="00496215"/>
    <w:rsid w:val="004973B6"/>
    <w:rsid w:val="004A0A37"/>
    <w:rsid w:val="004A28A8"/>
    <w:rsid w:val="004A3FA5"/>
    <w:rsid w:val="004A57E5"/>
    <w:rsid w:val="004A6AFA"/>
    <w:rsid w:val="004A7452"/>
    <w:rsid w:val="004A7990"/>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26DB5"/>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56802"/>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717"/>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E71B2"/>
    <w:rsid w:val="005F0825"/>
    <w:rsid w:val="005F0EEF"/>
    <w:rsid w:val="005F2045"/>
    <w:rsid w:val="005F5748"/>
    <w:rsid w:val="005F6046"/>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27620"/>
    <w:rsid w:val="00630CCF"/>
    <w:rsid w:val="00631088"/>
    <w:rsid w:val="00631F72"/>
    <w:rsid w:val="00632471"/>
    <w:rsid w:val="006329A2"/>
    <w:rsid w:val="00634202"/>
    <w:rsid w:val="00637E50"/>
    <w:rsid w:val="006404B6"/>
    <w:rsid w:val="0064233E"/>
    <w:rsid w:val="006424D4"/>
    <w:rsid w:val="00645401"/>
    <w:rsid w:val="006459CD"/>
    <w:rsid w:val="00645A28"/>
    <w:rsid w:val="00650EE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374"/>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1B45"/>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0DD"/>
    <w:rsid w:val="0072514B"/>
    <w:rsid w:val="00725696"/>
    <w:rsid w:val="0072709C"/>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6F15"/>
    <w:rsid w:val="0074778E"/>
    <w:rsid w:val="007512AB"/>
    <w:rsid w:val="00751AF5"/>
    <w:rsid w:val="00752074"/>
    <w:rsid w:val="00753582"/>
    <w:rsid w:val="00753CC7"/>
    <w:rsid w:val="00755F97"/>
    <w:rsid w:val="00756C78"/>
    <w:rsid w:val="00756D54"/>
    <w:rsid w:val="007601FF"/>
    <w:rsid w:val="00761B8A"/>
    <w:rsid w:val="00764494"/>
    <w:rsid w:val="00764E04"/>
    <w:rsid w:val="00765D9C"/>
    <w:rsid w:val="00767AC8"/>
    <w:rsid w:val="0077098D"/>
    <w:rsid w:val="00771139"/>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535E"/>
    <w:rsid w:val="00796BD6"/>
    <w:rsid w:val="0079719D"/>
    <w:rsid w:val="007978B1"/>
    <w:rsid w:val="007A0B1A"/>
    <w:rsid w:val="007A20A7"/>
    <w:rsid w:val="007A21A4"/>
    <w:rsid w:val="007A2D7E"/>
    <w:rsid w:val="007A335D"/>
    <w:rsid w:val="007A4744"/>
    <w:rsid w:val="007A5FC9"/>
    <w:rsid w:val="007A616D"/>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684"/>
    <w:rsid w:val="007C7099"/>
    <w:rsid w:val="007C75DE"/>
    <w:rsid w:val="007D180A"/>
    <w:rsid w:val="007D34ED"/>
    <w:rsid w:val="007D39D3"/>
    <w:rsid w:val="007D4192"/>
    <w:rsid w:val="007D4292"/>
    <w:rsid w:val="007D781B"/>
    <w:rsid w:val="007D78F4"/>
    <w:rsid w:val="007E0672"/>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0B2"/>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008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C6CBC"/>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4EC2"/>
    <w:rsid w:val="008E5957"/>
    <w:rsid w:val="008E608F"/>
    <w:rsid w:val="008E7043"/>
    <w:rsid w:val="008F05DA"/>
    <w:rsid w:val="008F0D05"/>
    <w:rsid w:val="008F1015"/>
    <w:rsid w:val="008F10AC"/>
    <w:rsid w:val="008F1AA1"/>
    <w:rsid w:val="008F204D"/>
    <w:rsid w:val="008F20BD"/>
    <w:rsid w:val="008F27C6"/>
    <w:rsid w:val="008F2C2F"/>
    <w:rsid w:val="008F2DBD"/>
    <w:rsid w:val="008F3380"/>
    <w:rsid w:val="008F338B"/>
    <w:rsid w:val="008F40A6"/>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59"/>
    <w:rsid w:val="00923C30"/>
    <w:rsid w:val="00924070"/>
    <w:rsid w:val="00924692"/>
    <w:rsid w:val="009272B7"/>
    <w:rsid w:val="00931E1F"/>
    <w:rsid w:val="00932ABC"/>
    <w:rsid w:val="00933185"/>
    <w:rsid w:val="00934746"/>
    <w:rsid w:val="00934D25"/>
    <w:rsid w:val="00935049"/>
    <w:rsid w:val="00936953"/>
    <w:rsid w:val="00937121"/>
    <w:rsid w:val="009400B9"/>
    <w:rsid w:val="00940DDB"/>
    <w:rsid w:val="00943EDF"/>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1FF3"/>
    <w:rsid w:val="0097220F"/>
    <w:rsid w:val="00972392"/>
    <w:rsid w:val="0097540F"/>
    <w:rsid w:val="0097542C"/>
    <w:rsid w:val="00975A1A"/>
    <w:rsid w:val="0098004D"/>
    <w:rsid w:val="00981C7C"/>
    <w:rsid w:val="00983332"/>
    <w:rsid w:val="00984CB6"/>
    <w:rsid w:val="0098543F"/>
    <w:rsid w:val="00986623"/>
    <w:rsid w:val="00992511"/>
    <w:rsid w:val="00992CE9"/>
    <w:rsid w:val="00992F79"/>
    <w:rsid w:val="009956B3"/>
    <w:rsid w:val="00996B64"/>
    <w:rsid w:val="00996CA9"/>
    <w:rsid w:val="00996DD5"/>
    <w:rsid w:val="009A15B8"/>
    <w:rsid w:val="009A15D1"/>
    <w:rsid w:val="009A25ED"/>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47437"/>
    <w:rsid w:val="00A47D49"/>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5A75"/>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AF7109"/>
    <w:rsid w:val="00B011ED"/>
    <w:rsid w:val="00B012C8"/>
    <w:rsid w:val="00B041B9"/>
    <w:rsid w:val="00B047EE"/>
    <w:rsid w:val="00B048C3"/>
    <w:rsid w:val="00B0520C"/>
    <w:rsid w:val="00B07CCA"/>
    <w:rsid w:val="00B1014C"/>
    <w:rsid w:val="00B107B1"/>
    <w:rsid w:val="00B10842"/>
    <w:rsid w:val="00B113D2"/>
    <w:rsid w:val="00B14B72"/>
    <w:rsid w:val="00B1577F"/>
    <w:rsid w:val="00B15FC8"/>
    <w:rsid w:val="00B16648"/>
    <w:rsid w:val="00B23BA9"/>
    <w:rsid w:val="00B269D6"/>
    <w:rsid w:val="00B26CAB"/>
    <w:rsid w:val="00B27282"/>
    <w:rsid w:val="00B30011"/>
    <w:rsid w:val="00B30C92"/>
    <w:rsid w:val="00B32DB0"/>
    <w:rsid w:val="00B32F6F"/>
    <w:rsid w:val="00B34011"/>
    <w:rsid w:val="00B34985"/>
    <w:rsid w:val="00B363CA"/>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43A"/>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4C3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400E3"/>
    <w:rsid w:val="00C40829"/>
    <w:rsid w:val="00C4093D"/>
    <w:rsid w:val="00C40BD6"/>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4B2"/>
    <w:rsid w:val="00CB2BF4"/>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0192"/>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3D16"/>
    <w:rsid w:val="00E06EA6"/>
    <w:rsid w:val="00E079B3"/>
    <w:rsid w:val="00E079F5"/>
    <w:rsid w:val="00E1043A"/>
    <w:rsid w:val="00E10CFB"/>
    <w:rsid w:val="00E1140D"/>
    <w:rsid w:val="00E1186C"/>
    <w:rsid w:val="00E12002"/>
    <w:rsid w:val="00E14879"/>
    <w:rsid w:val="00E15409"/>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57C99"/>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694"/>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4C91"/>
    <w:rsid w:val="00EE5600"/>
    <w:rsid w:val="00EE660F"/>
    <w:rsid w:val="00EF0492"/>
    <w:rsid w:val="00EF0FD3"/>
    <w:rsid w:val="00EF13CE"/>
    <w:rsid w:val="00EF1CBC"/>
    <w:rsid w:val="00EF1E35"/>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17A0C"/>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899"/>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679"/>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 w:val="FDFB23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0DC0FC5B-517C-4DD2-956A-F2A08E50CBB2}">
  <ds:schemaRefs/>
</ds:datastoreItem>
</file>

<file path=docProps/app.xml><?xml version="1.0" encoding="utf-8"?>
<Properties xmlns="http://schemas.openxmlformats.org/officeDocument/2006/extended-properties" xmlns:vt="http://schemas.openxmlformats.org/officeDocument/2006/docPropsVTypes">
  <Company>微软公司</Company>
  <Pages>16</Pages>
  <Words>3474</Words>
  <Characters>3684</Characters>
  <Lines>409</Lines>
  <Paragraphs>340</Paragraphs>
  <TotalTime>304</TotalTime>
  <ScaleCrop>false</ScaleCrop>
  <LinksUpToDate>false</LinksUpToDate>
  <CharactersWithSpaces>6818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2020-08-03T15:24:00Z</dcterms:created>
  <dc:creator>HP</dc:creator>
  <cp:lastModifiedBy>Administrator</cp:lastModifiedBy>
  <cp:lastPrinted>2013-11-05T09:37:00Z</cp:lastPrinted>
  <dcterms:modified xsi:type="dcterms:W3CDTF">2026-01-22T13:57:39Z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